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34164" w:rsidRPr="008E48B4" w:rsidRDefault="00B34164" w:rsidP="00B34164">
      <w:pPr>
        <w:pStyle w:val="Sangra3detindependiente"/>
        <w:ind w:left="0"/>
        <w:jc w:val="center"/>
        <w:rPr>
          <w:b/>
          <w:sz w:val="20"/>
        </w:rPr>
      </w:pPr>
      <w:r w:rsidRPr="008E48B4">
        <w:rPr>
          <w:b/>
          <w:sz w:val="20"/>
        </w:rPr>
        <w:t>VOTO CONCORDANTE</w:t>
      </w:r>
      <w:r>
        <w:rPr>
          <w:b/>
          <w:sz w:val="20"/>
        </w:rPr>
        <w:t xml:space="preserve"> E</w:t>
      </w:r>
      <w:r w:rsidRPr="008E48B4">
        <w:rPr>
          <w:b/>
          <w:sz w:val="20"/>
        </w:rPr>
        <w:t xml:space="preserve"> DIS</w:t>
      </w:r>
      <w:r>
        <w:rPr>
          <w:b/>
          <w:sz w:val="20"/>
        </w:rPr>
        <w:t>SIDENTE DO</w:t>
      </w:r>
      <w:r w:rsidRPr="008E48B4">
        <w:rPr>
          <w:b/>
          <w:sz w:val="20"/>
        </w:rPr>
        <w:t xml:space="preserve"> </w:t>
      </w:r>
      <w:r>
        <w:rPr>
          <w:b/>
          <w:sz w:val="20"/>
        </w:rPr>
        <w:t>JUI</w:t>
      </w:r>
      <w:r w:rsidRPr="008E48B4">
        <w:rPr>
          <w:b/>
          <w:sz w:val="20"/>
        </w:rPr>
        <w:t>Z AUGUSTO FOGEL PEDROZO</w:t>
      </w:r>
    </w:p>
    <w:p w:rsidR="00B34164" w:rsidRPr="00DD001C" w:rsidRDefault="00B34164" w:rsidP="00B34164">
      <w:pPr>
        <w:jc w:val="both"/>
        <w:rPr>
          <w:sz w:val="20"/>
        </w:rPr>
      </w:pPr>
      <w:r w:rsidRPr="00DD001C">
        <w:rPr>
          <w:sz w:val="20"/>
        </w:rPr>
        <w:t>Participei no pronunciamento da Sentença proferida pela Corte no caso XÁKMOK KÁSEK e discordo de alguns pontos resolutivos da mesma, com base nos fundamentos expostos nas deliberações, e que compreenderam as seguintes considerações:</w:t>
      </w:r>
    </w:p>
    <w:p w:rsidR="00B34164" w:rsidRDefault="00B34164" w:rsidP="00B34164">
      <w:pPr>
        <w:jc w:val="both"/>
        <w:rPr>
          <w:b/>
          <w:sz w:val="20"/>
        </w:rPr>
      </w:pPr>
    </w:p>
    <w:p w:rsidR="00B34164" w:rsidRDefault="00B34164" w:rsidP="00B34164">
      <w:pPr>
        <w:jc w:val="both"/>
        <w:rPr>
          <w:b/>
          <w:sz w:val="20"/>
        </w:rPr>
      </w:pPr>
      <w:r w:rsidRPr="008E48B4">
        <w:rPr>
          <w:b/>
          <w:sz w:val="20"/>
        </w:rPr>
        <w:t>I. Voto Concordante</w:t>
      </w:r>
      <w:r>
        <w:rPr>
          <w:b/>
          <w:sz w:val="20"/>
        </w:rPr>
        <w:t>. Rejeição</w:t>
      </w:r>
      <w:r w:rsidRPr="008E48B4">
        <w:rPr>
          <w:b/>
          <w:sz w:val="20"/>
        </w:rPr>
        <w:t xml:space="preserve"> de Solicitação</w:t>
      </w:r>
      <w:r>
        <w:rPr>
          <w:b/>
          <w:sz w:val="20"/>
        </w:rPr>
        <w:t xml:space="preserve"> do</w:t>
      </w:r>
      <w:r w:rsidRPr="008E48B4">
        <w:rPr>
          <w:b/>
          <w:sz w:val="20"/>
        </w:rPr>
        <w:t xml:space="preserve"> Estado sobre suspensão</w:t>
      </w:r>
      <w:r>
        <w:rPr>
          <w:b/>
          <w:sz w:val="20"/>
        </w:rPr>
        <w:t xml:space="preserve"> do</w:t>
      </w:r>
      <w:r w:rsidRPr="008E48B4">
        <w:rPr>
          <w:b/>
          <w:sz w:val="20"/>
        </w:rPr>
        <w:t xml:space="preserve"> procedimento</w:t>
      </w:r>
    </w:p>
    <w:p w:rsidR="00B34164" w:rsidRPr="00661EC5" w:rsidRDefault="00B34164" w:rsidP="00B34164">
      <w:pPr>
        <w:jc w:val="both"/>
        <w:rPr>
          <w:b/>
          <w:sz w:val="20"/>
        </w:rPr>
      </w:pPr>
    </w:p>
    <w:p w:rsidR="00B34164" w:rsidRPr="008E48B4" w:rsidRDefault="00B34164" w:rsidP="00B34164">
      <w:pPr>
        <w:jc w:val="both"/>
        <w:rPr>
          <w:sz w:val="20"/>
        </w:rPr>
      </w:pPr>
      <w:r>
        <w:rPr>
          <w:sz w:val="20"/>
        </w:rPr>
        <w:t>1.</w:t>
      </w:r>
      <w:r>
        <w:rPr>
          <w:sz w:val="20"/>
        </w:rPr>
        <w:tab/>
        <w:t>No i</w:t>
      </w:r>
      <w:r w:rsidRPr="008E48B4">
        <w:rPr>
          <w:sz w:val="20"/>
        </w:rPr>
        <w:t xml:space="preserve">tem </w:t>
      </w:r>
      <w:r>
        <w:rPr>
          <w:b/>
          <w:sz w:val="20"/>
        </w:rPr>
        <w:t>1 do</w:t>
      </w:r>
      <w:r w:rsidRPr="008E48B4">
        <w:rPr>
          <w:b/>
          <w:sz w:val="20"/>
        </w:rPr>
        <w:t xml:space="preserve"> Capítulo XIII “</w:t>
      </w:r>
      <w:r w:rsidRPr="008E48B4">
        <w:rPr>
          <w:b/>
          <w:i/>
          <w:sz w:val="20"/>
        </w:rPr>
        <w:t xml:space="preserve">Pontos Resolutivos” </w:t>
      </w:r>
      <w:r>
        <w:rPr>
          <w:sz w:val="20"/>
        </w:rPr>
        <w:t>manifestei que</w:t>
      </w:r>
      <w:r w:rsidRPr="008E48B4">
        <w:rPr>
          <w:sz w:val="20"/>
        </w:rPr>
        <w:t xml:space="preserve"> </w:t>
      </w:r>
      <w:r>
        <w:rPr>
          <w:sz w:val="20"/>
        </w:rPr>
        <w:t>concor</w:t>
      </w:r>
      <w:r w:rsidRPr="008E48B4">
        <w:rPr>
          <w:sz w:val="20"/>
        </w:rPr>
        <w:t>do</w:t>
      </w:r>
      <w:r>
        <w:rPr>
          <w:sz w:val="20"/>
        </w:rPr>
        <w:t xml:space="preserve"> com</w:t>
      </w:r>
      <w:r w:rsidRPr="008E48B4">
        <w:rPr>
          <w:sz w:val="20"/>
        </w:rPr>
        <w:t xml:space="preserve"> </w:t>
      </w:r>
      <w:r>
        <w:rPr>
          <w:sz w:val="20"/>
        </w:rPr>
        <w:t>a rejeição d</w:t>
      </w:r>
      <w:r w:rsidRPr="008E48B4">
        <w:rPr>
          <w:sz w:val="20"/>
        </w:rPr>
        <w:t>a solicitação</w:t>
      </w:r>
      <w:r>
        <w:rPr>
          <w:sz w:val="20"/>
        </w:rPr>
        <w:t xml:space="preserve"> do Estado sobre </w:t>
      </w:r>
      <w:r w:rsidRPr="008E48B4">
        <w:rPr>
          <w:sz w:val="20"/>
        </w:rPr>
        <w:t>a suspensão</w:t>
      </w:r>
      <w:r>
        <w:rPr>
          <w:sz w:val="20"/>
        </w:rPr>
        <w:t xml:space="preserve"> do</w:t>
      </w:r>
      <w:r w:rsidRPr="008E48B4">
        <w:rPr>
          <w:sz w:val="20"/>
        </w:rPr>
        <w:t xml:space="preserve"> presente procedimento</w:t>
      </w:r>
      <w:r>
        <w:rPr>
          <w:sz w:val="20"/>
        </w:rPr>
        <w:t xml:space="preserve"> contencioso, pelos fundamentos expostos n</w:t>
      </w:r>
      <w:r w:rsidRPr="008E48B4">
        <w:rPr>
          <w:sz w:val="20"/>
        </w:rPr>
        <w:t>os parágrafo</w:t>
      </w:r>
      <w:r>
        <w:rPr>
          <w:sz w:val="20"/>
        </w:rPr>
        <w:t>s 36 a 50 e</w:t>
      </w:r>
      <w:r w:rsidRPr="008E48B4">
        <w:rPr>
          <w:sz w:val="20"/>
        </w:rPr>
        <w:t xml:space="preserve"> </w:t>
      </w:r>
      <w:r>
        <w:rPr>
          <w:sz w:val="20"/>
        </w:rPr>
        <w:t xml:space="preserve">também porque </w:t>
      </w:r>
      <w:r w:rsidRPr="008E48B4">
        <w:rPr>
          <w:sz w:val="20"/>
        </w:rPr>
        <w:t>a diferente denominação</w:t>
      </w:r>
      <w:r>
        <w:rPr>
          <w:sz w:val="20"/>
        </w:rPr>
        <w:t xml:space="preserve"> d</w:t>
      </w:r>
      <w:r w:rsidRPr="008E48B4">
        <w:rPr>
          <w:sz w:val="20"/>
        </w:rPr>
        <w:t xml:space="preserve">a etnia </w:t>
      </w:r>
      <w:r>
        <w:rPr>
          <w:sz w:val="20"/>
        </w:rPr>
        <w:t>apresentada pelos representantes d</w:t>
      </w:r>
      <w:r w:rsidRPr="008E48B4">
        <w:rPr>
          <w:sz w:val="20"/>
        </w:rPr>
        <w:t xml:space="preserve">a Comunidade Xákmok Kásek, </w:t>
      </w:r>
      <w:r>
        <w:rPr>
          <w:sz w:val="20"/>
        </w:rPr>
        <w:t>embora constitua um problema para a transferê</w:t>
      </w:r>
      <w:r w:rsidRPr="008E48B4">
        <w:rPr>
          <w:sz w:val="20"/>
        </w:rPr>
        <w:t xml:space="preserve">ncia de </w:t>
      </w:r>
      <w:r>
        <w:rPr>
          <w:sz w:val="20"/>
        </w:rPr>
        <w:t>domínio do</w:t>
      </w:r>
      <w:r w:rsidRPr="008E48B4">
        <w:rPr>
          <w:sz w:val="20"/>
        </w:rPr>
        <w:t xml:space="preserve"> imóvel</w:t>
      </w:r>
      <w:r>
        <w:rPr>
          <w:sz w:val="20"/>
        </w:rPr>
        <w:t>, já que o</w:t>
      </w:r>
      <w:r w:rsidRPr="008E48B4">
        <w:rPr>
          <w:sz w:val="20"/>
        </w:rPr>
        <w:t xml:space="preserve"> direito</w:t>
      </w:r>
      <w:r>
        <w:rPr>
          <w:sz w:val="20"/>
        </w:rPr>
        <w:t xml:space="preserve"> registral exige o</w:t>
      </w:r>
      <w:r w:rsidRPr="008E48B4">
        <w:rPr>
          <w:sz w:val="20"/>
        </w:rPr>
        <w:t xml:space="preserve"> </w:t>
      </w:r>
      <w:r>
        <w:rPr>
          <w:sz w:val="20"/>
        </w:rPr>
        <w:t>devido esclarecimento da mudança produzida, isso é corrigível através da</w:t>
      </w:r>
      <w:r w:rsidRPr="008E48B4">
        <w:rPr>
          <w:sz w:val="20"/>
        </w:rPr>
        <w:t xml:space="preserve"> perícia </w:t>
      </w:r>
      <w:r>
        <w:rPr>
          <w:sz w:val="20"/>
        </w:rPr>
        <w:t>recentemente já realizada</w:t>
      </w:r>
      <w:r w:rsidRPr="008E48B4">
        <w:rPr>
          <w:sz w:val="20"/>
        </w:rPr>
        <w:t xml:space="preserve"> </w:t>
      </w:r>
      <w:r>
        <w:rPr>
          <w:sz w:val="20"/>
        </w:rPr>
        <w:t>através do Perito do Estado, a</w:t>
      </w:r>
      <w:r w:rsidRPr="008E48B4">
        <w:rPr>
          <w:sz w:val="20"/>
        </w:rPr>
        <w:t xml:space="preserve">o </w:t>
      </w:r>
      <w:r>
        <w:rPr>
          <w:sz w:val="20"/>
        </w:rPr>
        <w:t xml:space="preserve">que acrescento que </w:t>
      </w:r>
      <w:r w:rsidRPr="008E48B4">
        <w:rPr>
          <w:sz w:val="20"/>
        </w:rPr>
        <w:t>a Comunidade</w:t>
      </w:r>
      <w:r>
        <w:rPr>
          <w:sz w:val="20"/>
        </w:rPr>
        <w:t xml:space="preserve"> indígena Xákmok Kásek pertence ao </w:t>
      </w:r>
      <w:r w:rsidRPr="008E48B4">
        <w:rPr>
          <w:sz w:val="20"/>
        </w:rPr>
        <w:t>povo</w:t>
      </w:r>
      <w:r>
        <w:rPr>
          <w:sz w:val="20"/>
        </w:rPr>
        <w:t xml:space="preserve"> Sanapaná d</w:t>
      </w:r>
      <w:r w:rsidRPr="008E48B4">
        <w:rPr>
          <w:sz w:val="20"/>
        </w:rPr>
        <w:t>a mesma família</w:t>
      </w:r>
      <w:r>
        <w:rPr>
          <w:sz w:val="20"/>
        </w:rPr>
        <w:t xml:space="preserve"> linguística que os Enxet-Lengua. N</w:t>
      </w:r>
      <w:r w:rsidRPr="008E48B4">
        <w:rPr>
          <w:sz w:val="20"/>
        </w:rPr>
        <w:t>as aldeias</w:t>
      </w:r>
      <w:r>
        <w:rPr>
          <w:sz w:val="20"/>
        </w:rPr>
        <w:t xml:space="preserve"> Sanapaná é frequente </w:t>
      </w:r>
      <w:r w:rsidRPr="008E48B4">
        <w:rPr>
          <w:sz w:val="20"/>
        </w:rPr>
        <w:t xml:space="preserve">a </w:t>
      </w:r>
      <w:r>
        <w:rPr>
          <w:sz w:val="20"/>
        </w:rPr>
        <w:t>convivência com</w:t>
      </w:r>
      <w:r w:rsidRPr="008E48B4">
        <w:rPr>
          <w:sz w:val="20"/>
        </w:rPr>
        <w:t xml:space="preserve"> outras família</w:t>
      </w:r>
      <w:r>
        <w:rPr>
          <w:sz w:val="20"/>
        </w:rPr>
        <w:t>s do grupo lingu</w:t>
      </w:r>
      <w:r w:rsidRPr="008E48B4">
        <w:rPr>
          <w:sz w:val="20"/>
        </w:rPr>
        <w:t>ístico denominado Maskoy</w:t>
      </w:r>
      <w:r w:rsidRPr="008E48B4">
        <w:rPr>
          <w:rStyle w:val="Refdenotaalpie"/>
        </w:rPr>
        <w:footnoteReference w:id="1"/>
      </w:r>
      <w:r w:rsidRPr="008E48B4">
        <w:rPr>
          <w:sz w:val="20"/>
        </w:rPr>
        <w:t xml:space="preserve"> (denominada por Kalish como Enlhet-Enenlhet)</w:t>
      </w:r>
      <w:r>
        <w:rPr>
          <w:sz w:val="20"/>
        </w:rPr>
        <w:t>,</w:t>
      </w:r>
      <w:r w:rsidRPr="008E48B4">
        <w:rPr>
          <w:sz w:val="20"/>
        </w:rPr>
        <w:t xml:space="preserve"> </w:t>
      </w:r>
      <w:r>
        <w:rPr>
          <w:sz w:val="20"/>
        </w:rPr>
        <w:t xml:space="preserve">o que resulta na dificuldade de </w:t>
      </w:r>
      <w:r w:rsidRPr="008E48B4">
        <w:rPr>
          <w:sz w:val="20"/>
        </w:rPr>
        <w:t>determinar</w:t>
      </w:r>
      <w:r>
        <w:rPr>
          <w:sz w:val="20"/>
        </w:rPr>
        <w:t>,</w:t>
      </w:r>
      <w:r w:rsidRPr="008E48B4">
        <w:rPr>
          <w:sz w:val="20"/>
        </w:rPr>
        <w:t xml:space="preserve"> culturalmente</w:t>
      </w:r>
      <w:r>
        <w:rPr>
          <w:sz w:val="20"/>
        </w:rPr>
        <w:t>,</w:t>
      </w:r>
      <w:r w:rsidRPr="008E48B4">
        <w:rPr>
          <w:sz w:val="20"/>
        </w:rPr>
        <w:t xml:space="preserve"> a que povo</w:t>
      </w:r>
      <w:r>
        <w:rPr>
          <w:sz w:val="20"/>
        </w:rPr>
        <w:t xml:space="preserve"> pertencem os descendentes de casais</w:t>
      </w:r>
      <w:r w:rsidRPr="008E48B4">
        <w:rPr>
          <w:sz w:val="20"/>
        </w:rPr>
        <w:t xml:space="preserve"> de do</w:t>
      </w:r>
      <w:r>
        <w:rPr>
          <w:sz w:val="20"/>
        </w:rPr>
        <w:t>i</w:t>
      </w:r>
      <w:r w:rsidRPr="008E48B4">
        <w:rPr>
          <w:sz w:val="20"/>
        </w:rPr>
        <w:t>s povos</w:t>
      </w:r>
      <w:r>
        <w:rPr>
          <w:sz w:val="20"/>
        </w:rPr>
        <w:t xml:space="preserve"> diferentes e é</w:t>
      </w:r>
      <w:r w:rsidRPr="008E48B4">
        <w:rPr>
          <w:sz w:val="20"/>
        </w:rPr>
        <w:t xml:space="preserve"> neces</w:t>
      </w:r>
      <w:r>
        <w:rPr>
          <w:sz w:val="20"/>
        </w:rPr>
        <w:t>sá</w:t>
      </w:r>
      <w:r w:rsidRPr="008E48B4">
        <w:rPr>
          <w:sz w:val="20"/>
        </w:rPr>
        <w:t>rio determinar a que povo</w:t>
      </w:r>
      <w:r>
        <w:rPr>
          <w:sz w:val="20"/>
        </w:rPr>
        <w:t xml:space="preserve"> se adscrevem através de um</w:t>
      </w:r>
      <w:r w:rsidRPr="008E48B4">
        <w:rPr>
          <w:sz w:val="20"/>
        </w:rPr>
        <w:t>a investigação</w:t>
      </w:r>
      <w:r>
        <w:rPr>
          <w:sz w:val="20"/>
        </w:rPr>
        <w:t xml:space="preserve"> com </w:t>
      </w:r>
      <w:r w:rsidRPr="008E48B4">
        <w:rPr>
          <w:sz w:val="20"/>
        </w:rPr>
        <w:t>os membros</w:t>
      </w:r>
      <w:r>
        <w:rPr>
          <w:sz w:val="20"/>
        </w:rPr>
        <w:t xml:space="preserve"> d</w:t>
      </w:r>
      <w:r w:rsidRPr="008E48B4">
        <w:rPr>
          <w:sz w:val="20"/>
        </w:rPr>
        <w:t xml:space="preserve">a Comunidade. </w:t>
      </w:r>
    </w:p>
    <w:p w:rsidR="00B34164" w:rsidRPr="008E48B4" w:rsidRDefault="00B34164" w:rsidP="00B34164">
      <w:pPr>
        <w:jc w:val="both"/>
        <w:rPr>
          <w:sz w:val="20"/>
        </w:rPr>
      </w:pPr>
    </w:p>
    <w:p w:rsidR="00B34164" w:rsidRPr="008E48B4" w:rsidRDefault="00B34164" w:rsidP="00B34164">
      <w:pPr>
        <w:jc w:val="both"/>
        <w:rPr>
          <w:sz w:val="20"/>
        </w:rPr>
      </w:pPr>
      <w:r w:rsidRPr="008E48B4">
        <w:rPr>
          <w:sz w:val="20"/>
        </w:rPr>
        <w:t>2.</w:t>
      </w:r>
      <w:r w:rsidRPr="008E48B4">
        <w:rPr>
          <w:sz w:val="20"/>
        </w:rPr>
        <w:tab/>
      </w:r>
      <w:r>
        <w:rPr>
          <w:sz w:val="20"/>
        </w:rPr>
        <w:t xml:space="preserve">No Censo indígena de 2002 é identificada a </w:t>
      </w:r>
      <w:r w:rsidRPr="008E48B4">
        <w:rPr>
          <w:sz w:val="20"/>
        </w:rPr>
        <w:t>Comunidade Xákmok Kásek as</w:t>
      </w:r>
      <w:r>
        <w:rPr>
          <w:sz w:val="20"/>
        </w:rPr>
        <w:t>sentada n</w:t>
      </w:r>
      <w:r w:rsidRPr="008E48B4">
        <w:rPr>
          <w:sz w:val="20"/>
        </w:rPr>
        <w:t>a Fazenda Salazar como Sanapaná. Por o</w:t>
      </w:r>
      <w:r>
        <w:rPr>
          <w:sz w:val="20"/>
        </w:rPr>
        <w:t>utro lado, na</w:t>
      </w:r>
      <w:r w:rsidRPr="008E48B4">
        <w:rPr>
          <w:sz w:val="20"/>
        </w:rPr>
        <w:t xml:space="preserve"> obra “</w:t>
      </w:r>
      <w:r w:rsidRPr="00141DF4">
        <w:rPr>
          <w:i/>
          <w:sz w:val="20"/>
        </w:rPr>
        <w:t xml:space="preserve">Los Indígenas del </w:t>
      </w:r>
      <w:r>
        <w:rPr>
          <w:i/>
          <w:sz w:val="20"/>
        </w:rPr>
        <w:t>Paraguay</w:t>
      </w:r>
      <w:r>
        <w:rPr>
          <w:sz w:val="20"/>
        </w:rPr>
        <w:t>” de José Zanardini e Walter Biederman é identificada como um d</w:t>
      </w:r>
      <w:r w:rsidRPr="008E48B4">
        <w:rPr>
          <w:sz w:val="20"/>
        </w:rPr>
        <w:t>os l</w:t>
      </w:r>
      <w:r>
        <w:rPr>
          <w:sz w:val="20"/>
        </w:rPr>
        <w:t xml:space="preserve">ugares em que habitam a etnia Sanapaná </w:t>
      </w:r>
      <w:r w:rsidRPr="008E48B4">
        <w:rPr>
          <w:sz w:val="20"/>
        </w:rPr>
        <w:t>a Fazenda</w:t>
      </w:r>
      <w:r>
        <w:rPr>
          <w:sz w:val="20"/>
        </w:rPr>
        <w:t xml:space="preserve"> Salazar com o</w:t>
      </w:r>
      <w:r w:rsidRPr="008E48B4">
        <w:rPr>
          <w:sz w:val="20"/>
        </w:rPr>
        <w:t xml:space="preserve"> nome de Xákmok Kásek;</w:t>
      </w:r>
      <w:r>
        <w:rPr>
          <w:sz w:val="20"/>
        </w:rPr>
        <w:t xml:space="preserve"> no entanto</w:t>
      </w:r>
      <w:r w:rsidRPr="008E48B4">
        <w:rPr>
          <w:sz w:val="20"/>
        </w:rPr>
        <w:t xml:space="preserve">, </w:t>
      </w:r>
      <w:r>
        <w:rPr>
          <w:sz w:val="20"/>
        </w:rPr>
        <w:t>representantes d</w:t>
      </w:r>
      <w:r w:rsidRPr="008E48B4">
        <w:rPr>
          <w:sz w:val="20"/>
        </w:rPr>
        <w:t>esta comunidade</w:t>
      </w:r>
      <w:r>
        <w:rPr>
          <w:sz w:val="20"/>
        </w:rPr>
        <w:t xml:space="preserve"> participaram no</w:t>
      </w:r>
      <w:r w:rsidRPr="008E48B4">
        <w:rPr>
          <w:sz w:val="20"/>
        </w:rPr>
        <w:t xml:space="preserve"> ano</w:t>
      </w:r>
      <w:r>
        <w:rPr>
          <w:sz w:val="20"/>
        </w:rPr>
        <w:t xml:space="preserve"> de 2003 em reuniõe</w:t>
      </w:r>
      <w:r w:rsidRPr="008E48B4">
        <w:rPr>
          <w:sz w:val="20"/>
        </w:rPr>
        <w:t>s de comunidades</w:t>
      </w:r>
      <w:r>
        <w:rPr>
          <w:sz w:val="20"/>
        </w:rPr>
        <w:t xml:space="preserve"> Sanapaná com vistas à</w:t>
      </w:r>
      <w:r w:rsidRPr="008E48B4">
        <w:rPr>
          <w:sz w:val="20"/>
        </w:rPr>
        <w:t xml:space="preserve"> constitu</w:t>
      </w:r>
      <w:r>
        <w:rPr>
          <w:sz w:val="20"/>
        </w:rPr>
        <w:t>i</w:t>
      </w:r>
      <w:r w:rsidRPr="008E48B4">
        <w:rPr>
          <w:sz w:val="20"/>
        </w:rPr>
        <w:t>ção</w:t>
      </w:r>
      <w:r>
        <w:rPr>
          <w:sz w:val="20"/>
        </w:rPr>
        <w:t xml:space="preserve"> de um</w:t>
      </w:r>
      <w:r w:rsidRPr="008E48B4">
        <w:rPr>
          <w:sz w:val="20"/>
        </w:rPr>
        <w:t>a As</w:t>
      </w:r>
      <w:r>
        <w:rPr>
          <w:sz w:val="20"/>
        </w:rPr>
        <w:t>s</w:t>
      </w:r>
      <w:r w:rsidRPr="008E48B4">
        <w:rPr>
          <w:sz w:val="20"/>
        </w:rPr>
        <w:t xml:space="preserve">ociação de Comunidades Sanapaná. </w:t>
      </w:r>
    </w:p>
    <w:p w:rsidR="00B34164" w:rsidRPr="008E48B4" w:rsidRDefault="00B34164" w:rsidP="00B34164">
      <w:pPr>
        <w:jc w:val="both"/>
        <w:rPr>
          <w:sz w:val="20"/>
        </w:rPr>
      </w:pPr>
    </w:p>
    <w:p w:rsidR="00B34164" w:rsidRDefault="00B34164" w:rsidP="00B34164">
      <w:pPr>
        <w:jc w:val="both"/>
        <w:rPr>
          <w:b/>
          <w:sz w:val="20"/>
        </w:rPr>
      </w:pPr>
      <w:r w:rsidRPr="008E48B4">
        <w:rPr>
          <w:b/>
          <w:sz w:val="20"/>
        </w:rPr>
        <w:t>II.</w:t>
      </w:r>
      <w:r w:rsidRPr="008E48B4">
        <w:rPr>
          <w:sz w:val="20"/>
        </w:rPr>
        <w:t xml:space="preserve"> </w:t>
      </w:r>
      <w:r>
        <w:rPr>
          <w:b/>
          <w:sz w:val="20"/>
        </w:rPr>
        <w:t>Voto em</w:t>
      </w:r>
      <w:r w:rsidRPr="008E48B4">
        <w:rPr>
          <w:sz w:val="20"/>
        </w:rPr>
        <w:t xml:space="preserve"> </w:t>
      </w:r>
      <w:r w:rsidRPr="008E48B4">
        <w:rPr>
          <w:b/>
          <w:sz w:val="20"/>
        </w:rPr>
        <w:t>di</w:t>
      </w:r>
      <w:r>
        <w:rPr>
          <w:b/>
          <w:sz w:val="20"/>
        </w:rPr>
        <w:t>ssidê</w:t>
      </w:r>
      <w:r w:rsidRPr="008E48B4">
        <w:rPr>
          <w:b/>
          <w:sz w:val="20"/>
        </w:rPr>
        <w:t>ncia. Direito</w:t>
      </w:r>
      <w:r>
        <w:rPr>
          <w:b/>
          <w:sz w:val="20"/>
        </w:rPr>
        <w:t xml:space="preserve"> à</w:t>
      </w:r>
      <w:r w:rsidRPr="008E48B4">
        <w:rPr>
          <w:b/>
          <w:sz w:val="20"/>
        </w:rPr>
        <w:t xml:space="preserve"> Propriedade Comunitária, Garantia</w:t>
      </w:r>
      <w:r>
        <w:rPr>
          <w:b/>
          <w:sz w:val="20"/>
        </w:rPr>
        <w:t>s Judiciais e</w:t>
      </w:r>
      <w:r w:rsidRPr="008E48B4">
        <w:rPr>
          <w:b/>
          <w:sz w:val="20"/>
        </w:rPr>
        <w:t xml:space="preserve"> Proteção</w:t>
      </w:r>
      <w:r>
        <w:rPr>
          <w:b/>
          <w:sz w:val="20"/>
        </w:rPr>
        <w:t xml:space="preserve"> Judicial</w:t>
      </w:r>
    </w:p>
    <w:p w:rsidR="00B34164" w:rsidRPr="008E48B4" w:rsidRDefault="00B34164" w:rsidP="00B34164">
      <w:pPr>
        <w:jc w:val="both"/>
        <w:rPr>
          <w:b/>
          <w:sz w:val="20"/>
        </w:rPr>
      </w:pPr>
    </w:p>
    <w:p w:rsidR="00B34164" w:rsidRPr="008E48B4" w:rsidRDefault="00B34164" w:rsidP="00B34164">
      <w:pPr>
        <w:jc w:val="both"/>
        <w:rPr>
          <w:sz w:val="20"/>
        </w:rPr>
      </w:pPr>
      <w:r w:rsidRPr="008E48B4">
        <w:rPr>
          <w:sz w:val="20"/>
        </w:rPr>
        <w:t>3.</w:t>
      </w:r>
      <w:r w:rsidRPr="008E48B4">
        <w:rPr>
          <w:sz w:val="20"/>
        </w:rPr>
        <w:tab/>
      </w:r>
      <w:r>
        <w:rPr>
          <w:sz w:val="20"/>
        </w:rPr>
        <w:t>A r</w:t>
      </w:r>
      <w:r w:rsidRPr="008E48B4">
        <w:rPr>
          <w:sz w:val="20"/>
        </w:rPr>
        <w:t>espeito</w:t>
      </w:r>
      <w:r>
        <w:rPr>
          <w:sz w:val="20"/>
        </w:rPr>
        <w:t xml:space="preserve"> de que o</w:t>
      </w:r>
      <w:r w:rsidRPr="008E48B4">
        <w:rPr>
          <w:sz w:val="20"/>
        </w:rPr>
        <w:t xml:space="preserve"> Estado violou</w:t>
      </w:r>
      <w:r>
        <w:rPr>
          <w:sz w:val="20"/>
        </w:rPr>
        <w:t xml:space="preserve"> os</w:t>
      </w:r>
      <w:r w:rsidRPr="008E48B4">
        <w:rPr>
          <w:sz w:val="20"/>
        </w:rPr>
        <w:t xml:space="preserve"> direito</w:t>
      </w:r>
      <w:r>
        <w:rPr>
          <w:sz w:val="20"/>
        </w:rPr>
        <w:t xml:space="preserve">s à </w:t>
      </w:r>
      <w:r w:rsidRPr="008E48B4">
        <w:rPr>
          <w:sz w:val="20"/>
        </w:rPr>
        <w:t>propriedade comunitária</w:t>
      </w:r>
      <w:r>
        <w:rPr>
          <w:sz w:val="20"/>
        </w:rPr>
        <w:t>, à</w:t>
      </w:r>
      <w:r w:rsidRPr="008E48B4">
        <w:rPr>
          <w:sz w:val="20"/>
        </w:rPr>
        <w:t>s garantia</w:t>
      </w:r>
      <w:r>
        <w:rPr>
          <w:sz w:val="20"/>
        </w:rPr>
        <w:t>s judiciais e à</w:t>
      </w:r>
      <w:r w:rsidRPr="008E48B4">
        <w:rPr>
          <w:sz w:val="20"/>
        </w:rPr>
        <w:t xml:space="preserve"> proteção judicial, segundo</w:t>
      </w:r>
      <w:r>
        <w:rPr>
          <w:sz w:val="20"/>
        </w:rPr>
        <w:t xml:space="preserve"> o</w:t>
      </w:r>
      <w:r w:rsidRPr="008E48B4">
        <w:rPr>
          <w:sz w:val="20"/>
        </w:rPr>
        <w:t xml:space="preserve"> parágrafo</w:t>
      </w:r>
      <w:r>
        <w:rPr>
          <w:sz w:val="20"/>
        </w:rPr>
        <w:t xml:space="preserve"> 170 d</w:t>
      </w:r>
      <w:r w:rsidRPr="008E48B4">
        <w:rPr>
          <w:sz w:val="20"/>
        </w:rPr>
        <w:t>a Sentença</w:t>
      </w:r>
      <w:r>
        <w:rPr>
          <w:sz w:val="20"/>
        </w:rPr>
        <w:t>, e com</w:t>
      </w:r>
      <w:r w:rsidRPr="008E48B4">
        <w:rPr>
          <w:sz w:val="20"/>
        </w:rPr>
        <w:t xml:space="preserve"> relação</w:t>
      </w:r>
      <w:r>
        <w:rPr>
          <w:sz w:val="20"/>
        </w:rPr>
        <w:t xml:space="preserve"> à</w:t>
      </w:r>
      <w:r w:rsidRPr="008E48B4">
        <w:rPr>
          <w:sz w:val="20"/>
        </w:rPr>
        <w:t xml:space="preserve"> alegada violação</w:t>
      </w:r>
      <w:r>
        <w:rPr>
          <w:sz w:val="20"/>
        </w:rPr>
        <w:t xml:space="preserve"> do</w:t>
      </w:r>
      <w:r w:rsidRPr="008E48B4">
        <w:rPr>
          <w:sz w:val="20"/>
        </w:rPr>
        <w:t xml:space="preserve"> artigo</w:t>
      </w:r>
      <w:r>
        <w:rPr>
          <w:sz w:val="20"/>
        </w:rPr>
        <w:t xml:space="preserve"> 21 d</w:t>
      </w:r>
      <w:r w:rsidRPr="008E48B4">
        <w:rPr>
          <w:sz w:val="20"/>
        </w:rPr>
        <w:t>a Convenção</w:t>
      </w:r>
      <w:r>
        <w:rPr>
          <w:sz w:val="20"/>
        </w:rPr>
        <w:t xml:space="preserve"> Americana, eu entendo que o</w:t>
      </w:r>
      <w:r w:rsidRPr="008E48B4">
        <w:rPr>
          <w:sz w:val="20"/>
        </w:rPr>
        <w:t xml:space="preserve"> direito de propriedade n</w:t>
      </w:r>
      <w:r>
        <w:rPr>
          <w:sz w:val="20"/>
        </w:rPr>
        <w:t>ão po</w:t>
      </w:r>
      <w:r w:rsidRPr="008E48B4">
        <w:rPr>
          <w:sz w:val="20"/>
        </w:rPr>
        <w:t xml:space="preserve">de </w:t>
      </w:r>
      <w:r>
        <w:rPr>
          <w:sz w:val="20"/>
        </w:rPr>
        <w:t xml:space="preserve">ser interpretado </w:t>
      </w:r>
      <w:r w:rsidRPr="008E48B4">
        <w:rPr>
          <w:sz w:val="20"/>
        </w:rPr>
        <w:t>is</w:t>
      </w:r>
      <w:r>
        <w:rPr>
          <w:sz w:val="20"/>
        </w:rPr>
        <w:t>o</w:t>
      </w:r>
      <w:r w:rsidRPr="008E48B4">
        <w:rPr>
          <w:sz w:val="20"/>
        </w:rPr>
        <w:t>ladamente</w:t>
      </w:r>
      <w:r>
        <w:rPr>
          <w:sz w:val="20"/>
        </w:rPr>
        <w:t>, mas ao contrário levando em</w:t>
      </w:r>
      <w:r w:rsidRPr="008E48B4">
        <w:rPr>
          <w:sz w:val="20"/>
        </w:rPr>
        <w:t xml:space="preserve"> consideração</w:t>
      </w:r>
      <w:r>
        <w:rPr>
          <w:sz w:val="20"/>
        </w:rPr>
        <w:t xml:space="preserve"> o conjunto do</w:t>
      </w:r>
      <w:r w:rsidRPr="008E48B4">
        <w:rPr>
          <w:sz w:val="20"/>
        </w:rPr>
        <w:t xml:space="preserve"> sistema j</w:t>
      </w:r>
      <w:r>
        <w:rPr>
          <w:sz w:val="20"/>
        </w:rPr>
        <w:t>urídico no qual opera, levando em conta o</w:t>
      </w:r>
      <w:r w:rsidRPr="008E48B4">
        <w:rPr>
          <w:sz w:val="20"/>
        </w:rPr>
        <w:t xml:space="preserve"> direito</w:t>
      </w:r>
      <w:r>
        <w:rPr>
          <w:sz w:val="20"/>
        </w:rPr>
        <w:t xml:space="preserve"> nacional e o</w:t>
      </w:r>
      <w:r w:rsidRPr="008E48B4">
        <w:rPr>
          <w:sz w:val="20"/>
        </w:rPr>
        <w:t xml:space="preserve"> </w:t>
      </w:r>
      <w:r>
        <w:rPr>
          <w:sz w:val="20"/>
        </w:rPr>
        <w:t>Direito Internacional</w:t>
      </w:r>
      <w:r w:rsidRPr="008E48B4">
        <w:rPr>
          <w:sz w:val="20"/>
        </w:rPr>
        <w:t>.</w:t>
      </w:r>
    </w:p>
    <w:p w:rsidR="00B34164" w:rsidRPr="008E48B4" w:rsidRDefault="00B34164" w:rsidP="00B34164">
      <w:pPr>
        <w:ind w:left="360"/>
        <w:jc w:val="both"/>
        <w:rPr>
          <w:sz w:val="20"/>
          <w:szCs w:val="20"/>
        </w:rPr>
      </w:pPr>
    </w:p>
    <w:p w:rsidR="00B34164" w:rsidRPr="008E48B4" w:rsidRDefault="00B34164" w:rsidP="00B34164">
      <w:pPr>
        <w:jc w:val="both"/>
        <w:rPr>
          <w:sz w:val="20"/>
        </w:rPr>
      </w:pPr>
      <w:r w:rsidRPr="008E48B4">
        <w:rPr>
          <w:sz w:val="20"/>
        </w:rPr>
        <w:t>4.</w:t>
      </w:r>
      <w:r w:rsidRPr="008E48B4">
        <w:rPr>
          <w:sz w:val="20"/>
        </w:rPr>
        <w:tab/>
      </w:r>
      <w:r>
        <w:rPr>
          <w:sz w:val="20"/>
        </w:rPr>
        <w:t>A</w:t>
      </w:r>
      <w:r w:rsidRPr="008E48B4">
        <w:rPr>
          <w:sz w:val="20"/>
        </w:rPr>
        <w:t xml:space="preserve"> Constitu</w:t>
      </w:r>
      <w:r>
        <w:rPr>
          <w:sz w:val="20"/>
        </w:rPr>
        <w:t>i</w:t>
      </w:r>
      <w:r w:rsidRPr="008E48B4">
        <w:rPr>
          <w:sz w:val="20"/>
        </w:rPr>
        <w:t>ção Nacional Paraguai</w:t>
      </w:r>
      <w:r>
        <w:rPr>
          <w:sz w:val="20"/>
        </w:rPr>
        <w:t xml:space="preserve">a garante </w:t>
      </w:r>
      <w:r w:rsidRPr="008E48B4">
        <w:rPr>
          <w:sz w:val="20"/>
        </w:rPr>
        <w:t xml:space="preserve">a propriedade privada </w:t>
      </w:r>
      <w:r w:rsidRPr="008E48B4">
        <w:rPr>
          <w:sz w:val="20"/>
        </w:rPr>
        <w:sym w:font="Symbol" w:char="F02D"/>
      </w:r>
      <w:r>
        <w:rPr>
          <w:sz w:val="20"/>
        </w:rPr>
        <w:t>individual e</w:t>
      </w:r>
      <w:r w:rsidRPr="008E48B4">
        <w:rPr>
          <w:sz w:val="20"/>
        </w:rPr>
        <w:t xml:space="preserve"> corporativa</w:t>
      </w:r>
      <w:r w:rsidRPr="008E48B4">
        <w:rPr>
          <w:sz w:val="20"/>
        </w:rPr>
        <w:sym w:font="Symbol" w:char="F02D"/>
      </w:r>
      <w:r>
        <w:rPr>
          <w:sz w:val="20"/>
        </w:rPr>
        <w:t xml:space="preserve"> e </w:t>
      </w:r>
      <w:r w:rsidRPr="008E48B4">
        <w:rPr>
          <w:sz w:val="20"/>
        </w:rPr>
        <w:t>a propriedade comunitária</w:t>
      </w:r>
      <w:r>
        <w:rPr>
          <w:sz w:val="20"/>
        </w:rPr>
        <w:t xml:space="preserve"> a</w:t>
      </w:r>
      <w:r w:rsidRPr="008E48B4">
        <w:rPr>
          <w:sz w:val="20"/>
        </w:rPr>
        <w:t xml:space="preserve"> que têm direito</w:t>
      </w:r>
      <w:r>
        <w:rPr>
          <w:sz w:val="20"/>
        </w:rPr>
        <w:t xml:space="preserve"> </w:t>
      </w:r>
      <w:r w:rsidRPr="008E48B4">
        <w:rPr>
          <w:sz w:val="20"/>
        </w:rPr>
        <w:t>os povos</w:t>
      </w:r>
      <w:r>
        <w:rPr>
          <w:sz w:val="20"/>
        </w:rPr>
        <w:t xml:space="preserve"> indígenas; o</w:t>
      </w:r>
      <w:r w:rsidRPr="008E48B4">
        <w:rPr>
          <w:sz w:val="20"/>
        </w:rPr>
        <w:t xml:space="preserve"> artigo</w:t>
      </w:r>
      <w:r>
        <w:rPr>
          <w:sz w:val="20"/>
        </w:rPr>
        <w:t xml:space="preserve"> 63 reconhece e garante o </w:t>
      </w:r>
      <w:r w:rsidRPr="008E48B4">
        <w:rPr>
          <w:sz w:val="20"/>
        </w:rPr>
        <w:t>direito</w:t>
      </w:r>
      <w:r>
        <w:rPr>
          <w:sz w:val="20"/>
        </w:rPr>
        <w:t xml:space="preserve"> d</w:t>
      </w:r>
      <w:r w:rsidRPr="008E48B4">
        <w:rPr>
          <w:sz w:val="20"/>
        </w:rPr>
        <w:t>os povos</w:t>
      </w:r>
      <w:r>
        <w:rPr>
          <w:sz w:val="20"/>
        </w:rPr>
        <w:t xml:space="preserve"> </w:t>
      </w:r>
      <w:r>
        <w:rPr>
          <w:sz w:val="20"/>
        </w:rPr>
        <w:lastRenderedPageBreak/>
        <w:t>indígenas a preservar e</w:t>
      </w:r>
      <w:r w:rsidRPr="008E48B4">
        <w:rPr>
          <w:sz w:val="20"/>
        </w:rPr>
        <w:t xml:space="preserve"> desenvolver su</w:t>
      </w:r>
      <w:r>
        <w:rPr>
          <w:sz w:val="20"/>
        </w:rPr>
        <w:t>a</w:t>
      </w:r>
      <w:r w:rsidRPr="008E48B4">
        <w:rPr>
          <w:sz w:val="20"/>
        </w:rPr>
        <w:t xml:space="preserve"> identidad</w:t>
      </w:r>
      <w:r>
        <w:rPr>
          <w:sz w:val="20"/>
        </w:rPr>
        <w:t xml:space="preserve">e étnica no </w:t>
      </w:r>
      <w:r w:rsidRPr="008E48B4">
        <w:rPr>
          <w:sz w:val="20"/>
        </w:rPr>
        <w:t xml:space="preserve">respectivo </w:t>
      </w:r>
      <w:r w:rsidRPr="004B0FCF">
        <w:rPr>
          <w:i/>
          <w:sz w:val="20"/>
        </w:rPr>
        <w:t>habitat</w:t>
      </w:r>
      <w:r w:rsidRPr="008E48B4">
        <w:rPr>
          <w:sz w:val="20"/>
        </w:rPr>
        <w:t>. Ademais</w:t>
      </w:r>
      <w:r>
        <w:rPr>
          <w:sz w:val="20"/>
        </w:rPr>
        <w:t>, o</w:t>
      </w:r>
      <w:r w:rsidRPr="008E48B4">
        <w:rPr>
          <w:sz w:val="20"/>
        </w:rPr>
        <w:t xml:space="preserve"> artigo</w:t>
      </w:r>
      <w:r>
        <w:rPr>
          <w:sz w:val="20"/>
        </w:rPr>
        <w:t xml:space="preserve"> 64 de</w:t>
      </w:r>
      <w:r w:rsidRPr="008E48B4">
        <w:rPr>
          <w:sz w:val="20"/>
        </w:rPr>
        <w:t>sta Constitu</w:t>
      </w:r>
      <w:r>
        <w:rPr>
          <w:sz w:val="20"/>
        </w:rPr>
        <w:t>i</w:t>
      </w:r>
      <w:r w:rsidRPr="008E48B4">
        <w:rPr>
          <w:sz w:val="20"/>
        </w:rPr>
        <w:t>ção</w:t>
      </w:r>
      <w:r>
        <w:rPr>
          <w:sz w:val="20"/>
        </w:rPr>
        <w:t xml:space="preserve"> indica</w:t>
      </w:r>
      <w:r w:rsidRPr="008E48B4">
        <w:rPr>
          <w:sz w:val="20"/>
        </w:rPr>
        <w:t xml:space="preserve"> que:</w:t>
      </w:r>
    </w:p>
    <w:p w:rsidR="00B34164" w:rsidRDefault="00B34164" w:rsidP="00B34164">
      <w:pPr>
        <w:ind w:left="567" w:right="567"/>
        <w:jc w:val="both"/>
        <w:rPr>
          <w:i/>
          <w:sz w:val="18"/>
          <w:szCs w:val="18"/>
        </w:rPr>
      </w:pPr>
    </w:p>
    <w:p w:rsidR="00B34164" w:rsidRPr="00344405" w:rsidRDefault="00B34164" w:rsidP="00B34164">
      <w:pPr>
        <w:ind w:left="567" w:right="567"/>
        <w:jc w:val="both"/>
        <w:rPr>
          <w:i/>
          <w:sz w:val="18"/>
          <w:szCs w:val="18"/>
        </w:rPr>
      </w:pPr>
      <w:r w:rsidRPr="00344405">
        <w:rPr>
          <w:i/>
          <w:sz w:val="18"/>
          <w:szCs w:val="18"/>
        </w:rPr>
        <w:t xml:space="preserve">Os povos indígenas têm direito à propriedade comunitária da terra, em extensão e qualidade suficiente para a conservação e o desenvolvimento de suas formas peculiares de vida. O Estado prover-lhes-á gratuitamente destas terras, as quais serão não embargáveis, indivisíveis, intransferíveis, imprescritíveis, não suscetíveis de garantir obrigações contratuais nem de ser arrendadas; igualmente, estarão isentas de tributos. É proibido a remoção ou o traslado de seu </w:t>
      </w:r>
      <w:r w:rsidRPr="00BA5814">
        <w:rPr>
          <w:i/>
          <w:sz w:val="18"/>
          <w:szCs w:val="18"/>
        </w:rPr>
        <w:t xml:space="preserve">habitat </w:t>
      </w:r>
      <w:r w:rsidRPr="00344405">
        <w:rPr>
          <w:i/>
          <w:sz w:val="18"/>
          <w:szCs w:val="18"/>
        </w:rPr>
        <w:t xml:space="preserve">sem o expresso consentimento dos mesmos. </w:t>
      </w:r>
    </w:p>
    <w:p w:rsidR="00B34164" w:rsidRPr="00344405" w:rsidRDefault="00B34164" w:rsidP="00B34164">
      <w:pPr>
        <w:jc w:val="both"/>
        <w:rPr>
          <w:sz w:val="18"/>
          <w:szCs w:val="18"/>
        </w:rPr>
      </w:pPr>
    </w:p>
    <w:p w:rsidR="00B34164" w:rsidRPr="008E48B4" w:rsidRDefault="00B34164" w:rsidP="00B34164">
      <w:pPr>
        <w:pStyle w:val="Sangradetextonormal"/>
        <w:ind w:left="0"/>
        <w:rPr>
          <w:sz w:val="20"/>
        </w:rPr>
      </w:pPr>
      <w:r>
        <w:rPr>
          <w:sz w:val="20"/>
        </w:rPr>
        <w:t>5.</w:t>
      </w:r>
      <w:r>
        <w:rPr>
          <w:sz w:val="20"/>
        </w:rPr>
        <w:tab/>
        <w:t>O</w:t>
      </w:r>
      <w:r w:rsidRPr="008E48B4">
        <w:rPr>
          <w:sz w:val="20"/>
        </w:rPr>
        <w:t xml:space="preserve"> artigo</w:t>
      </w:r>
      <w:r>
        <w:rPr>
          <w:sz w:val="20"/>
        </w:rPr>
        <w:t xml:space="preserve"> 109 d</w:t>
      </w:r>
      <w:r w:rsidRPr="008E48B4">
        <w:rPr>
          <w:sz w:val="20"/>
        </w:rPr>
        <w:t>a Constitu</w:t>
      </w:r>
      <w:r>
        <w:rPr>
          <w:sz w:val="20"/>
        </w:rPr>
        <w:t>i</w:t>
      </w:r>
      <w:r w:rsidRPr="008E48B4">
        <w:rPr>
          <w:sz w:val="20"/>
        </w:rPr>
        <w:t>ção Nacional estabelece que:</w:t>
      </w:r>
    </w:p>
    <w:p w:rsidR="00B34164" w:rsidRPr="00344405" w:rsidRDefault="00B34164" w:rsidP="00B34164">
      <w:pPr>
        <w:pStyle w:val="Sangradetextonormal"/>
        <w:ind w:left="567" w:right="567"/>
        <w:rPr>
          <w:i/>
          <w:sz w:val="18"/>
          <w:szCs w:val="18"/>
        </w:rPr>
      </w:pPr>
      <w:r w:rsidRPr="00344405">
        <w:rPr>
          <w:i/>
          <w:sz w:val="18"/>
          <w:szCs w:val="18"/>
        </w:rPr>
        <w:t xml:space="preserve">É garantida a propriedade privada, cujo conteúdo e limites serão estabelecidos pela lei, atendendo a sua função econômica e social, a fim de fazê-la acessível para todos. </w:t>
      </w:r>
    </w:p>
    <w:p w:rsidR="00B34164" w:rsidRPr="00344405" w:rsidRDefault="00B34164" w:rsidP="00B34164">
      <w:pPr>
        <w:pStyle w:val="Sangradetextonormal"/>
        <w:ind w:left="567" w:right="567"/>
        <w:rPr>
          <w:i/>
          <w:sz w:val="18"/>
          <w:szCs w:val="18"/>
        </w:rPr>
      </w:pPr>
      <w:r w:rsidRPr="00344405">
        <w:rPr>
          <w:i/>
          <w:sz w:val="18"/>
          <w:szCs w:val="18"/>
        </w:rPr>
        <w:t xml:space="preserve">A propriedade privada é inviolável. </w:t>
      </w:r>
    </w:p>
    <w:p w:rsidR="00B34164" w:rsidRPr="00344405" w:rsidRDefault="00B34164" w:rsidP="00B34164">
      <w:pPr>
        <w:pStyle w:val="Sangradetextonormal"/>
        <w:ind w:left="567" w:right="567"/>
        <w:jc w:val="both"/>
        <w:rPr>
          <w:i/>
          <w:sz w:val="18"/>
          <w:szCs w:val="18"/>
        </w:rPr>
      </w:pPr>
      <w:r w:rsidRPr="00344405">
        <w:rPr>
          <w:i/>
          <w:sz w:val="18"/>
          <w:szCs w:val="18"/>
        </w:rPr>
        <w:t xml:space="preserve">Ninguém pode ser privado de sua propriedade </w:t>
      </w:r>
      <w:r w:rsidRPr="00042132">
        <w:rPr>
          <w:i/>
          <w:sz w:val="18"/>
          <w:szCs w:val="18"/>
          <w:lang w:val="pt-BR"/>
        </w:rPr>
        <w:t>exceto</w:t>
      </w:r>
      <w:r w:rsidRPr="00344405">
        <w:rPr>
          <w:i/>
          <w:sz w:val="18"/>
          <w:szCs w:val="18"/>
        </w:rPr>
        <w:t xml:space="preserve"> em virtude de sentença judicial, mas é admitida a expropriação por motivo de utilidade pública ou de interesse social, que será determinada em cada caso pela lei. Esta garantirá o prévio pagamento de uma justa indenização, estabelecida convencionalmente ou por sentença judicial, salvo os latifúndios improdutivos destinados à reforma agrária, conforme o procedimento para as expropriações a ser estabelecido por lei.</w:t>
      </w:r>
      <w:r>
        <w:rPr>
          <w:i/>
          <w:sz w:val="18"/>
          <w:szCs w:val="18"/>
        </w:rPr>
        <w:t xml:space="preserve">  </w:t>
      </w:r>
    </w:p>
    <w:p w:rsidR="00B34164" w:rsidRPr="008E48B4" w:rsidRDefault="00B34164" w:rsidP="00B34164">
      <w:pPr>
        <w:pStyle w:val="Sangradetextonormal"/>
        <w:ind w:left="0"/>
        <w:rPr>
          <w:sz w:val="20"/>
        </w:rPr>
      </w:pPr>
      <w:r>
        <w:rPr>
          <w:sz w:val="20"/>
        </w:rPr>
        <w:t>6.</w:t>
      </w:r>
      <w:r>
        <w:rPr>
          <w:sz w:val="20"/>
        </w:rPr>
        <w:tab/>
        <w:t>Por</w:t>
      </w:r>
      <w:r w:rsidRPr="008E48B4">
        <w:rPr>
          <w:sz w:val="20"/>
        </w:rPr>
        <w:t xml:space="preserve"> su</w:t>
      </w:r>
      <w:r>
        <w:rPr>
          <w:sz w:val="20"/>
        </w:rPr>
        <w:t>a vez, o</w:t>
      </w:r>
      <w:r w:rsidRPr="008E48B4">
        <w:rPr>
          <w:sz w:val="20"/>
        </w:rPr>
        <w:t xml:space="preserve"> artigo 137 estabelece:</w:t>
      </w:r>
    </w:p>
    <w:p w:rsidR="00B34164" w:rsidRPr="00344405" w:rsidRDefault="00B34164" w:rsidP="00B34164">
      <w:pPr>
        <w:pStyle w:val="Sangradetextonormal"/>
        <w:ind w:left="567" w:right="567"/>
        <w:jc w:val="both"/>
        <w:rPr>
          <w:i/>
          <w:sz w:val="18"/>
          <w:szCs w:val="18"/>
        </w:rPr>
      </w:pPr>
      <w:r w:rsidRPr="00344405">
        <w:rPr>
          <w:i/>
          <w:sz w:val="18"/>
          <w:szCs w:val="18"/>
        </w:rPr>
        <w:t xml:space="preserve">A Lei Suprema da República é a Constituição. </w:t>
      </w:r>
      <w:r w:rsidRPr="00042132">
        <w:rPr>
          <w:i/>
          <w:sz w:val="18"/>
          <w:szCs w:val="18"/>
          <w:lang w:val="pt-BR"/>
        </w:rPr>
        <w:t>[.</w:t>
      </w:r>
      <w:r>
        <w:rPr>
          <w:i/>
          <w:sz w:val="18"/>
          <w:szCs w:val="18"/>
          <w:lang w:val="pt-BR"/>
        </w:rPr>
        <w:t>..]</w:t>
      </w:r>
      <w:r w:rsidRPr="00344405">
        <w:rPr>
          <w:i/>
          <w:sz w:val="18"/>
          <w:szCs w:val="18"/>
        </w:rPr>
        <w:t xml:space="preserve"> os tratados, convênios e acordos internacionais aprovados e ratificados, as leis proferidas pelo Congresso e outras disposições jurídicas de inferior hierarquia, sancionadas em consequência, integram o direito positivo nacional na ordem de prelação enunciada.</w:t>
      </w:r>
    </w:p>
    <w:p w:rsidR="00B34164" w:rsidRPr="00344405" w:rsidRDefault="00B34164" w:rsidP="00B34164">
      <w:pPr>
        <w:pStyle w:val="Sangradetextonormal"/>
        <w:ind w:left="567" w:right="567"/>
        <w:jc w:val="both"/>
        <w:rPr>
          <w:i/>
          <w:sz w:val="18"/>
          <w:szCs w:val="18"/>
        </w:rPr>
      </w:pPr>
      <w:r w:rsidRPr="00344405">
        <w:rPr>
          <w:i/>
          <w:sz w:val="18"/>
          <w:szCs w:val="18"/>
        </w:rPr>
        <w:t xml:space="preserve">Quem quer que tente mudar </w:t>
      </w:r>
      <w:r w:rsidRPr="00042132">
        <w:rPr>
          <w:i/>
          <w:sz w:val="18"/>
          <w:szCs w:val="18"/>
          <w:lang w:val="pt-BR"/>
        </w:rPr>
        <w:t xml:space="preserve">a </w:t>
      </w:r>
      <w:r w:rsidRPr="00344405">
        <w:rPr>
          <w:i/>
          <w:sz w:val="18"/>
          <w:szCs w:val="18"/>
        </w:rPr>
        <w:t>referida ordem, à margem dos procedimentos previstos nesta Constituição, incorrerá nos delitos que serão tipificados e penalizados na lei…</w:t>
      </w:r>
    </w:p>
    <w:p w:rsidR="00B34164" w:rsidRPr="00344405" w:rsidRDefault="00B34164" w:rsidP="00B34164">
      <w:pPr>
        <w:pStyle w:val="Sangradetextonormal"/>
        <w:ind w:left="567" w:right="567"/>
        <w:jc w:val="both"/>
        <w:rPr>
          <w:i/>
          <w:sz w:val="18"/>
          <w:szCs w:val="18"/>
        </w:rPr>
      </w:pPr>
      <w:r w:rsidRPr="00344405">
        <w:rPr>
          <w:i/>
          <w:sz w:val="18"/>
          <w:szCs w:val="18"/>
        </w:rPr>
        <w:t>Carecem de validez todas as disposições ou atos de autoridade contrários ao estabelecido nesta Constituição.</w:t>
      </w:r>
    </w:p>
    <w:p w:rsidR="00B34164" w:rsidRPr="008E48B4" w:rsidRDefault="00B34164" w:rsidP="00B34164">
      <w:pPr>
        <w:pStyle w:val="Sangradetextonormal"/>
        <w:ind w:left="0"/>
        <w:jc w:val="both"/>
        <w:rPr>
          <w:sz w:val="20"/>
        </w:rPr>
      </w:pPr>
      <w:r>
        <w:rPr>
          <w:sz w:val="20"/>
        </w:rPr>
        <w:t>7.</w:t>
      </w:r>
      <w:r>
        <w:rPr>
          <w:sz w:val="20"/>
        </w:rPr>
        <w:tab/>
        <w:t>O</w:t>
      </w:r>
      <w:r w:rsidRPr="008E48B4">
        <w:rPr>
          <w:sz w:val="20"/>
        </w:rPr>
        <w:t>s suje</w:t>
      </w:r>
      <w:r>
        <w:rPr>
          <w:sz w:val="20"/>
        </w:rPr>
        <w:t>itos amparados pelo</w:t>
      </w:r>
      <w:r w:rsidRPr="008E48B4">
        <w:rPr>
          <w:sz w:val="20"/>
        </w:rPr>
        <w:t xml:space="preserve"> direito</w:t>
      </w:r>
      <w:r>
        <w:rPr>
          <w:sz w:val="20"/>
        </w:rPr>
        <w:t xml:space="preserve"> à</w:t>
      </w:r>
      <w:r w:rsidRPr="008E48B4">
        <w:rPr>
          <w:sz w:val="20"/>
        </w:rPr>
        <w:t xml:space="preserve"> propriedade</w:t>
      </w:r>
      <w:r>
        <w:rPr>
          <w:sz w:val="20"/>
        </w:rPr>
        <w:t xml:space="preserve"> incluem tanto o</w:t>
      </w:r>
      <w:r w:rsidRPr="008E48B4">
        <w:rPr>
          <w:sz w:val="20"/>
        </w:rPr>
        <w:t>s</w:t>
      </w:r>
      <w:r>
        <w:rPr>
          <w:sz w:val="20"/>
        </w:rPr>
        <w:t xml:space="preserve"> indígenas d</w:t>
      </w:r>
      <w:r w:rsidRPr="008E48B4">
        <w:rPr>
          <w:sz w:val="20"/>
        </w:rPr>
        <w:t>a Comunidade</w:t>
      </w:r>
      <w:r>
        <w:rPr>
          <w:sz w:val="20"/>
        </w:rPr>
        <w:t xml:space="preserve"> Xákmok Kásek, como o restante dos indígenas, e em geral todos os cidadãos, no contexto do</w:t>
      </w:r>
      <w:r w:rsidRPr="008E48B4">
        <w:rPr>
          <w:sz w:val="20"/>
        </w:rPr>
        <w:t xml:space="preserve"> princípio</w:t>
      </w:r>
      <w:r>
        <w:rPr>
          <w:sz w:val="20"/>
        </w:rPr>
        <w:t xml:space="preserve"> d</w:t>
      </w:r>
      <w:r w:rsidRPr="008E48B4">
        <w:rPr>
          <w:sz w:val="20"/>
        </w:rPr>
        <w:t>a igualdad</w:t>
      </w:r>
      <w:r>
        <w:rPr>
          <w:sz w:val="20"/>
        </w:rPr>
        <w:t>e d</w:t>
      </w:r>
      <w:r w:rsidRPr="008E48B4">
        <w:rPr>
          <w:sz w:val="20"/>
        </w:rPr>
        <w:t>as pessoa</w:t>
      </w:r>
      <w:r>
        <w:rPr>
          <w:sz w:val="20"/>
        </w:rPr>
        <w:t>s, consagrado pelo</w:t>
      </w:r>
      <w:r w:rsidRPr="008E48B4">
        <w:rPr>
          <w:sz w:val="20"/>
        </w:rPr>
        <w:t xml:space="preserve"> artigo</w:t>
      </w:r>
      <w:r>
        <w:rPr>
          <w:sz w:val="20"/>
        </w:rPr>
        <w:t xml:space="preserve"> 46 d</w:t>
      </w:r>
      <w:r w:rsidRPr="008E48B4">
        <w:rPr>
          <w:sz w:val="20"/>
        </w:rPr>
        <w:t>a Constitu</w:t>
      </w:r>
      <w:r>
        <w:rPr>
          <w:sz w:val="20"/>
        </w:rPr>
        <w:t>i</w:t>
      </w:r>
      <w:r w:rsidRPr="008E48B4">
        <w:rPr>
          <w:sz w:val="20"/>
        </w:rPr>
        <w:t>ção Nacional, que estabelece</w:t>
      </w:r>
      <w:r>
        <w:rPr>
          <w:sz w:val="20"/>
        </w:rPr>
        <w:t xml:space="preserve">: “Todos </w:t>
      </w:r>
      <w:r w:rsidRPr="008E48B4">
        <w:rPr>
          <w:sz w:val="20"/>
        </w:rPr>
        <w:t>os habit</w:t>
      </w:r>
      <w:r>
        <w:rPr>
          <w:sz w:val="20"/>
        </w:rPr>
        <w:t>antes da República são iguais em</w:t>
      </w:r>
      <w:r w:rsidRPr="008E48B4">
        <w:rPr>
          <w:sz w:val="20"/>
        </w:rPr>
        <w:t xml:space="preserve"> dignidad</w:t>
      </w:r>
      <w:r>
        <w:rPr>
          <w:sz w:val="20"/>
        </w:rPr>
        <w:t>e e</w:t>
      </w:r>
      <w:r w:rsidRPr="008E48B4">
        <w:rPr>
          <w:sz w:val="20"/>
        </w:rPr>
        <w:t xml:space="preserve"> direitos. N</w:t>
      </w:r>
      <w:r>
        <w:rPr>
          <w:sz w:val="20"/>
        </w:rPr>
        <w:t>ão se admitem</w:t>
      </w:r>
      <w:r w:rsidRPr="008E48B4">
        <w:rPr>
          <w:sz w:val="20"/>
        </w:rPr>
        <w:t xml:space="preserve"> discriminações</w:t>
      </w:r>
      <w:r>
        <w:rPr>
          <w:sz w:val="20"/>
        </w:rPr>
        <w:t>. O Estado removerá os obstáculos e impedirá os fatores que as mantenham</w:t>
      </w:r>
      <w:r w:rsidRPr="008E48B4">
        <w:rPr>
          <w:sz w:val="20"/>
        </w:rPr>
        <w:t xml:space="preserve"> o</w:t>
      </w:r>
      <w:r>
        <w:rPr>
          <w:sz w:val="20"/>
        </w:rPr>
        <w:t>u as propiciem</w:t>
      </w:r>
      <w:r w:rsidRPr="008E48B4">
        <w:rPr>
          <w:sz w:val="20"/>
        </w:rPr>
        <w:t xml:space="preserve">”. </w:t>
      </w:r>
    </w:p>
    <w:p w:rsidR="00B34164" w:rsidRPr="008E48B4" w:rsidRDefault="00B34164" w:rsidP="00B34164">
      <w:pPr>
        <w:jc w:val="both"/>
        <w:rPr>
          <w:sz w:val="20"/>
        </w:rPr>
      </w:pPr>
      <w:r>
        <w:rPr>
          <w:sz w:val="20"/>
        </w:rPr>
        <w:t>8.</w:t>
      </w:r>
      <w:r>
        <w:rPr>
          <w:sz w:val="20"/>
        </w:rPr>
        <w:tab/>
        <w:t>“As prote</w:t>
      </w:r>
      <w:r w:rsidRPr="008E48B4">
        <w:rPr>
          <w:sz w:val="20"/>
        </w:rPr>
        <w:t>ções que se estab</w:t>
      </w:r>
      <w:r>
        <w:rPr>
          <w:sz w:val="20"/>
        </w:rPr>
        <w:t>eleçam</w:t>
      </w:r>
      <w:r w:rsidRPr="008E48B4">
        <w:rPr>
          <w:sz w:val="20"/>
        </w:rPr>
        <w:t xml:space="preserve"> sobre desigualdades injustas n</w:t>
      </w:r>
      <w:r>
        <w:rPr>
          <w:sz w:val="20"/>
        </w:rPr>
        <w:t>ã</w:t>
      </w:r>
      <w:r w:rsidRPr="008E48B4">
        <w:rPr>
          <w:sz w:val="20"/>
        </w:rPr>
        <w:t>o ser</w:t>
      </w:r>
      <w:r>
        <w:rPr>
          <w:sz w:val="20"/>
        </w:rPr>
        <w:t>ão consideradas como fatores discriminatórios, mas sim igualitários.” O</w:t>
      </w:r>
      <w:r w:rsidRPr="008E48B4">
        <w:rPr>
          <w:sz w:val="20"/>
        </w:rPr>
        <w:t>s que dever</w:t>
      </w:r>
      <w:r>
        <w:rPr>
          <w:sz w:val="20"/>
        </w:rPr>
        <w:t>iam</w:t>
      </w:r>
      <w:r w:rsidRPr="008E48B4">
        <w:rPr>
          <w:sz w:val="20"/>
        </w:rPr>
        <w:t xml:space="preserve"> ser di</w:t>
      </w:r>
      <w:r>
        <w:rPr>
          <w:sz w:val="20"/>
        </w:rPr>
        <w:t>scriminados positivamente, no</w:t>
      </w:r>
      <w:r w:rsidRPr="008E48B4">
        <w:rPr>
          <w:sz w:val="20"/>
        </w:rPr>
        <w:t xml:space="preserve"> contexto </w:t>
      </w:r>
      <w:r>
        <w:rPr>
          <w:sz w:val="20"/>
        </w:rPr>
        <w:t>p</w:t>
      </w:r>
      <w:r w:rsidRPr="008E48B4">
        <w:rPr>
          <w:sz w:val="20"/>
        </w:rPr>
        <w:t>araguaio, compre</w:t>
      </w:r>
      <w:r>
        <w:rPr>
          <w:sz w:val="20"/>
        </w:rPr>
        <w:t xml:space="preserve">endem pelo menos </w:t>
      </w:r>
      <w:r w:rsidRPr="008E48B4">
        <w:rPr>
          <w:sz w:val="20"/>
        </w:rPr>
        <w:t>2.000 família</w:t>
      </w:r>
      <w:r>
        <w:rPr>
          <w:sz w:val="20"/>
        </w:rPr>
        <w:t>s indígenas do Chaco e</w:t>
      </w:r>
      <w:r w:rsidRPr="008E48B4">
        <w:rPr>
          <w:sz w:val="20"/>
        </w:rPr>
        <w:t xml:space="preserve"> 2.000 família</w:t>
      </w:r>
      <w:r>
        <w:rPr>
          <w:sz w:val="20"/>
        </w:rPr>
        <w:t>s da Região</w:t>
      </w:r>
      <w:r w:rsidRPr="008E48B4">
        <w:rPr>
          <w:sz w:val="20"/>
        </w:rPr>
        <w:t xml:space="preserve"> Oriental</w:t>
      </w:r>
      <w:r w:rsidRPr="008E48B4">
        <w:rPr>
          <w:color w:val="FF0000"/>
          <w:sz w:val="20"/>
        </w:rPr>
        <w:t xml:space="preserve"> </w:t>
      </w:r>
      <w:r>
        <w:rPr>
          <w:sz w:val="20"/>
        </w:rPr>
        <w:t>carentes de terra, assim como aproximadamente</w:t>
      </w:r>
      <w:r w:rsidRPr="008E48B4">
        <w:rPr>
          <w:sz w:val="20"/>
        </w:rPr>
        <w:t xml:space="preserve"> 90.000 família</w:t>
      </w:r>
      <w:r>
        <w:rPr>
          <w:sz w:val="20"/>
        </w:rPr>
        <w:t>s de camponeses sem t</w:t>
      </w:r>
      <w:r w:rsidRPr="008E48B4">
        <w:rPr>
          <w:sz w:val="20"/>
        </w:rPr>
        <w:t>erra, prostrados</w:t>
      </w:r>
      <w:r>
        <w:rPr>
          <w:sz w:val="20"/>
        </w:rPr>
        <w:t xml:space="preserve"> em extrema pobreza. A meu juízo é neste contexto no qual se deve</w:t>
      </w:r>
      <w:r w:rsidRPr="008E48B4">
        <w:rPr>
          <w:sz w:val="20"/>
        </w:rPr>
        <w:t xml:space="preserve"> interpretar</w:t>
      </w:r>
      <w:r>
        <w:rPr>
          <w:sz w:val="20"/>
        </w:rPr>
        <w:t xml:space="preserve"> </w:t>
      </w:r>
      <w:r w:rsidRPr="008E48B4">
        <w:rPr>
          <w:sz w:val="20"/>
        </w:rPr>
        <w:t>as disposições</w:t>
      </w:r>
      <w:r>
        <w:rPr>
          <w:sz w:val="20"/>
        </w:rPr>
        <w:t xml:space="preserve"> d</w:t>
      </w:r>
      <w:r w:rsidRPr="008E48B4">
        <w:rPr>
          <w:sz w:val="20"/>
        </w:rPr>
        <w:t>a Convenção Americana.</w:t>
      </w:r>
    </w:p>
    <w:p w:rsidR="00B34164" w:rsidRPr="008E48B4" w:rsidRDefault="00B34164" w:rsidP="00B34164">
      <w:pPr>
        <w:jc w:val="both"/>
        <w:rPr>
          <w:sz w:val="20"/>
        </w:rPr>
      </w:pPr>
    </w:p>
    <w:p w:rsidR="00B34164" w:rsidRPr="008E48B4" w:rsidRDefault="00B34164" w:rsidP="00B34164">
      <w:pPr>
        <w:jc w:val="both"/>
        <w:rPr>
          <w:sz w:val="20"/>
        </w:rPr>
      </w:pPr>
      <w:r>
        <w:rPr>
          <w:sz w:val="20"/>
        </w:rPr>
        <w:t>9.</w:t>
      </w:r>
      <w:r>
        <w:rPr>
          <w:sz w:val="20"/>
        </w:rPr>
        <w:tab/>
        <w:t>A Lei 904/81, anterior à</w:t>
      </w:r>
      <w:r w:rsidRPr="008E48B4">
        <w:rPr>
          <w:sz w:val="20"/>
        </w:rPr>
        <w:t xml:space="preserve"> Constitu</w:t>
      </w:r>
      <w:r>
        <w:rPr>
          <w:sz w:val="20"/>
        </w:rPr>
        <w:t>i</w:t>
      </w:r>
      <w:r w:rsidRPr="008E48B4">
        <w:rPr>
          <w:sz w:val="20"/>
        </w:rPr>
        <w:t>ção Nacional, sanc</w:t>
      </w:r>
      <w:r>
        <w:rPr>
          <w:sz w:val="20"/>
        </w:rPr>
        <w:t>ionada em 1992, regula o</w:t>
      </w:r>
      <w:r w:rsidRPr="008E48B4">
        <w:rPr>
          <w:sz w:val="20"/>
        </w:rPr>
        <w:t xml:space="preserve"> acesso</w:t>
      </w:r>
      <w:r>
        <w:rPr>
          <w:sz w:val="20"/>
        </w:rPr>
        <w:t xml:space="preserve"> d</w:t>
      </w:r>
      <w:r w:rsidRPr="008E48B4">
        <w:rPr>
          <w:sz w:val="20"/>
        </w:rPr>
        <w:t>as comunidades</w:t>
      </w:r>
      <w:r>
        <w:rPr>
          <w:sz w:val="20"/>
        </w:rPr>
        <w:t xml:space="preserve"> indígenas à</w:t>
      </w:r>
      <w:r w:rsidRPr="008E48B4">
        <w:rPr>
          <w:sz w:val="20"/>
        </w:rPr>
        <w:t xml:space="preserve"> propriedade comunitária</w:t>
      </w:r>
      <w:r>
        <w:rPr>
          <w:sz w:val="20"/>
        </w:rPr>
        <w:t xml:space="preserve"> da terra. Em</w:t>
      </w:r>
      <w:r w:rsidRPr="008E48B4">
        <w:rPr>
          <w:sz w:val="20"/>
        </w:rPr>
        <w:t xml:space="preserve"> s</w:t>
      </w:r>
      <w:r>
        <w:rPr>
          <w:sz w:val="20"/>
        </w:rPr>
        <w:t>e</w:t>
      </w:r>
      <w:r w:rsidRPr="008E48B4">
        <w:rPr>
          <w:sz w:val="20"/>
        </w:rPr>
        <w:t>u artigo 8 estabelece</w:t>
      </w:r>
      <w:r>
        <w:rPr>
          <w:sz w:val="20"/>
        </w:rPr>
        <w:t xml:space="preserve"> que, prévio cumprim</w:t>
      </w:r>
      <w:r w:rsidRPr="008E48B4">
        <w:rPr>
          <w:sz w:val="20"/>
        </w:rPr>
        <w:t>ento de trâmites estabelecidos “se</w:t>
      </w:r>
      <w:r>
        <w:rPr>
          <w:sz w:val="20"/>
        </w:rPr>
        <w:t>rá reconhecida a</w:t>
      </w:r>
      <w:r w:rsidRPr="008E48B4">
        <w:rPr>
          <w:sz w:val="20"/>
        </w:rPr>
        <w:t xml:space="preserve"> </w:t>
      </w:r>
      <w:r>
        <w:rPr>
          <w:sz w:val="20"/>
        </w:rPr>
        <w:t>personalidade jurídica da</w:t>
      </w:r>
      <w:r w:rsidRPr="008E48B4">
        <w:rPr>
          <w:sz w:val="20"/>
        </w:rPr>
        <w:t>s comunidades indígenas preexis</w:t>
      </w:r>
      <w:r>
        <w:rPr>
          <w:sz w:val="20"/>
        </w:rPr>
        <w:t>tentes à</w:t>
      </w:r>
      <w:r w:rsidRPr="008E48B4">
        <w:rPr>
          <w:sz w:val="20"/>
        </w:rPr>
        <w:t xml:space="preserve"> promulgação</w:t>
      </w:r>
      <w:r>
        <w:rPr>
          <w:sz w:val="20"/>
        </w:rPr>
        <w:t xml:space="preserve"> </w:t>
      </w:r>
      <w:r>
        <w:rPr>
          <w:sz w:val="20"/>
        </w:rPr>
        <w:lastRenderedPageBreak/>
        <w:t>desta Lei, e às constituí</w:t>
      </w:r>
      <w:r w:rsidRPr="008E48B4">
        <w:rPr>
          <w:sz w:val="20"/>
        </w:rPr>
        <w:t>das por família</w:t>
      </w:r>
      <w:r>
        <w:rPr>
          <w:sz w:val="20"/>
        </w:rPr>
        <w:t>s indígenas que se reagrupam em</w:t>
      </w:r>
      <w:r w:rsidRPr="008E48B4">
        <w:rPr>
          <w:sz w:val="20"/>
        </w:rPr>
        <w:t xml:space="preserve"> comunidades</w:t>
      </w:r>
      <w:r>
        <w:rPr>
          <w:sz w:val="20"/>
        </w:rPr>
        <w:t xml:space="preserve"> para acolh</w:t>
      </w:r>
      <w:r w:rsidRPr="008E48B4">
        <w:rPr>
          <w:sz w:val="20"/>
        </w:rPr>
        <w:t>er</w:t>
      </w:r>
      <w:r>
        <w:rPr>
          <w:sz w:val="20"/>
        </w:rPr>
        <w:t>-se a</w:t>
      </w:r>
      <w:r w:rsidRPr="008E48B4">
        <w:rPr>
          <w:sz w:val="20"/>
        </w:rPr>
        <w:t xml:space="preserve">os </w:t>
      </w:r>
      <w:r>
        <w:rPr>
          <w:sz w:val="20"/>
        </w:rPr>
        <w:t xml:space="preserve">benefícios dados por ela”. No último caso </w:t>
      </w:r>
      <w:r w:rsidRPr="008E48B4">
        <w:rPr>
          <w:sz w:val="20"/>
        </w:rPr>
        <w:t>a quantidade mínima de família</w:t>
      </w:r>
      <w:r>
        <w:rPr>
          <w:sz w:val="20"/>
        </w:rPr>
        <w:t>s indígenas é</w:t>
      </w:r>
      <w:r w:rsidRPr="008E48B4">
        <w:rPr>
          <w:sz w:val="20"/>
        </w:rPr>
        <w:t xml:space="preserve"> de 20 (Artigo</w:t>
      </w:r>
      <w:r>
        <w:rPr>
          <w:sz w:val="20"/>
        </w:rPr>
        <w:t xml:space="preserve"> 9). Em</w:t>
      </w:r>
      <w:r w:rsidRPr="008E48B4">
        <w:rPr>
          <w:sz w:val="20"/>
        </w:rPr>
        <w:t xml:space="preserve"> relação</w:t>
      </w:r>
      <w:r>
        <w:rPr>
          <w:sz w:val="20"/>
        </w:rPr>
        <w:t xml:space="preserve"> ao</w:t>
      </w:r>
      <w:r w:rsidRPr="008E48B4">
        <w:rPr>
          <w:sz w:val="20"/>
        </w:rPr>
        <w:t xml:space="preserve"> assentamento</w:t>
      </w:r>
      <w:r>
        <w:rPr>
          <w:sz w:val="20"/>
        </w:rPr>
        <w:t xml:space="preserve"> d</w:t>
      </w:r>
      <w:r w:rsidRPr="008E48B4">
        <w:rPr>
          <w:sz w:val="20"/>
        </w:rPr>
        <w:t>as comunidades</w:t>
      </w:r>
      <w:r>
        <w:rPr>
          <w:sz w:val="20"/>
        </w:rPr>
        <w:t xml:space="preserve"> indígenas, a Lei</w:t>
      </w:r>
      <w:r w:rsidRPr="008E48B4">
        <w:rPr>
          <w:sz w:val="20"/>
        </w:rPr>
        <w:t xml:space="preserve"> 904 estabelece:</w:t>
      </w:r>
    </w:p>
    <w:p w:rsidR="00B34164" w:rsidRPr="008E48B4" w:rsidRDefault="00B34164" w:rsidP="00B34164">
      <w:pPr>
        <w:ind w:left="720"/>
        <w:jc w:val="both"/>
        <w:rPr>
          <w:sz w:val="20"/>
          <w:szCs w:val="20"/>
        </w:rPr>
      </w:pPr>
    </w:p>
    <w:p w:rsidR="00B34164" w:rsidRPr="00344405" w:rsidRDefault="00B34164" w:rsidP="00B34164">
      <w:pPr>
        <w:ind w:left="720" w:right="584"/>
        <w:jc w:val="both"/>
        <w:rPr>
          <w:sz w:val="18"/>
          <w:szCs w:val="18"/>
        </w:rPr>
      </w:pPr>
      <w:r w:rsidRPr="00344405">
        <w:rPr>
          <w:sz w:val="18"/>
          <w:szCs w:val="18"/>
        </w:rPr>
        <w:t>Artigo 14.</w:t>
      </w:r>
      <w:r>
        <w:rPr>
          <w:sz w:val="18"/>
          <w:szCs w:val="18"/>
        </w:rPr>
        <w:t xml:space="preserve"> </w:t>
      </w:r>
      <w:r w:rsidRPr="00344405">
        <w:rPr>
          <w:sz w:val="18"/>
          <w:szCs w:val="18"/>
        </w:rPr>
        <w:t>O assentamento das comunidades indígenas atenderá no possível à posse atual ou tradicional das terras. O consentimento livre e expresso da comunidade indígena será essencial para seu assentamento em lugares distintos aos de seus territórios habituais, salvo por razões de segurança nacional.</w:t>
      </w:r>
    </w:p>
    <w:p w:rsidR="00B34164" w:rsidRPr="00344405" w:rsidRDefault="00B34164" w:rsidP="00B34164">
      <w:pPr>
        <w:tabs>
          <w:tab w:val="left" w:pos="2085"/>
        </w:tabs>
        <w:ind w:left="720" w:right="584"/>
        <w:jc w:val="both"/>
        <w:rPr>
          <w:sz w:val="18"/>
          <w:szCs w:val="18"/>
        </w:rPr>
      </w:pPr>
      <w:r w:rsidRPr="00344405">
        <w:rPr>
          <w:sz w:val="18"/>
          <w:szCs w:val="18"/>
        </w:rPr>
        <w:tab/>
      </w:r>
    </w:p>
    <w:p w:rsidR="00B34164" w:rsidRPr="00344405" w:rsidRDefault="00B34164" w:rsidP="00B34164">
      <w:pPr>
        <w:ind w:left="720" w:right="584"/>
        <w:jc w:val="both"/>
        <w:rPr>
          <w:sz w:val="18"/>
          <w:szCs w:val="18"/>
        </w:rPr>
      </w:pPr>
      <w:r w:rsidRPr="00344405">
        <w:rPr>
          <w:sz w:val="18"/>
          <w:szCs w:val="18"/>
        </w:rPr>
        <w:t>Artigo 15.</w:t>
      </w:r>
      <w:r>
        <w:rPr>
          <w:sz w:val="18"/>
          <w:szCs w:val="18"/>
        </w:rPr>
        <w:t xml:space="preserve"> </w:t>
      </w:r>
      <w:r w:rsidRPr="00344405">
        <w:rPr>
          <w:sz w:val="18"/>
          <w:szCs w:val="18"/>
        </w:rPr>
        <w:t>Quando nos casos previstos no artigo anterior resulte imprescindível o traslado de uma ou mais comunidades indígenas serão proporcionadas terras aptas e pelo menos de igual qualidade às que ocupavam e serão convenientemente indenizadas pelos danos e prejuízos que sofrerem em consequência do deslocamento e pelo valor das melhorias.</w:t>
      </w:r>
    </w:p>
    <w:p w:rsidR="00B34164" w:rsidRPr="008E48B4" w:rsidRDefault="00B34164" w:rsidP="00B34164">
      <w:pPr>
        <w:jc w:val="both"/>
        <w:rPr>
          <w:sz w:val="20"/>
        </w:rPr>
      </w:pPr>
    </w:p>
    <w:p w:rsidR="00B34164" w:rsidRPr="008E48B4" w:rsidRDefault="00B34164" w:rsidP="00B34164">
      <w:pPr>
        <w:jc w:val="both"/>
        <w:rPr>
          <w:sz w:val="20"/>
        </w:rPr>
      </w:pPr>
      <w:r>
        <w:rPr>
          <w:sz w:val="20"/>
        </w:rPr>
        <w:t>10.</w:t>
      </w:r>
      <w:r>
        <w:rPr>
          <w:sz w:val="20"/>
        </w:rPr>
        <w:tab/>
        <w:t>Por</w:t>
      </w:r>
      <w:r w:rsidRPr="008E48B4">
        <w:rPr>
          <w:sz w:val="20"/>
        </w:rPr>
        <w:t xml:space="preserve"> su</w:t>
      </w:r>
      <w:r>
        <w:rPr>
          <w:sz w:val="20"/>
        </w:rPr>
        <w:t>a vez, o</w:t>
      </w:r>
      <w:r w:rsidRPr="008E48B4">
        <w:rPr>
          <w:sz w:val="20"/>
        </w:rPr>
        <w:t xml:space="preserve"> artigo</w:t>
      </w:r>
      <w:r>
        <w:rPr>
          <w:sz w:val="20"/>
        </w:rPr>
        <w:t xml:space="preserve"> 22 da referida Lei 904 dispõe o</w:t>
      </w:r>
      <w:r w:rsidRPr="008E48B4">
        <w:rPr>
          <w:sz w:val="20"/>
        </w:rPr>
        <w:t xml:space="preserve"> procedimento</w:t>
      </w:r>
      <w:r>
        <w:rPr>
          <w:sz w:val="20"/>
        </w:rPr>
        <w:t xml:space="preserve"> para o</w:t>
      </w:r>
      <w:r w:rsidRPr="008E48B4">
        <w:rPr>
          <w:sz w:val="20"/>
        </w:rPr>
        <w:t xml:space="preserve"> assentamento</w:t>
      </w:r>
      <w:r>
        <w:rPr>
          <w:sz w:val="20"/>
        </w:rPr>
        <w:t xml:space="preserve"> de </w:t>
      </w:r>
      <w:r w:rsidRPr="008E48B4">
        <w:rPr>
          <w:sz w:val="20"/>
        </w:rPr>
        <w:t>comunidades</w:t>
      </w:r>
      <w:r>
        <w:rPr>
          <w:sz w:val="20"/>
        </w:rPr>
        <w:t xml:space="preserve"> indígenas em terras fiscais, e n</w:t>
      </w:r>
      <w:r w:rsidRPr="008E48B4">
        <w:rPr>
          <w:sz w:val="20"/>
        </w:rPr>
        <w:t>os artigos</w:t>
      </w:r>
      <w:r>
        <w:rPr>
          <w:sz w:val="20"/>
        </w:rPr>
        <w:t xml:space="preserve"> 24 e 25 o</w:t>
      </w:r>
      <w:r w:rsidRPr="008E48B4">
        <w:rPr>
          <w:sz w:val="20"/>
        </w:rPr>
        <w:t>s procedimentos</w:t>
      </w:r>
      <w:r>
        <w:rPr>
          <w:sz w:val="20"/>
        </w:rPr>
        <w:t xml:space="preserve"> para o</w:t>
      </w:r>
      <w:r w:rsidRPr="008E48B4">
        <w:rPr>
          <w:sz w:val="20"/>
        </w:rPr>
        <w:t xml:space="preserve"> assentamento</w:t>
      </w:r>
      <w:r>
        <w:rPr>
          <w:sz w:val="20"/>
        </w:rPr>
        <w:t xml:space="preserve"> em terras do domínio privado, que os indígenas ocupem. No</w:t>
      </w:r>
      <w:r w:rsidRPr="008E48B4">
        <w:rPr>
          <w:sz w:val="20"/>
        </w:rPr>
        <w:t xml:space="preserve"> artigo</w:t>
      </w:r>
      <w:r>
        <w:rPr>
          <w:sz w:val="20"/>
        </w:rPr>
        <w:t xml:space="preserve"> 26 a lei</w:t>
      </w:r>
      <w:r w:rsidRPr="008E48B4">
        <w:rPr>
          <w:sz w:val="20"/>
        </w:rPr>
        <w:t xml:space="preserve"> estabelece</w:t>
      </w:r>
      <w:r>
        <w:rPr>
          <w:sz w:val="20"/>
        </w:rPr>
        <w:t>: “Nos</w:t>
      </w:r>
      <w:r w:rsidRPr="008E48B4">
        <w:rPr>
          <w:sz w:val="20"/>
        </w:rPr>
        <w:t xml:space="preserve"> casos de exprop</w:t>
      </w:r>
      <w:r>
        <w:rPr>
          <w:sz w:val="20"/>
        </w:rPr>
        <w:t>r</w:t>
      </w:r>
      <w:r w:rsidRPr="008E48B4">
        <w:rPr>
          <w:sz w:val="20"/>
        </w:rPr>
        <w:t>iação</w:t>
      </w:r>
      <w:r>
        <w:rPr>
          <w:sz w:val="20"/>
        </w:rPr>
        <w:t>, o</w:t>
      </w:r>
      <w:r w:rsidRPr="008E48B4">
        <w:rPr>
          <w:sz w:val="20"/>
        </w:rPr>
        <w:t xml:space="preserve"> procedimento</w:t>
      </w:r>
      <w:r>
        <w:rPr>
          <w:sz w:val="20"/>
        </w:rPr>
        <w:t xml:space="preserve"> e </w:t>
      </w:r>
      <w:r w:rsidRPr="008E48B4">
        <w:rPr>
          <w:sz w:val="20"/>
        </w:rPr>
        <w:t xml:space="preserve">a indenização </w:t>
      </w:r>
      <w:r>
        <w:rPr>
          <w:sz w:val="20"/>
        </w:rPr>
        <w:t>serão ajustados ao disposto n</w:t>
      </w:r>
      <w:r w:rsidRPr="008E48B4">
        <w:rPr>
          <w:sz w:val="20"/>
        </w:rPr>
        <w:t>a Constitu</w:t>
      </w:r>
      <w:r>
        <w:rPr>
          <w:sz w:val="20"/>
        </w:rPr>
        <w:t>i</w:t>
      </w:r>
      <w:r w:rsidRPr="008E48B4">
        <w:rPr>
          <w:sz w:val="20"/>
        </w:rPr>
        <w:t>ção</w:t>
      </w:r>
      <w:r>
        <w:rPr>
          <w:sz w:val="20"/>
        </w:rPr>
        <w:t xml:space="preserve"> e nas Leis e para o</w:t>
      </w:r>
      <w:r w:rsidRPr="008E48B4">
        <w:rPr>
          <w:sz w:val="20"/>
        </w:rPr>
        <w:t xml:space="preserve"> pag</w:t>
      </w:r>
      <w:r>
        <w:rPr>
          <w:sz w:val="20"/>
        </w:rPr>
        <w:t>amento d</w:t>
      </w:r>
      <w:r w:rsidRPr="008E48B4">
        <w:rPr>
          <w:sz w:val="20"/>
        </w:rPr>
        <w:t>as indenizações</w:t>
      </w:r>
      <w:r>
        <w:rPr>
          <w:sz w:val="20"/>
        </w:rPr>
        <w:t xml:space="preserve"> serão previstos </w:t>
      </w:r>
      <w:r w:rsidRPr="008E48B4">
        <w:rPr>
          <w:sz w:val="20"/>
        </w:rPr>
        <w:t>os recursos nece</w:t>
      </w:r>
      <w:r>
        <w:rPr>
          <w:sz w:val="20"/>
        </w:rPr>
        <w:t>ssários no</w:t>
      </w:r>
      <w:r w:rsidRPr="008E48B4">
        <w:rPr>
          <w:sz w:val="20"/>
        </w:rPr>
        <w:t xml:space="preserve"> </w:t>
      </w:r>
      <w:r>
        <w:rPr>
          <w:sz w:val="20"/>
        </w:rPr>
        <w:t>Orçamento Geral d</w:t>
      </w:r>
      <w:r w:rsidRPr="008E48B4">
        <w:rPr>
          <w:sz w:val="20"/>
        </w:rPr>
        <w:t>a Nação”.</w:t>
      </w:r>
    </w:p>
    <w:p w:rsidR="00B34164" w:rsidRPr="008E48B4" w:rsidRDefault="00B34164" w:rsidP="00B34164">
      <w:pPr>
        <w:jc w:val="both"/>
        <w:rPr>
          <w:sz w:val="20"/>
        </w:rPr>
      </w:pPr>
    </w:p>
    <w:p w:rsidR="00B34164" w:rsidRPr="008E48B4" w:rsidRDefault="00B34164" w:rsidP="00B34164">
      <w:pPr>
        <w:jc w:val="both"/>
        <w:rPr>
          <w:sz w:val="20"/>
        </w:rPr>
      </w:pPr>
      <w:r>
        <w:rPr>
          <w:sz w:val="20"/>
        </w:rPr>
        <w:t>11.</w:t>
      </w:r>
      <w:r>
        <w:rPr>
          <w:sz w:val="20"/>
        </w:rPr>
        <w:tab/>
        <w:t>A Lei</w:t>
      </w:r>
      <w:r w:rsidRPr="008E48B4">
        <w:rPr>
          <w:sz w:val="20"/>
        </w:rPr>
        <w:t xml:space="preserve"> 43/89 que estabelece</w:t>
      </w:r>
      <w:r>
        <w:rPr>
          <w:sz w:val="20"/>
        </w:rPr>
        <w:t xml:space="preserve"> um regime para </w:t>
      </w:r>
      <w:r w:rsidRPr="008E48B4">
        <w:rPr>
          <w:sz w:val="20"/>
        </w:rPr>
        <w:t>a regularização</w:t>
      </w:r>
      <w:r>
        <w:rPr>
          <w:sz w:val="20"/>
        </w:rPr>
        <w:t xml:space="preserve"> d</w:t>
      </w:r>
      <w:r w:rsidRPr="008E48B4">
        <w:rPr>
          <w:sz w:val="20"/>
        </w:rPr>
        <w:t>os assentamento</w:t>
      </w:r>
      <w:r>
        <w:rPr>
          <w:sz w:val="20"/>
        </w:rPr>
        <w:t>s d</w:t>
      </w:r>
      <w:r w:rsidRPr="008E48B4">
        <w:rPr>
          <w:sz w:val="20"/>
        </w:rPr>
        <w:t>as comunidades</w:t>
      </w:r>
      <w:r>
        <w:rPr>
          <w:sz w:val="20"/>
        </w:rPr>
        <w:t xml:space="preserve"> indígenas, em</w:t>
      </w:r>
      <w:r w:rsidRPr="008E48B4">
        <w:rPr>
          <w:sz w:val="20"/>
        </w:rPr>
        <w:t xml:space="preserve"> s</w:t>
      </w:r>
      <w:r>
        <w:rPr>
          <w:sz w:val="20"/>
        </w:rPr>
        <w:t>e</w:t>
      </w:r>
      <w:r w:rsidRPr="008E48B4">
        <w:rPr>
          <w:sz w:val="20"/>
        </w:rPr>
        <w:t>u artigo 4º estabelece</w:t>
      </w:r>
      <w:r>
        <w:rPr>
          <w:sz w:val="20"/>
        </w:rPr>
        <w:t xml:space="preserve">: “Durante </w:t>
      </w:r>
      <w:r w:rsidRPr="008E48B4">
        <w:rPr>
          <w:sz w:val="20"/>
        </w:rPr>
        <w:t>a tramitação</w:t>
      </w:r>
      <w:r>
        <w:rPr>
          <w:sz w:val="20"/>
        </w:rPr>
        <w:t xml:space="preserve"> administrativa e judicial contemplada no</w:t>
      </w:r>
      <w:r w:rsidRPr="008E48B4">
        <w:rPr>
          <w:sz w:val="20"/>
        </w:rPr>
        <w:t xml:space="preserve"> artigo</w:t>
      </w:r>
      <w:r>
        <w:rPr>
          <w:sz w:val="20"/>
        </w:rPr>
        <w:t xml:space="preserve"> 2º o</w:t>
      </w:r>
      <w:r w:rsidRPr="008E48B4">
        <w:rPr>
          <w:sz w:val="20"/>
        </w:rPr>
        <w:t xml:space="preserve"> Instituto Paraguai</w:t>
      </w:r>
      <w:r>
        <w:rPr>
          <w:sz w:val="20"/>
        </w:rPr>
        <w:t>o do Indígena (INDI) e o Instituto de Bem-E</w:t>
      </w:r>
      <w:r w:rsidRPr="008E48B4">
        <w:rPr>
          <w:sz w:val="20"/>
        </w:rPr>
        <w:t>star Rural (IBR) dever</w:t>
      </w:r>
      <w:r>
        <w:rPr>
          <w:sz w:val="20"/>
        </w:rPr>
        <w:t>ão propo</w:t>
      </w:r>
      <w:r w:rsidRPr="008E48B4">
        <w:rPr>
          <w:sz w:val="20"/>
        </w:rPr>
        <w:t>r soluções</w:t>
      </w:r>
      <w:r>
        <w:rPr>
          <w:sz w:val="20"/>
        </w:rPr>
        <w:t xml:space="preserve"> definitivas para </w:t>
      </w:r>
      <w:r w:rsidRPr="008E48B4">
        <w:rPr>
          <w:sz w:val="20"/>
        </w:rPr>
        <w:t>os assentamentos de comunidades</w:t>
      </w:r>
      <w:r>
        <w:rPr>
          <w:sz w:val="20"/>
        </w:rPr>
        <w:t xml:space="preserve"> indígenas, conforme a Lei 854/63 Estatuto Agrário e, a Lei 904/81, Estatuto d</w:t>
      </w:r>
      <w:r w:rsidRPr="008E48B4">
        <w:rPr>
          <w:sz w:val="20"/>
        </w:rPr>
        <w:t>as Comunidades</w:t>
      </w:r>
      <w:r>
        <w:rPr>
          <w:sz w:val="20"/>
        </w:rPr>
        <w:t xml:space="preserve"> Indígenas, propo</w:t>
      </w:r>
      <w:r w:rsidRPr="008E48B4">
        <w:rPr>
          <w:sz w:val="20"/>
        </w:rPr>
        <w:t>ndo a exprop</w:t>
      </w:r>
      <w:r>
        <w:rPr>
          <w:sz w:val="20"/>
        </w:rPr>
        <w:t>r</w:t>
      </w:r>
      <w:r w:rsidRPr="008E48B4">
        <w:rPr>
          <w:sz w:val="20"/>
        </w:rPr>
        <w:t>iação de acordo</w:t>
      </w:r>
      <w:r>
        <w:rPr>
          <w:sz w:val="20"/>
        </w:rPr>
        <w:t xml:space="preserve"> com o</w:t>
      </w:r>
      <w:r w:rsidRPr="008E48B4">
        <w:rPr>
          <w:sz w:val="20"/>
        </w:rPr>
        <w:t xml:space="preserve"> artigo</w:t>
      </w:r>
      <w:r>
        <w:rPr>
          <w:sz w:val="20"/>
        </w:rPr>
        <w:t xml:space="preserve"> 1º da Lei</w:t>
      </w:r>
      <w:r w:rsidRPr="008E48B4">
        <w:rPr>
          <w:sz w:val="20"/>
        </w:rPr>
        <w:t xml:space="preserve"> 1</w:t>
      </w:r>
      <w:r>
        <w:rPr>
          <w:sz w:val="20"/>
        </w:rPr>
        <w:t>.</w:t>
      </w:r>
      <w:r w:rsidRPr="008E48B4">
        <w:rPr>
          <w:sz w:val="20"/>
        </w:rPr>
        <w:t>372/88 quando n</w:t>
      </w:r>
      <w:r>
        <w:rPr>
          <w:sz w:val="20"/>
        </w:rPr>
        <w:t>ão se obtenham soluções</w:t>
      </w:r>
      <w:r w:rsidRPr="008E48B4">
        <w:rPr>
          <w:sz w:val="20"/>
        </w:rPr>
        <w:t xml:space="preserve"> por outras</w:t>
      </w:r>
      <w:r>
        <w:rPr>
          <w:sz w:val="20"/>
        </w:rPr>
        <w:t xml:space="preserve"> vi</w:t>
      </w:r>
      <w:r w:rsidRPr="008E48B4">
        <w:rPr>
          <w:sz w:val="20"/>
        </w:rPr>
        <w:t>as previstas”</w:t>
      </w:r>
      <w:r>
        <w:rPr>
          <w:sz w:val="20"/>
        </w:rPr>
        <w:t>.</w:t>
      </w:r>
      <w:r w:rsidRPr="008E48B4">
        <w:rPr>
          <w:rStyle w:val="Refdenotaalpie"/>
          <w:rFonts w:ascii="Garamond" w:hAnsi="Garamond"/>
        </w:rPr>
        <w:footnoteReference w:id="2"/>
      </w:r>
    </w:p>
    <w:p w:rsidR="00B34164" w:rsidRPr="008E48B4" w:rsidRDefault="00B34164" w:rsidP="00B34164">
      <w:pPr>
        <w:jc w:val="both"/>
        <w:rPr>
          <w:sz w:val="20"/>
        </w:rPr>
      </w:pPr>
    </w:p>
    <w:p w:rsidR="00B34164" w:rsidRPr="008E48B4" w:rsidRDefault="00B34164" w:rsidP="00B34164">
      <w:pPr>
        <w:pStyle w:val="Textoindependiente"/>
        <w:jc w:val="both"/>
        <w:rPr>
          <w:sz w:val="20"/>
        </w:rPr>
      </w:pPr>
      <w:r>
        <w:rPr>
          <w:sz w:val="20"/>
        </w:rPr>
        <w:t>12.</w:t>
      </w:r>
      <w:r>
        <w:rPr>
          <w:sz w:val="20"/>
        </w:rPr>
        <w:tab/>
        <w:t xml:space="preserve">Tanto </w:t>
      </w:r>
      <w:r w:rsidRPr="008E48B4">
        <w:rPr>
          <w:sz w:val="20"/>
        </w:rPr>
        <w:t>as disposições</w:t>
      </w:r>
      <w:r>
        <w:rPr>
          <w:sz w:val="20"/>
        </w:rPr>
        <w:t xml:space="preserve"> da Lei 904, como as da Lei</w:t>
      </w:r>
      <w:r w:rsidRPr="008E48B4">
        <w:rPr>
          <w:sz w:val="20"/>
        </w:rPr>
        <w:t xml:space="preserve"> 43/89 estabelece</w:t>
      </w:r>
      <w:r>
        <w:rPr>
          <w:sz w:val="20"/>
        </w:rPr>
        <w:t>m, em</w:t>
      </w:r>
      <w:r w:rsidRPr="008E48B4">
        <w:rPr>
          <w:sz w:val="20"/>
        </w:rPr>
        <w:t xml:space="preserve"> ausência de contrato de acordo</w:t>
      </w:r>
      <w:r>
        <w:rPr>
          <w:sz w:val="20"/>
        </w:rPr>
        <w:t xml:space="preserve"> com o</w:t>
      </w:r>
      <w:r w:rsidRPr="008E48B4">
        <w:rPr>
          <w:sz w:val="20"/>
        </w:rPr>
        <w:t xml:space="preserve"> proprietário</w:t>
      </w:r>
      <w:r>
        <w:rPr>
          <w:sz w:val="20"/>
        </w:rPr>
        <w:t xml:space="preserve">, </w:t>
      </w:r>
      <w:r w:rsidRPr="008E48B4">
        <w:rPr>
          <w:sz w:val="20"/>
        </w:rPr>
        <w:t>a exprop</w:t>
      </w:r>
      <w:r>
        <w:rPr>
          <w:sz w:val="20"/>
        </w:rPr>
        <w:t>r</w:t>
      </w:r>
      <w:r w:rsidRPr="008E48B4">
        <w:rPr>
          <w:sz w:val="20"/>
        </w:rPr>
        <w:t>iação</w:t>
      </w:r>
      <w:r>
        <w:rPr>
          <w:sz w:val="20"/>
        </w:rPr>
        <w:t xml:space="preserve"> como via para regularizar </w:t>
      </w:r>
      <w:r w:rsidRPr="008E48B4">
        <w:rPr>
          <w:sz w:val="20"/>
        </w:rPr>
        <w:t>os assentamento</w:t>
      </w:r>
      <w:r>
        <w:rPr>
          <w:sz w:val="20"/>
        </w:rPr>
        <w:t>s d</w:t>
      </w:r>
      <w:r w:rsidRPr="008E48B4">
        <w:rPr>
          <w:sz w:val="20"/>
        </w:rPr>
        <w:t>as comunidades indígenas estabelecidas</w:t>
      </w:r>
      <w:r>
        <w:rPr>
          <w:sz w:val="20"/>
        </w:rPr>
        <w:t xml:space="preserve"> em terras do</w:t>
      </w:r>
      <w:r w:rsidRPr="008E48B4">
        <w:rPr>
          <w:sz w:val="20"/>
        </w:rPr>
        <w:t xml:space="preserve"> </w:t>
      </w:r>
      <w:r>
        <w:rPr>
          <w:sz w:val="20"/>
        </w:rPr>
        <w:t>domínio</w:t>
      </w:r>
      <w:r w:rsidRPr="008E48B4">
        <w:rPr>
          <w:sz w:val="20"/>
        </w:rPr>
        <w:t xml:space="preserve"> privado. Estas disposições</w:t>
      </w:r>
      <w:r>
        <w:rPr>
          <w:sz w:val="20"/>
        </w:rPr>
        <w:t xml:space="preserve"> são concordantes com as normas do</w:t>
      </w:r>
      <w:r w:rsidRPr="008E48B4">
        <w:rPr>
          <w:sz w:val="20"/>
        </w:rPr>
        <w:t xml:space="preserve"> Código Civil, que estabelece</w:t>
      </w:r>
      <w:r>
        <w:rPr>
          <w:sz w:val="20"/>
        </w:rPr>
        <w:t>m que o domínio d</w:t>
      </w:r>
      <w:r w:rsidRPr="008E48B4">
        <w:rPr>
          <w:sz w:val="20"/>
        </w:rPr>
        <w:t xml:space="preserve">os </w:t>
      </w:r>
      <w:r>
        <w:rPr>
          <w:sz w:val="20"/>
        </w:rPr>
        <w:t>imóveis p</w:t>
      </w:r>
      <w:r w:rsidRPr="008E48B4">
        <w:rPr>
          <w:sz w:val="20"/>
        </w:rPr>
        <w:t>erde</w:t>
      </w:r>
      <w:r>
        <w:rPr>
          <w:sz w:val="20"/>
        </w:rPr>
        <w:t>-se</w:t>
      </w:r>
      <w:r w:rsidRPr="008E48B4">
        <w:rPr>
          <w:sz w:val="20"/>
        </w:rPr>
        <w:t xml:space="preserve"> por: a) su</w:t>
      </w:r>
      <w:r>
        <w:rPr>
          <w:sz w:val="20"/>
        </w:rPr>
        <w:t>a alien</w:t>
      </w:r>
      <w:r w:rsidRPr="008E48B4">
        <w:rPr>
          <w:sz w:val="20"/>
        </w:rPr>
        <w:t>ação; b) transmi</w:t>
      </w:r>
      <w:r>
        <w:rPr>
          <w:sz w:val="20"/>
        </w:rPr>
        <w:t>s</w:t>
      </w:r>
      <w:r w:rsidRPr="008E48B4">
        <w:rPr>
          <w:sz w:val="20"/>
        </w:rPr>
        <w:t>são o</w:t>
      </w:r>
      <w:r>
        <w:rPr>
          <w:sz w:val="20"/>
        </w:rPr>
        <w:t>u</w:t>
      </w:r>
      <w:r w:rsidRPr="008E48B4">
        <w:rPr>
          <w:sz w:val="20"/>
        </w:rPr>
        <w:t xml:space="preserve"> declaração</w:t>
      </w:r>
      <w:r>
        <w:rPr>
          <w:sz w:val="20"/>
        </w:rPr>
        <w:t xml:space="preserve"> judicial; c) ex</w:t>
      </w:r>
      <w:r w:rsidRPr="008E48B4">
        <w:rPr>
          <w:sz w:val="20"/>
        </w:rPr>
        <w:t>ecução de sentença</w:t>
      </w:r>
      <w:r>
        <w:rPr>
          <w:sz w:val="20"/>
        </w:rPr>
        <w:t>; d) expropri</w:t>
      </w:r>
      <w:r w:rsidRPr="008E48B4">
        <w:rPr>
          <w:sz w:val="20"/>
        </w:rPr>
        <w:t>ação</w:t>
      </w:r>
      <w:r>
        <w:rPr>
          <w:sz w:val="20"/>
        </w:rPr>
        <w:t>; e</w:t>
      </w:r>
      <w:r w:rsidRPr="008E48B4">
        <w:rPr>
          <w:sz w:val="20"/>
        </w:rPr>
        <w:t xml:space="preserve"> d) s</w:t>
      </w:r>
      <w:r>
        <w:rPr>
          <w:sz w:val="20"/>
        </w:rPr>
        <w:t>eu abandono declarado em</w:t>
      </w:r>
      <w:r w:rsidRPr="008E48B4">
        <w:rPr>
          <w:sz w:val="20"/>
        </w:rPr>
        <w:t xml:space="preserve"> escritura pública, devida</w:t>
      </w:r>
      <w:r>
        <w:rPr>
          <w:sz w:val="20"/>
        </w:rPr>
        <w:t>mente inscrita no</w:t>
      </w:r>
      <w:r w:rsidRPr="008E48B4">
        <w:rPr>
          <w:sz w:val="20"/>
        </w:rPr>
        <w:t xml:space="preserve"> Registro de </w:t>
      </w:r>
      <w:r>
        <w:rPr>
          <w:sz w:val="20"/>
        </w:rPr>
        <w:t>Imóveis, e n</w:t>
      </w:r>
      <w:r w:rsidRPr="008E48B4">
        <w:rPr>
          <w:sz w:val="20"/>
        </w:rPr>
        <w:t>os demais</w:t>
      </w:r>
      <w:r>
        <w:rPr>
          <w:sz w:val="20"/>
        </w:rPr>
        <w:t xml:space="preserve"> casos previstos em lei</w:t>
      </w:r>
      <w:r w:rsidRPr="008E48B4">
        <w:rPr>
          <w:sz w:val="20"/>
        </w:rPr>
        <w:t xml:space="preserve"> (artigo 1967).</w:t>
      </w:r>
      <w:r>
        <w:rPr>
          <w:sz w:val="20"/>
        </w:rPr>
        <w:t xml:space="preserve"> Portanto, o</w:t>
      </w:r>
      <w:r w:rsidRPr="008E48B4">
        <w:rPr>
          <w:sz w:val="20"/>
        </w:rPr>
        <w:t xml:space="preserve"> artigo 1</w:t>
      </w:r>
      <w:r>
        <w:rPr>
          <w:sz w:val="20"/>
        </w:rPr>
        <w:t>.966 enumera taxativamente as formas de aceder à</w:t>
      </w:r>
      <w:r w:rsidRPr="008E48B4">
        <w:rPr>
          <w:sz w:val="20"/>
        </w:rPr>
        <w:t xml:space="preserve"> propriedade de </w:t>
      </w:r>
      <w:r>
        <w:rPr>
          <w:sz w:val="20"/>
        </w:rPr>
        <w:t>imóveis: a) contrato; b) a</w:t>
      </w:r>
      <w:r w:rsidRPr="008E48B4">
        <w:rPr>
          <w:sz w:val="20"/>
        </w:rPr>
        <w:t>ce</w:t>
      </w:r>
      <w:r>
        <w:rPr>
          <w:sz w:val="20"/>
        </w:rPr>
        <w:t>s</w:t>
      </w:r>
      <w:r w:rsidRPr="008E48B4">
        <w:rPr>
          <w:sz w:val="20"/>
        </w:rPr>
        <w:t>são</w:t>
      </w:r>
      <w:r>
        <w:rPr>
          <w:sz w:val="20"/>
        </w:rPr>
        <w:t>; c) usucapião; e</w:t>
      </w:r>
      <w:r w:rsidRPr="008E48B4">
        <w:rPr>
          <w:sz w:val="20"/>
        </w:rPr>
        <w:t xml:space="preserve"> d) suce</w:t>
      </w:r>
      <w:r>
        <w:rPr>
          <w:sz w:val="20"/>
        </w:rPr>
        <w:t>s</w:t>
      </w:r>
      <w:r w:rsidRPr="008E48B4">
        <w:rPr>
          <w:sz w:val="20"/>
        </w:rPr>
        <w:t>são</w:t>
      </w:r>
      <w:r>
        <w:rPr>
          <w:sz w:val="20"/>
        </w:rPr>
        <w:t xml:space="preserve"> hereditá</w:t>
      </w:r>
      <w:r w:rsidRPr="008E48B4">
        <w:rPr>
          <w:sz w:val="20"/>
        </w:rPr>
        <w:t>ria.</w:t>
      </w:r>
      <w:r>
        <w:rPr>
          <w:sz w:val="20"/>
        </w:rPr>
        <w:t xml:space="preserve">  </w:t>
      </w:r>
    </w:p>
    <w:p w:rsidR="00B34164" w:rsidRPr="008E48B4" w:rsidRDefault="00B34164" w:rsidP="00B34164">
      <w:pPr>
        <w:jc w:val="both"/>
        <w:rPr>
          <w:sz w:val="20"/>
        </w:rPr>
      </w:pPr>
    </w:p>
    <w:p w:rsidR="00B34164" w:rsidRPr="008E48B4" w:rsidRDefault="00B34164" w:rsidP="00B34164">
      <w:pPr>
        <w:jc w:val="both"/>
        <w:rPr>
          <w:sz w:val="20"/>
        </w:rPr>
      </w:pPr>
      <w:r>
        <w:rPr>
          <w:sz w:val="20"/>
        </w:rPr>
        <w:t>13.</w:t>
      </w:r>
      <w:r>
        <w:rPr>
          <w:sz w:val="20"/>
        </w:rPr>
        <w:tab/>
        <w:t>Neste ponto dev</w:t>
      </w:r>
      <w:r w:rsidRPr="008E48B4">
        <w:rPr>
          <w:sz w:val="20"/>
        </w:rPr>
        <w:t>e notar</w:t>
      </w:r>
      <w:r>
        <w:rPr>
          <w:sz w:val="20"/>
        </w:rPr>
        <w:t xml:space="preserve">-se </w:t>
      </w:r>
      <w:r w:rsidRPr="008E48B4">
        <w:rPr>
          <w:sz w:val="20"/>
        </w:rPr>
        <w:t>a colisão</w:t>
      </w:r>
      <w:r>
        <w:rPr>
          <w:sz w:val="20"/>
        </w:rPr>
        <w:t xml:space="preserve"> entre a norma constitucional e o</w:t>
      </w:r>
      <w:r w:rsidRPr="008E48B4">
        <w:rPr>
          <w:sz w:val="20"/>
        </w:rPr>
        <w:t xml:space="preserve"> artigo</w:t>
      </w:r>
      <w:r>
        <w:rPr>
          <w:sz w:val="20"/>
        </w:rPr>
        <w:t xml:space="preserve"> 64 da Lei</w:t>
      </w:r>
      <w:r w:rsidRPr="008E48B4">
        <w:rPr>
          <w:sz w:val="20"/>
        </w:rPr>
        <w:t xml:space="preserve"> 1</w:t>
      </w:r>
      <w:r>
        <w:rPr>
          <w:sz w:val="20"/>
        </w:rPr>
        <w:t xml:space="preserve">.863/02; enquanto esta última limita </w:t>
      </w:r>
      <w:r w:rsidRPr="008E48B4">
        <w:rPr>
          <w:sz w:val="20"/>
        </w:rPr>
        <w:t>as possibilidades de exprop</w:t>
      </w:r>
      <w:r>
        <w:rPr>
          <w:sz w:val="20"/>
        </w:rPr>
        <w:t>r</w:t>
      </w:r>
      <w:r w:rsidRPr="008E48B4">
        <w:rPr>
          <w:sz w:val="20"/>
        </w:rPr>
        <w:t>iação</w:t>
      </w:r>
      <w:r>
        <w:rPr>
          <w:sz w:val="20"/>
        </w:rPr>
        <w:t xml:space="preserve"> a</w:t>
      </w:r>
      <w:r w:rsidRPr="008E48B4">
        <w:rPr>
          <w:sz w:val="20"/>
        </w:rPr>
        <w:t xml:space="preserve">os </w:t>
      </w:r>
      <w:r>
        <w:rPr>
          <w:sz w:val="20"/>
        </w:rPr>
        <w:t>imóvei</w:t>
      </w:r>
      <w:r w:rsidRPr="008E48B4">
        <w:rPr>
          <w:sz w:val="20"/>
        </w:rPr>
        <w:t>s n</w:t>
      </w:r>
      <w:r>
        <w:rPr>
          <w:sz w:val="20"/>
        </w:rPr>
        <w:t>ão explorados racionalmente, o</w:t>
      </w:r>
      <w:r w:rsidRPr="008E48B4">
        <w:rPr>
          <w:sz w:val="20"/>
        </w:rPr>
        <w:t xml:space="preserve"> artigo</w:t>
      </w:r>
      <w:r>
        <w:rPr>
          <w:sz w:val="20"/>
        </w:rPr>
        <w:t xml:space="preserve"> 109 d</w:t>
      </w:r>
      <w:r w:rsidRPr="008E48B4">
        <w:rPr>
          <w:sz w:val="20"/>
        </w:rPr>
        <w:t xml:space="preserve">a </w:t>
      </w:r>
      <w:r w:rsidRPr="008E48B4">
        <w:rPr>
          <w:sz w:val="20"/>
        </w:rPr>
        <w:lastRenderedPageBreak/>
        <w:t>Constitu</w:t>
      </w:r>
      <w:r>
        <w:rPr>
          <w:sz w:val="20"/>
        </w:rPr>
        <w:t>i</w:t>
      </w:r>
      <w:r w:rsidRPr="008E48B4">
        <w:rPr>
          <w:sz w:val="20"/>
        </w:rPr>
        <w:t>ção</w:t>
      </w:r>
      <w:r>
        <w:rPr>
          <w:sz w:val="20"/>
        </w:rPr>
        <w:t xml:space="preserve"> Nacional (a lei suprema d</w:t>
      </w:r>
      <w:r w:rsidRPr="008E48B4">
        <w:rPr>
          <w:sz w:val="20"/>
        </w:rPr>
        <w:t>a República</w:t>
      </w:r>
      <w:r>
        <w:rPr>
          <w:sz w:val="20"/>
        </w:rPr>
        <w:t>)</w:t>
      </w:r>
      <w:r w:rsidRPr="008E48B4">
        <w:rPr>
          <w:sz w:val="20"/>
        </w:rPr>
        <w:t xml:space="preserve"> estabelece</w:t>
      </w:r>
      <w:r>
        <w:rPr>
          <w:sz w:val="20"/>
        </w:rPr>
        <w:t xml:space="preserve"> que para o</w:t>
      </w:r>
      <w:r w:rsidRPr="008E48B4">
        <w:rPr>
          <w:sz w:val="20"/>
        </w:rPr>
        <w:t xml:space="preserve"> caso de exprop</w:t>
      </w:r>
      <w:r>
        <w:rPr>
          <w:sz w:val="20"/>
        </w:rPr>
        <w:t>r</w:t>
      </w:r>
      <w:r w:rsidRPr="008E48B4">
        <w:rPr>
          <w:sz w:val="20"/>
        </w:rPr>
        <w:t xml:space="preserve">iação de </w:t>
      </w:r>
      <w:r>
        <w:rPr>
          <w:sz w:val="20"/>
        </w:rPr>
        <w:t xml:space="preserve">latifúndios improdutivos destinados à reforma agrária </w:t>
      </w:r>
      <w:r w:rsidRPr="008E48B4">
        <w:rPr>
          <w:sz w:val="20"/>
        </w:rPr>
        <w:t>a mesma</w:t>
      </w:r>
      <w:r>
        <w:rPr>
          <w:sz w:val="20"/>
        </w:rPr>
        <w:t xml:space="preserve"> lei</w:t>
      </w:r>
      <w:r w:rsidRPr="008E48B4">
        <w:rPr>
          <w:sz w:val="20"/>
        </w:rPr>
        <w:t xml:space="preserve"> estabelece</w:t>
      </w:r>
      <w:r>
        <w:rPr>
          <w:sz w:val="20"/>
        </w:rPr>
        <w:t xml:space="preserve"> a quantia d</w:t>
      </w:r>
      <w:r w:rsidRPr="008E48B4">
        <w:rPr>
          <w:sz w:val="20"/>
        </w:rPr>
        <w:t>a indenização</w:t>
      </w:r>
      <w:r>
        <w:rPr>
          <w:sz w:val="20"/>
        </w:rPr>
        <w:t>, enquanto que n</w:t>
      </w:r>
      <w:r w:rsidRPr="008E48B4">
        <w:rPr>
          <w:sz w:val="20"/>
        </w:rPr>
        <w:t>os outros</w:t>
      </w:r>
      <w:r>
        <w:rPr>
          <w:sz w:val="20"/>
        </w:rPr>
        <w:t xml:space="preserve"> casos a referida quantia é</w:t>
      </w:r>
      <w:r w:rsidRPr="008E48B4">
        <w:rPr>
          <w:sz w:val="20"/>
        </w:rPr>
        <w:t xml:space="preserve"> </w:t>
      </w:r>
      <w:r>
        <w:rPr>
          <w:sz w:val="20"/>
        </w:rPr>
        <w:t>estabelecida</w:t>
      </w:r>
      <w:r w:rsidRPr="008E48B4">
        <w:rPr>
          <w:sz w:val="20"/>
        </w:rPr>
        <w:t xml:space="preserve"> convencionalmente o</w:t>
      </w:r>
      <w:r>
        <w:rPr>
          <w:sz w:val="20"/>
        </w:rPr>
        <w:t>u</w:t>
      </w:r>
      <w:r w:rsidRPr="008E48B4">
        <w:rPr>
          <w:sz w:val="20"/>
        </w:rPr>
        <w:t xml:space="preserve"> por sentença</w:t>
      </w:r>
      <w:r>
        <w:rPr>
          <w:sz w:val="20"/>
        </w:rPr>
        <w:t xml:space="preserve"> judicial. A</w:t>
      </w:r>
      <w:r w:rsidRPr="008E48B4">
        <w:rPr>
          <w:sz w:val="20"/>
        </w:rPr>
        <w:t xml:space="preserve"> mesma</w:t>
      </w:r>
      <w:r>
        <w:rPr>
          <w:sz w:val="20"/>
        </w:rPr>
        <w:t xml:space="preserve"> Sala Constitucional d</w:t>
      </w:r>
      <w:r w:rsidRPr="008E48B4">
        <w:rPr>
          <w:sz w:val="20"/>
        </w:rPr>
        <w:t>a Corte Suprema de Justiça</w:t>
      </w:r>
      <w:r>
        <w:rPr>
          <w:sz w:val="20"/>
        </w:rPr>
        <w:t xml:space="preserve"> estabeleceu jurisprudê</w:t>
      </w:r>
      <w:r w:rsidRPr="008E48B4">
        <w:rPr>
          <w:sz w:val="20"/>
        </w:rPr>
        <w:t>ncia afirmando que para que se</w:t>
      </w:r>
      <w:r>
        <w:rPr>
          <w:sz w:val="20"/>
        </w:rPr>
        <w:t xml:space="preserve">ja procedente </w:t>
      </w:r>
      <w:r w:rsidRPr="008E48B4">
        <w:rPr>
          <w:sz w:val="20"/>
        </w:rPr>
        <w:t>a exprop</w:t>
      </w:r>
      <w:r>
        <w:rPr>
          <w:sz w:val="20"/>
        </w:rPr>
        <w:t>r</w:t>
      </w:r>
      <w:r w:rsidRPr="008E48B4">
        <w:rPr>
          <w:sz w:val="20"/>
        </w:rPr>
        <w:t>iação</w:t>
      </w:r>
      <w:r>
        <w:rPr>
          <w:sz w:val="20"/>
        </w:rPr>
        <w:t xml:space="preserve"> é suficiente a convic</w:t>
      </w:r>
      <w:r w:rsidRPr="008E48B4">
        <w:rPr>
          <w:sz w:val="20"/>
        </w:rPr>
        <w:t>ção</w:t>
      </w:r>
      <w:r>
        <w:rPr>
          <w:sz w:val="20"/>
        </w:rPr>
        <w:t xml:space="preserve"> do legislador sobre </w:t>
      </w:r>
      <w:r w:rsidRPr="008E48B4">
        <w:rPr>
          <w:sz w:val="20"/>
        </w:rPr>
        <w:t>a existência</w:t>
      </w:r>
      <w:r>
        <w:rPr>
          <w:sz w:val="20"/>
        </w:rPr>
        <w:t xml:space="preserve"> de um</w:t>
      </w:r>
      <w:r w:rsidRPr="008E48B4">
        <w:rPr>
          <w:sz w:val="20"/>
        </w:rPr>
        <w:t>a nece</w:t>
      </w:r>
      <w:r>
        <w:rPr>
          <w:sz w:val="20"/>
        </w:rPr>
        <w:t>s</w:t>
      </w:r>
      <w:r w:rsidRPr="008E48B4">
        <w:rPr>
          <w:sz w:val="20"/>
        </w:rPr>
        <w:t>sidad</w:t>
      </w:r>
      <w:r>
        <w:rPr>
          <w:sz w:val="20"/>
        </w:rPr>
        <w:t>e</w:t>
      </w:r>
      <w:r w:rsidRPr="008E48B4">
        <w:rPr>
          <w:sz w:val="20"/>
        </w:rPr>
        <w:t xml:space="preserve"> o</w:t>
      </w:r>
      <w:r>
        <w:rPr>
          <w:sz w:val="20"/>
        </w:rPr>
        <w:t>u interesse</w:t>
      </w:r>
      <w:r w:rsidRPr="008E48B4">
        <w:rPr>
          <w:sz w:val="20"/>
        </w:rPr>
        <w:t xml:space="preserve"> social o</w:t>
      </w:r>
      <w:r>
        <w:rPr>
          <w:sz w:val="20"/>
        </w:rPr>
        <w:t>u</w:t>
      </w:r>
      <w:r w:rsidRPr="008E48B4">
        <w:rPr>
          <w:sz w:val="20"/>
        </w:rPr>
        <w:t xml:space="preserve"> causa de utilidad</w:t>
      </w:r>
      <w:r>
        <w:rPr>
          <w:sz w:val="20"/>
        </w:rPr>
        <w:t xml:space="preserve">e pública, e que </w:t>
      </w:r>
      <w:r w:rsidRPr="008E48B4">
        <w:rPr>
          <w:sz w:val="20"/>
        </w:rPr>
        <w:t>a mesma</w:t>
      </w:r>
      <w:r>
        <w:rPr>
          <w:sz w:val="20"/>
        </w:rPr>
        <w:t xml:space="preserve"> possa ser reparada com </w:t>
      </w:r>
      <w:r w:rsidRPr="008E48B4">
        <w:rPr>
          <w:sz w:val="20"/>
        </w:rPr>
        <w:t>a exprop</w:t>
      </w:r>
      <w:r>
        <w:rPr>
          <w:sz w:val="20"/>
        </w:rPr>
        <w:t>r</w:t>
      </w:r>
      <w:r w:rsidRPr="008E48B4">
        <w:rPr>
          <w:sz w:val="20"/>
        </w:rPr>
        <w:t xml:space="preserve">iação de </w:t>
      </w:r>
      <w:r>
        <w:rPr>
          <w:sz w:val="20"/>
        </w:rPr>
        <w:t>imóvei</w:t>
      </w:r>
      <w:r w:rsidRPr="008E48B4">
        <w:rPr>
          <w:sz w:val="20"/>
        </w:rPr>
        <w:t xml:space="preserve">s específicos. </w:t>
      </w:r>
    </w:p>
    <w:p w:rsidR="00B34164" w:rsidRPr="008E48B4" w:rsidRDefault="00B34164" w:rsidP="00B34164">
      <w:pPr>
        <w:jc w:val="both"/>
        <w:rPr>
          <w:sz w:val="20"/>
        </w:rPr>
      </w:pPr>
    </w:p>
    <w:p w:rsidR="00B34164" w:rsidRPr="008E48B4" w:rsidRDefault="00B34164" w:rsidP="00B34164">
      <w:pPr>
        <w:jc w:val="both"/>
        <w:rPr>
          <w:sz w:val="20"/>
        </w:rPr>
      </w:pPr>
      <w:r>
        <w:rPr>
          <w:sz w:val="20"/>
        </w:rPr>
        <w:t>14.</w:t>
      </w:r>
      <w:r>
        <w:rPr>
          <w:sz w:val="20"/>
        </w:rPr>
        <w:tab/>
        <w:t>Em face dos</w:t>
      </w:r>
      <w:r w:rsidRPr="008E48B4">
        <w:rPr>
          <w:sz w:val="20"/>
        </w:rPr>
        <w:t xml:space="preserve"> fundamentos expre</w:t>
      </w:r>
      <w:r>
        <w:rPr>
          <w:sz w:val="20"/>
        </w:rPr>
        <w:t>s</w:t>
      </w:r>
      <w:r w:rsidRPr="008E48B4">
        <w:rPr>
          <w:sz w:val="20"/>
        </w:rPr>
        <w:t>sados</w:t>
      </w:r>
      <w:r>
        <w:rPr>
          <w:sz w:val="20"/>
        </w:rPr>
        <w:t>,</w:t>
      </w:r>
      <w:r w:rsidRPr="008E48B4">
        <w:rPr>
          <w:sz w:val="20"/>
        </w:rPr>
        <w:t xml:space="preserve"> </w:t>
      </w:r>
      <w:r>
        <w:rPr>
          <w:sz w:val="20"/>
        </w:rPr>
        <w:t>discordo d</w:t>
      </w:r>
      <w:r w:rsidRPr="008E48B4">
        <w:rPr>
          <w:sz w:val="20"/>
        </w:rPr>
        <w:t>a Sentença</w:t>
      </w:r>
      <w:r>
        <w:rPr>
          <w:sz w:val="20"/>
        </w:rPr>
        <w:t xml:space="preserve"> porquanto declara que o</w:t>
      </w:r>
      <w:r w:rsidRPr="008E48B4">
        <w:rPr>
          <w:sz w:val="20"/>
        </w:rPr>
        <w:t xml:space="preserve"> Estado violou</w:t>
      </w:r>
      <w:r>
        <w:rPr>
          <w:sz w:val="20"/>
        </w:rPr>
        <w:t>, em</w:t>
      </w:r>
      <w:r w:rsidRPr="008E48B4">
        <w:rPr>
          <w:sz w:val="20"/>
        </w:rPr>
        <w:t xml:space="preserve"> detrimento</w:t>
      </w:r>
      <w:r>
        <w:rPr>
          <w:sz w:val="20"/>
        </w:rPr>
        <w:t xml:space="preserve"> d</w:t>
      </w:r>
      <w:r w:rsidRPr="008E48B4">
        <w:rPr>
          <w:sz w:val="20"/>
        </w:rPr>
        <w:t>a Comunidade</w:t>
      </w:r>
      <w:r>
        <w:rPr>
          <w:sz w:val="20"/>
        </w:rPr>
        <w:t xml:space="preserve"> Xákmok Kásek do</w:t>
      </w:r>
      <w:r w:rsidRPr="008E48B4">
        <w:rPr>
          <w:sz w:val="20"/>
        </w:rPr>
        <w:t xml:space="preserve"> povo</w:t>
      </w:r>
      <w:r>
        <w:rPr>
          <w:sz w:val="20"/>
        </w:rPr>
        <w:t xml:space="preserve"> Enxet-Lengua, o</w:t>
      </w:r>
      <w:r w:rsidRPr="008E48B4">
        <w:rPr>
          <w:sz w:val="20"/>
        </w:rPr>
        <w:t xml:space="preserve"> direito</w:t>
      </w:r>
      <w:r>
        <w:rPr>
          <w:sz w:val="20"/>
        </w:rPr>
        <w:t xml:space="preserve"> à</w:t>
      </w:r>
      <w:r w:rsidRPr="008E48B4">
        <w:rPr>
          <w:sz w:val="20"/>
        </w:rPr>
        <w:t xml:space="preserve"> propriedade</w:t>
      </w:r>
      <w:r>
        <w:rPr>
          <w:sz w:val="20"/>
        </w:rPr>
        <w:t xml:space="preserve"> consagrado no</w:t>
      </w:r>
      <w:r w:rsidRPr="008E48B4">
        <w:rPr>
          <w:sz w:val="20"/>
        </w:rPr>
        <w:t xml:space="preserve"> artigo</w:t>
      </w:r>
      <w:r>
        <w:rPr>
          <w:sz w:val="20"/>
        </w:rPr>
        <w:t xml:space="preserve"> 21 d</w:t>
      </w:r>
      <w:r w:rsidRPr="008E48B4">
        <w:rPr>
          <w:sz w:val="20"/>
        </w:rPr>
        <w:t>a Convenção</w:t>
      </w:r>
      <w:r>
        <w:rPr>
          <w:sz w:val="20"/>
        </w:rPr>
        <w:t xml:space="preserve"> Americana. A</w:t>
      </w:r>
      <w:r w:rsidRPr="008E48B4">
        <w:rPr>
          <w:sz w:val="20"/>
        </w:rPr>
        <w:t>s gestões para garantir</w:t>
      </w:r>
      <w:r>
        <w:rPr>
          <w:sz w:val="20"/>
        </w:rPr>
        <w:t xml:space="preserve"> o</w:t>
      </w:r>
      <w:r w:rsidRPr="008E48B4">
        <w:rPr>
          <w:sz w:val="20"/>
        </w:rPr>
        <w:t xml:space="preserve"> direito de propriedade</w:t>
      </w:r>
      <w:r>
        <w:rPr>
          <w:sz w:val="20"/>
        </w:rPr>
        <w:t xml:space="preserve"> d</w:t>
      </w:r>
      <w:r w:rsidRPr="008E48B4">
        <w:rPr>
          <w:sz w:val="20"/>
        </w:rPr>
        <w:t>a Comunidade Xákmok Kásek n</w:t>
      </w:r>
      <w:r>
        <w:rPr>
          <w:sz w:val="20"/>
        </w:rPr>
        <w:t>ã</w:t>
      </w:r>
      <w:r w:rsidRPr="008E48B4">
        <w:rPr>
          <w:sz w:val="20"/>
        </w:rPr>
        <w:t>o foram efetiva</w:t>
      </w:r>
      <w:r>
        <w:rPr>
          <w:sz w:val="20"/>
        </w:rPr>
        <w:t>s devido a vazios normativos no</w:t>
      </w:r>
      <w:r w:rsidRPr="008E48B4">
        <w:rPr>
          <w:sz w:val="20"/>
        </w:rPr>
        <w:t xml:space="preserve"> direito interno.</w:t>
      </w:r>
      <w:r>
        <w:rPr>
          <w:sz w:val="20"/>
        </w:rPr>
        <w:t xml:space="preserve"> </w:t>
      </w:r>
    </w:p>
    <w:p w:rsidR="00B34164" w:rsidRPr="008E48B4" w:rsidRDefault="00B34164" w:rsidP="00B34164">
      <w:pPr>
        <w:jc w:val="both"/>
        <w:rPr>
          <w:sz w:val="20"/>
        </w:rPr>
      </w:pPr>
    </w:p>
    <w:p w:rsidR="00B34164" w:rsidRPr="008E48B4" w:rsidRDefault="00B34164" w:rsidP="00B34164">
      <w:pPr>
        <w:jc w:val="both"/>
        <w:rPr>
          <w:sz w:val="20"/>
        </w:rPr>
      </w:pPr>
      <w:r w:rsidRPr="008E48B4">
        <w:rPr>
          <w:sz w:val="20"/>
        </w:rPr>
        <w:t>15.</w:t>
      </w:r>
      <w:r w:rsidRPr="008E48B4">
        <w:rPr>
          <w:sz w:val="20"/>
        </w:rPr>
        <w:tab/>
        <w:t>Quanto</w:t>
      </w:r>
      <w:r>
        <w:rPr>
          <w:sz w:val="20"/>
        </w:rPr>
        <w:t xml:space="preserve"> à</w:t>
      </w:r>
      <w:r w:rsidRPr="008E48B4">
        <w:rPr>
          <w:sz w:val="20"/>
        </w:rPr>
        <w:t xml:space="preserve"> alegada violação</w:t>
      </w:r>
      <w:r>
        <w:rPr>
          <w:sz w:val="20"/>
        </w:rPr>
        <w:t xml:space="preserve"> d</w:t>
      </w:r>
      <w:r w:rsidRPr="008E48B4">
        <w:rPr>
          <w:sz w:val="20"/>
        </w:rPr>
        <w:t>os artigos</w:t>
      </w:r>
      <w:r>
        <w:rPr>
          <w:sz w:val="20"/>
        </w:rPr>
        <w:t xml:space="preserve"> 8 e 25 da</w:t>
      </w:r>
      <w:r w:rsidRPr="008E48B4">
        <w:rPr>
          <w:sz w:val="20"/>
        </w:rPr>
        <w:t xml:space="preserve"> Convenção Americana (Garantia</w:t>
      </w:r>
      <w:r>
        <w:rPr>
          <w:sz w:val="20"/>
        </w:rPr>
        <w:t>s Judiciais e</w:t>
      </w:r>
      <w:r w:rsidRPr="008E48B4">
        <w:rPr>
          <w:sz w:val="20"/>
        </w:rPr>
        <w:t xml:space="preserve"> Proteção</w:t>
      </w:r>
      <w:r>
        <w:rPr>
          <w:sz w:val="20"/>
        </w:rPr>
        <w:t xml:space="preserve"> Judicial) e</w:t>
      </w:r>
      <w:r w:rsidRPr="008E48B4">
        <w:rPr>
          <w:sz w:val="20"/>
        </w:rPr>
        <w:t xml:space="preserve"> ma</w:t>
      </w:r>
      <w:r>
        <w:rPr>
          <w:sz w:val="20"/>
        </w:rPr>
        <w:t>i</w:t>
      </w:r>
      <w:r w:rsidRPr="008E48B4">
        <w:rPr>
          <w:sz w:val="20"/>
        </w:rPr>
        <w:t xml:space="preserve">s </w:t>
      </w:r>
      <w:r>
        <w:rPr>
          <w:sz w:val="20"/>
        </w:rPr>
        <w:t>especificamente em</w:t>
      </w:r>
      <w:r w:rsidRPr="008E48B4">
        <w:rPr>
          <w:sz w:val="20"/>
        </w:rPr>
        <w:t xml:space="preserve"> relação</w:t>
      </w:r>
      <w:r>
        <w:rPr>
          <w:sz w:val="20"/>
        </w:rPr>
        <w:t xml:space="preserve"> ao</w:t>
      </w:r>
      <w:r w:rsidRPr="008E48B4">
        <w:rPr>
          <w:sz w:val="20"/>
        </w:rPr>
        <w:t xml:space="preserve"> procedimento</w:t>
      </w:r>
      <w:r>
        <w:rPr>
          <w:sz w:val="20"/>
        </w:rPr>
        <w:t xml:space="preserve"> instaurado contra </w:t>
      </w:r>
      <w:r w:rsidRPr="008E48B4">
        <w:rPr>
          <w:sz w:val="20"/>
        </w:rPr>
        <w:t>os membros</w:t>
      </w:r>
      <w:r>
        <w:rPr>
          <w:sz w:val="20"/>
        </w:rPr>
        <w:t xml:space="preserve"> d</w:t>
      </w:r>
      <w:r w:rsidRPr="008E48B4">
        <w:rPr>
          <w:sz w:val="20"/>
        </w:rPr>
        <w:t>a Comunidade</w:t>
      </w:r>
      <w:r>
        <w:rPr>
          <w:sz w:val="20"/>
        </w:rPr>
        <w:t>, considero que os agra</w:t>
      </w:r>
      <w:r w:rsidRPr="008E48B4">
        <w:rPr>
          <w:sz w:val="20"/>
        </w:rPr>
        <w:t>vos</w:t>
      </w:r>
      <w:r>
        <w:rPr>
          <w:sz w:val="20"/>
        </w:rPr>
        <w:t xml:space="preserve"> à</w:t>
      </w:r>
      <w:r w:rsidRPr="008E48B4">
        <w:rPr>
          <w:sz w:val="20"/>
        </w:rPr>
        <w:t xml:space="preserve"> Comunidade</w:t>
      </w:r>
      <w:r>
        <w:rPr>
          <w:sz w:val="20"/>
        </w:rPr>
        <w:t xml:space="preserve"> ligados à</w:t>
      </w:r>
      <w:r w:rsidRPr="008E48B4">
        <w:rPr>
          <w:sz w:val="20"/>
        </w:rPr>
        <w:t xml:space="preserve"> violação</w:t>
      </w:r>
      <w:r>
        <w:rPr>
          <w:sz w:val="20"/>
        </w:rPr>
        <w:t xml:space="preserve"> d</w:t>
      </w:r>
      <w:r w:rsidRPr="008E48B4">
        <w:rPr>
          <w:sz w:val="20"/>
        </w:rPr>
        <w:t>as garantias processuais devidas, originad</w:t>
      </w:r>
      <w:r>
        <w:rPr>
          <w:sz w:val="20"/>
        </w:rPr>
        <w:t>os n</w:t>
      </w:r>
      <w:r w:rsidRPr="008E48B4">
        <w:rPr>
          <w:sz w:val="20"/>
        </w:rPr>
        <w:t>os prime</w:t>
      </w:r>
      <w:r>
        <w:rPr>
          <w:sz w:val="20"/>
        </w:rPr>
        <w:t>i</w:t>
      </w:r>
      <w:r w:rsidRPr="008E48B4">
        <w:rPr>
          <w:sz w:val="20"/>
        </w:rPr>
        <w:t>ros pa</w:t>
      </w:r>
      <w:r>
        <w:rPr>
          <w:sz w:val="20"/>
        </w:rPr>
        <w:t>s</w:t>
      </w:r>
      <w:r w:rsidRPr="008E48B4">
        <w:rPr>
          <w:sz w:val="20"/>
        </w:rPr>
        <w:t>sos processuais</w:t>
      </w:r>
      <w:r>
        <w:rPr>
          <w:sz w:val="20"/>
        </w:rPr>
        <w:t>, na</w:t>
      </w:r>
      <w:r w:rsidRPr="008E48B4">
        <w:rPr>
          <w:sz w:val="20"/>
        </w:rPr>
        <w:t xml:space="preserve"> Prime</w:t>
      </w:r>
      <w:r>
        <w:rPr>
          <w:sz w:val="20"/>
        </w:rPr>
        <w:t>i</w:t>
      </w:r>
      <w:r w:rsidRPr="008E48B4">
        <w:rPr>
          <w:sz w:val="20"/>
        </w:rPr>
        <w:t>ra Instância</w:t>
      </w:r>
      <w:r>
        <w:rPr>
          <w:sz w:val="20"/>
        </w:rPr>
        <w:t>, poderiam</w:t>
      </w:r>
      <w:r w:rsidRPr="008E48B4">
        <w:rPr>
          <w:sz w:val="20"/>
        </w:rPr>
        <w:t xml:space="preserve"> ter</w:t>
      </w:r>
      <w:r>
        <w:rPr>
          <w:sz w:val="20"/>
        </w:rPr>
        <w:t xml:space="preserve"> sido reparados em</w:t>
      </w:r>
      <w:r w:rsidRPr="008E48B4">
        <w:rPr>
          <w:sz w:val="20"/>
        </w:rPr>
        <w:t xml:space="preserve"> outras</w:t>
      </w:r>
      <w:r>
        <w:rPr>
          <w:sz w:val="20"/>
        </w:rPr>
        <w:t xml:space="preserve"> etapas do</w:t>
      </w:r>
      <w:r w:rsidRPr="008E48B4">
        <w:rPr>
          <w:sz w:val="20"/>
        </w:rPr>
        <w:t xml:space="preserve"> mesmo processo</w:t>
      </w:r>
      <w:r>
        <w:rPr>
          <w:sz w:val="20"/>
        </w:rPr>
        <w:t xml:space="preserve"> no</w:t>
      </w:r>
      <w:r w:rsidRPr="008E48B4">
        <w:rPr>
          <w:sz w:val="20"/>
        </w:rPr>
        <w:t xml:space="preserve"> direito interno.</w:t>
      </w:r>
    </w:p>
    <w:p w:rsidR="00B34164" w:rsidRPr="008E48B4" w:rsidRDefault="00B34164" w:rsidP="00B34164">
      <w:pPr>
        <w:ind w:hanging="540"/>
        <w:jc w:val="both"/>
        <w:rPr>
          <w:sz w:val="20"/>
        </w:rPr>
      </w:pPr>
    </w:p>
    <w:p w:rsidR="00B34164" w:rsidRDefault="00B34164" w:rsidP="00B34164">
      <w:pPr>
        <w:jc w:val="both"/>
        <w:rPr>
          <w:b/>
          <w:sz w:val="20"/>
        </w:rPr>
      </w:pPr>
      <w:r w:rsidRPr="008E48B4">
        <w:rPr>
          <w:b/>
          <w:sz w:val="20"/>
        </w:rPr>
        <w:t>III.</w:t>
      </w:r>
      <w:r w:rsidRPr="008E48B4">
        <w:rPr>
          <w:sz w:val="20"/>
        </w:rPr>
        <w:t xml:space="preserve"> </w:t>
      </w:r>
      <w:r>
        <w:rPr>
          <w:b/>
          <w:sz w:val="20"/>
        </w:rPr>
        <w:t>Voto em</w:t>
      </w:r>
      <w:r w:rsidRPr="008E48B4">
        <w:rPr>
          <w:b/>
          <w:sz w:val="20"/>
        </w:rPr>
        <w:t xml:space="preserve"> di</w:t>
      </w:r>
      <w:r>
        <w:rPr>
          <w:b/>
          <w:sz w:val="20"/>
        </w:rPr>
        <w:t>ssidê</w:t>
      </w:r>
      <w:r w:rsidRPr="008E48B4">
        <w:rPr>
          <w:b/>
          <w:sz w:val="20"/>
        </w:rPr>
        <w:t>ncia.</w:t>
      </w:r>
      <w:r>
        <w:rPr>
          <w:b/>
          <w:sz w:val="20"/>
        </w:rPr>
        <w:t xml:space="preserve"> </w:t>
      </w:r>
      <w:r w:rsidRPr="008E48B4">
        <w:rPr>
          <w:b/>
          <w:sz w:val="20"/>
        </w:rPr>
        <w:t>Direito</w:t>
      </w:r>
      <w:r>
        <w:rPr>
          <w:b/>
          <w:sz w:val="20"/>
        </w:rPr>
        <w:t xml:space="preserve"> à Vida</w:t>
      </w:r>
    </w:p>
    <w:p w:rsidR="00B34164" w:rsidRPr="00661EC5" w:rsidRDefault="00B34164" w:rsidP="00B34164">
      <w:pPr>
        <w:jc w:val="both"/>
        <w:rPr>
          <w:b/>
          <w:sz w:val="20"/>
        </w:rPr>
      </w:pPr>
    </w:p>
    <w:p w:rsidR="00B34164" w:rsidRPr="008E48B4" w:rsidRDefault="00B34164" w:rsidP="00B34164">
      <w:pPr>
        <w:jc w:val="both"/>
        <w:rPr>
          <w:sz w:val="20"/>
        </w:rPr>
      </w:pPr>
      <w:r w:rsidRPr="008E48B4">
        <w:rPr>
          <w:sz w:val="20"/>
        </w:rPr>
        <w:t>16.</w:t>
      </w:r>
      <w:r w:rsidRPr="008E48B4">
        <w:rPr>
          <w:sz w:val="20"/>
        </w:rPr>
        <w:tab/>
        <w:t>Quanto</w:t>
      </w:r>
      <w:r>
        <w:rPr>
          <w:sz w:val="20"/>
        </w:rPr>
        <w:t xml:space="preserve"> à</w:t>
      </w:r>
      <w:r w:rsidRPr="008E48B4">
        <w:rPr>
          <w:sz w:val="20"/>
        </w:rPr>
        <w:t xml:space="preserve"> alegada violação</w:t>
      </w:r>
      <w:r>
        <w:rPr>
          <w:sz w:val="20"/>
        </w:rPr>
        <w:t xml:space="preserve"> do</w:t>
      </w:r>
      <w:r w:rsidRPr="008E48B4">
        <w:rPr>
          <w:sz w:val="20"/>
        </w:rPr>
        <w:t xml:space="preserve"> artigo</w:t>
      </w:r>
      <w:r>
        <w:rPr>
          <w:sz w:val="20"/>
        </w:rPr>
        <w:t xml:space="preserve"> 4.1 d</w:t>
      </w:r>
      <w:r w:rsidRPr="008E48B4">
        <w:rPr>
          <w:sz w:val="20"/>
        </w:rPr>
        <w:t xml:space="preserve">a Convenção Americana </w:t>
      </w:r>
      <w:r w:rsidRPr="008E48B4">
        <w:rPr>
          <w:b/>
          <w:sz w:val="20"/>
        </w:rPr>
        <w:t>(Direito</w:t>
      </w:r>
      <w:r>
        <w:rPr>
          <w:b/>
          <w:sz w:val="20"/>
        </w:rPr>
        <w:t xml:space="preserve"> à</w:t>
      </w:r>
      <w:r w:rsidRPr="008E48B4">
        <w:rPr>
          <w:b/>
          <w:sz w:val="20"/>
        </w:rPr>
        <w:t xml:space="preserve"> Vida)</w:t>
      </w:r>
      <w:r>
        <w:rPr>
          <w:sz w:val="20"/>
        </w:rPr>
        <w:t>, a demanda d</w:t>
      </w:r>
      <w:r w:rsidRPr="008E48B4">
        <w:rPr>
          <w:sz w:val="20"/>
        </w:rPr>
        <w:t>a Comissão</w:t>
      </w:r>
      <w:r>
        <w:rPr>
          <w:sz w:val="20"/>
        </w:rPr>
        <w:t xml:space="preserve"> Interamericana afirma que o Estado do</w:t>
      </w:r>
      <w:r w:rsidRPr="008E48B4">
        <w:rPr>
          <w:sz w:val="20"/>
        </w:rPr>
        <w:t xml:space="preserve"> Paraguai</w:t>
      </w:r>
      <w:r>
        <w:rPr>
          <w:sz w:val="20"/>
        </w:rPr>
        <w:t xml:space="preserve"> descumpriu, em</w:t>
      </w:r>
      <w:r w:rsidRPr="008E48B4">
        <w:rPr>
          <w:sz w:val="20"/>
        </w:rPr>
        <w:t xml:space="preserve"> detrimento</w:t>
      </w:r>
      <w:r>
        <w:rPr>
          <w:sz w:val="20"/>
        </w:rPr>
        <w:t xml:space="preserve"> d</w:t>
      </w:r>
      <w:r w:rsidRPr="008E48B4">
        <w:rPr>
          <w:sz w:val="20"/>
        </w:rPr>
        <w:t>a Comunidade</w:t>
      </w:r>
      <w:r>
        <w:rPr>
          <w:sz w:val="20"/>
        </w:rPr>
        <w:t xml:space="preserve"> Xákmok Kásek, </w:t>
      </w:r>
      <w:r w:rsidRPr="008E48B4">
        <w:rPr>
          <w:sz w:val="20"/>
        </w:rPr>
        <w:t>a obrigação de garantir</w:t>
      </w:r>
      <w:r>
        <w:rPr>
          <w:sz w:val="20"/>
        </w:rPr>
        <w:t xml:space="preserve"> o</w:t>
      </w:r>
      <w:r w:rsidRPr="008E48B4">
        <w:rPr>
          <w:sz w:val="20"/>
        </w:rPr>
        <w:t xml:space="preserve"> direito</w:t>
      </w:r>
      <w:r>
        <w:rPr>
          <w:sz w:val="20"/>
        </w:rPr>
        <w:t xml:space="preserve"> à vida consagrado no</w:t>
      </w:r>
      <w:r w:rsidRPr="008E48B4">
        <w:rPr>
          <w:sz w:val="20"/>
        </w:rPr>
        <w:t xml:space="preserve"> artigo</w:t>
      </w:r>
      <w:r>
        <w:rPr>
          <w:sz w:val="20"/>
        </w:rPr>
        <w:t xml:space="preserve"> 4.1 d</w:t>
      </w:r>
      <w:r w:rsidRPr="008E48B4">
        <w:rPr>
          <w:sz w:val="20"/>
        </w:rPr>
        <w:t>a Convenção A</w:t>
      </w:r>
      <w:r>
        <w:rPr>
          <w:sz w:val="20"/>
        </w:rPr>
        <w:t>mericana, em</w:t>
      </w:r>
      <w:r w:rsidRPr="008E48B4">
        <w:rPr>
          <w:sz w:val="20"/>
        </w:rPr>
        <w:t xml:space="preserve"> detrimento</w:t>
      </w:r>
      <w:r>
        <w:rPr>
          <w:sz w:val="20"/>
        </w:rPr>
        <w:t xml:space="preserve"> de indígenas fa</w:t>
      </w:r>
      <w:r w:rsidRPr="008E48B4">
        <w:rPr>
          <w:sz w:val="20"/>
        </w:rPr>
        <w:t>lecidos devida</w:t>
      </w:r>
      <w:r>
        <w:rPr>
          <w:sz w:val="20"/>
        </w:rPr>
        <w:t>mente identificados d</w:t>
      </w:r>
      <w:r w:rsidRPr="008E48B4">
        <w:rPr>
          <w:sz w:val="20"/>
        </w:rPr>
        <w:t>a comunidade</w:t>
      </w:r>
      <w:r>
        <w:rPr>
          <w:sz w:val="20"/>
        </w:rPr>
        <w:t>, e que o Estado “coloc</w:t>
      </w:r>
      <w:r w:rsidRPr="008E48B4">
        <w:rPr>
          <w:sz w:val="20"/>
        </w:rPr>
        <w:t>o</w:t>
      </w:r>
      <w:r>
        <w:rPr>
          <w:sz w:val="20"/>
        </w:rPr>
        <w:t>u em</w:t>
      </w:r>
      <w:r w:rsidRPr="008E48B4">
        <w:rPr>
          <w:sz w:val="20"/>
        </w:rPr>
        <w:t xml:space="preserve"> situação de risco</w:t>
      </w:r>
      <w:r>
        <w:rPr>
          <w:sz w:val="20"/>
        </w:rPr>
        <w:t xml:space="preserve"> permanente todos </w:t>
      </w:r>
      <w:r w:rsidRPr="008E48B4">
        <w:rPr>
          <w:sz w:val="20"/>
        </w:rPr>
        <w:t>os membros</w:t>
      </w:r>
      <w:r>
        <w:rPr>
          <w:sz w:val="20"/>
        </w:rPr>
        <w:t xml:space="preserve"> d</w:t>
      </w:r>
      <w:r w:rsidRPr="008E48B4">
        <w:rPr>
          <w:sz w:val="20"/>
        </w:rPr>
        <w:t>a comunidade</w:t>
      </w:r>
      <w:r>
        <w:rPr>
          <w:sz w:val="20"/>
        </w:rPr>
        <w:t>”, afeta</w:t>
      </w:r>
      <w:r w:rsidRPr="008E48B4">
        <w:rPr>
          <w:sz w:val="20"/>
        </w:rPr>
        <w:t>ndo</w:t>
      </w:r>
      <w:r>
        <w:rPr>
          <w:sz w:val="20"/>
        </w:rPr>
        <w:t xml:space="preserve"> o</w:t>
      </w:r>
      <w:r w:rsidRPr="008E48B4">
        <w:rPr>
          <w:sz w:val="20"/>
        </w:rPr>
        <w:t xml:space="preserve"> desfrute</w:t>
      </w:r>
      <w:r>
        <w:rPr>
          <w:sz w:val="20"/>
        </w:rPr>
        <w:t xml:space="preserve"> e gozo</w:t>
      </w:r>
      <w:r w:rsidRPr="008E48B4">
        <w:rPr>
          <w:sz w:val="20"/>
        </w:rPr>
        <w:t xml:space="preserve"> de s</w:t>
      </w:r>
      <w:r>
        <w:rPr>
          <w:sz w:val="20"/>
        </w:rPr>
        <w:t>e</w:t>
      </w:r>
      <w:r w:rsidRPr="008E48B4">
        <w:rPr>
          <w:sz w:val="20"/>
        </w:rPr>
        <w:t>us direitos humanos fundamentais</w:t>
      </w:r>
      <w:r>
        <w:rPr>
          <w:sz w:val="20"/>
        </w:rPr>
        <w:t xml:space="preserve"> ao permanecer </w:t>
      </w:r>
      <w:r w:rsidRPr="008E48B4">
        <w:rPr>
          <w:sz w:val="20"/>
        </w:rPr>
        <w:t>a situação de vulnerabilidad</w:t>
      </w:r>
      <w:r>
        <w:rPr>
          <w:sz w:val="20"/>
        </w:rPr>
        <w:t>e d</w:t>
      </w:r>
      <w:r w:rsidRPr="008E48B4">
        <w:rPr>
          <w:sz w:val="20"/>
        </w:rPr>
        <w:t>a comunidade</w:t>
      </w:r>
      <w:r>
        <w:rPr>
          <w:sz w:val="20"/>
        </w:rPr>
        <w:t>. O</w:t>
      </w:r>
      <w:r w:rsidRPr="008E48B4">
        <w:rPr>
          <w:sz w:val="20"/>
        </w:rPr>
        <w:t xml:space="preserve"> referido artigo</w:t>
      </w:r>
      <w:r>
        <w:rPr>
          <w:sz w:val="20"/>
        </w:rPr>
        <w:t xml:space="preserve"> 4 d</w:t>
      </w:r>
      <w:r w:rsidRPr="008E48B4">
        <w:rPr>
          <w:sz w:val="20"/>
        </w:rPr>
        <w:t>a Convenção estabelece:</w:t>
      </w:r>
    </w:p>
    <w:p w:rsidR="00B34164" w:rsidRPr="008E48B4" w:rsidRDefault="00B34164" w:rsidP="00B34164">
      <w:pPr>
        <w:ind w:left="720"/>
        <w:jc w:val="both"/>
        <w:rPr>
          <w:sz w:val="20"/>
        </w:rPr>
      </w:pPr>
    </w:p>
    <w:p w:rsidR="00B34164" w:rsidRPr="008E48B4" w:rsidRDefault="00B34164" w:rsidP="00B34164">
      <w:pPr>
        <w:ind w:left="720" w:right="584"/>
        <w:jc w:val="both"/>
        <w:rPr>
          <w:sz w:val="18"/>
          <w:szCs w:val="18"/>
        </w:rPr>
      </w:pPr>
      <w:r w:rsidRPr="00A708ED">
        <w:rPr>
          <w:sz w:val="18"/>
          <w:szCs w:val="18"/>
        </w:rPr>
        <w:t>Toda pessoa tem o direito de que se respeite sua vida. Esse direito deve estar protegido pela lei e, em geral, desde o momento da concepção. Ninguém pode ser privado da vida arbitrariamente.</w:t>
      </w:r>
      <w:r w:rsidRPr="008E48B4">
        <w:rPr>
          <w:sz w:val="18"/>
          <w:szCs w:val="18"/>
        </w:rPr>
        <w:t xml:space="preserve"> </w:t>
      </w:r>
    </w:p>
    <w:p w:rsidR="00B34164" w:rsidRPr="008E48B4" w:rsidRDefault="00B34164" w:rsidP="00B34164">
      <w:pPr>
        <w:jc w:val="both"/>
        <w:rPr>
          <w:sz w:val="20"/>
        </w:rPr>
      </w:pPr>
      <w:r>
        <w:rPr>
          <w:sz w:val="20"/>
        </w:rPr>
        <w:t xml:space="preserve">   </w:t>
      </w:r>
      <w:r w:rsidRPr="008E48B4">
        <w:rPr>
          <w:sz w:val="20"/>
        </w:rPr>
        <w:t xml:space="preserve"> </w:t>
      </w:r>
    </w:p>
    <w:p w:rsidR="00B34164" w:rsidRPr="008E48B4" w:rsidRDefault="00B34164" w:rsidP="00B34164">
      <w:pPr>
        <w:jc w:val="both"/>
        <w:rPr>
          <w:sz w:val="20"/>
        </w:rPr>
      </w:pPr>
      <w:r w:rsidRPr="008E48B4">
        <w:rPr>
          <w:sz w:val="20"/>
        </w:rPr>
        <w:t>17.</w:t>
      </w:r>
      <w:r w:rsidRPr="008E48B4">
        <w:rPr>
          <w:sz w:val="20"/>
        </w:rPr>
        <w:tab/>
        <w:t>E</w:t>
      </w:r>
      <w:r>
        <w:rPr>
          <w:sz w:val="20"/>
        </w:rPr>
        <w:t>m</w:t>
      </w:r>
      <w:r w:rsidRPr="008E48B4">
        <w:rPr>
          <w:sz w:val="20"/>
        </w:rPr>
        <w:t xml:space="preserve"> relação</w:t>
      </w:r>
      <w:r>
        <w:rPr>
          <w:sz w:val="20"/>
        </w:rPr>
        <w:t xml:space="preserve"> aos indígenas falecidos, deve ser enfatizado</w:t>
      </w:r>
      <w:r w:rsidRPr="008E48B4">
        <w:rPr>
          <w:sz w:val="20"/>
        </w:rPr>
        <w:t xml:space="preserve"> que </w:t>
      </w:r>
      <w:r>
        <w:rPr>
          <w:sz w:val="20"/>
        </w:rPr>
        <w:t xml:space="preserve">caso tivesse sido apresentado oportunamente no </w:t>
      </w:r>
      <w:r w:rsidRPr="008E48B4">
        <w:rPr>
          <w:sz w:val="20"/>
        </w:rPr>
        <w:t>direito</w:t>
      </w:r>
      <w:r>
        <w:rPr>
          <w:sz w:val="20"/>
        </w:rPr>
        <w:t xml:space="preserve"> interno denú</w:t>
      </w:r>
      <w:r w:rsidRPr="008E48B4">
        <w:rPr>
          <w:sz w:val="20"/>
        </w:rPr>
        <w:t>ncias sobre eventuais</w:t>
      </w:r>
      <w:r>
        <w:rPr>
          <w:sz w:val="20"/>
        </w:rPr>
        <w:t xml:space="preserve"> negligências que poderiam conduz</w:t>
      </w:r>
      <w:r w:rsidRPr="008E48B4">
        <w:rPr>
          <w:sz w:val="20"/>
        </w:rPr>
        <w:t>ir a morte</w:t>
      </w:r>
      <w:r>
        <w:rPr>
          <w:sz w:val="20"/>
        </w:rPr>
        <w:t>s evitáveis</w:t>
      </w:r>
      <w:r w:rsidRPr="008E48B4">
        <w:rPr>
          <w:sz w:val="20"/>
        </w:rPr>
        <w:t xml:space="preserve"> se tive</w:t>
      </w:r>
      <w:r>
        <w:rPr>
          <w:sz w:val="20"/>
        </w:rPr>
        <w:t>sse sido possível reparar</w:t>
      </w:r>
      <w:r w:rsidRPr="008E48B4">
        <w:rPr>
          <w:sz w:val="20"/>
        </w:rPr>
        <w:t xml:space="preserve"> o</w:t>
      </w:r>
      <w:r>
        <w:rPr>
          <w:sz w:val="20"/>
        </w:rPr>
        <w:t>u, pelo menos, atenuar o</w:t>
      </w:r>
      <w:r w:rsidRPr="008E48B4">
        <w:rPr>
          <w:sz w:val="20"/>
        </w:rPr>
        <w:t>s males de saúde</w:t>
      </w:r>
      <w:r>
        <w:rPr>
          <w:sz w:val="20"/>
        </w:rPr>
        <w:t xml:space="preserve"> em</w:t>
      </w:r>
      <w:r w:rsidRPr="008E48B4">
        <w:rPr>
          <w:sz w:val="20"/>
        </w:rPr>
        <w:t xml:space="preserve"> questão; es</w:t>
      </w:r>
      <w:r>
        <w:rPr>
          <w:sz w:val="20"/>
        </w:rPr>
        <w:t>sa vi</w:t>
      </w:r>
      <w:r w:rsidRPr="008E48B4">
        <w:rPr>
          <w:sz w:val="20"/>
        </w:rPr>
        <w:t xml:space="preserve">a </w:t>
      </w:r>
      <w:r>
        <w:rPr>
          <w:sz w:val="20"/>
        </w:rPr>
        <w:t xml:space="preserve">teria </w:t>
      </w:r>
      <w:r w:rsidRPr="008E48B4">
        <w:rPr>
          <w:sz w:val="20"/>
        </w:rPr>
        <w:t>permitido investigar violações</w:t>
      </w:r>
      <w:r>
        <w:rPr>
          <w:sz w:val="20"/>
        </w:rPr>
        <w:t xml:space="preserve"> ao</w:t>
      </w:r>
      <w:r w:rsidRPr="008E48B4">
        <w:rPr>
          <w:sz w:val="20"/>
        </w:rPr>
        <w:t xml:space="preserve"> direito</w:t>
      </w:r>
      <w:r>
        <w:rPr>
          <w:sz w:val="20"/>
        </w:rPr>
        <w:t xml:space="preserve"> à</w:t>
      </w:r>
      <w:r w:rsidRPr="008E48B4">
        <w:rPr>
          <w:sz w:val="20"/>
        </w:rPr>
        <w:t xml:space="preserve"> vida, punir</w:t>
      </w:r>
      <w:r>
        <w:rPr>
          <w:sz w:val="20"/>
        </w:rPr>
        <w:t xml:space="preserve"> </w:t>
      </w:r>
      <w:r w:rsidRPr="008E48B4">
        <w:rPr>
          <w:sz w:val="20"/>
        </w:rPr>
        <w:t xml:space="preserve">os </w:t>
      </w:r>
      <w:r>
        <w:rPr>
          <w:sz w:val="20"/>
        </w:rPr>
        <w:t>responsáveis e</w:t>
      </w:r>
      <w:r w:rsidRPr="008E48B4">
        <w:rPr>
          <w:sz w:val="20"/>
        </w:rPr>
        <w:t xml:space="preserve"> conceder reparação</w:t>
      </w:r>
      <w:r>
        <w:rPr>
          <w:sz w:val="20"/>
        </w:rPr>
        <w:t xml:space="preserve"> a</w:t>
      </w:r>
      <w:r w:rsidRPr="008E48B4">
        <w:rPr>
          <w:sz w:val="20"/>
        </w:rPr>
        <w:t xml:space="preserve">os </w:t>
      </w:r>
      <w:r>
        <w:rPr>
          <w:sz w:val="20"/>
        </w:rPr>
        <w:t>fami</w:t>
      </w:r>
      <w:r w:rsidRPr="008E48B4">
        <w:rPr>
          <w:sz w:val="20"/>
        </w:rPr>
        <w:t>lia</w:t>
      </w:r>
      <w:r>
        <w:rPr>
          <w:sz w:val="20"/>
        </w:rPr>
        <w:t>res da</w:t>
      </w:r>
      <w:r w:rsidRPr="008E48B4">
        <w:rPr>
          <w:sz w:val="20"/>
        </w:rPr>
        <w:t>s vítimas</w:t>
      </w:r>
      <w:r>
        <w:rPr>
          <w:sz w:val="20"/>
        </w:rPr>
        <w:t>. A</w:t>
      </w:r>
      <w:r w:rsidRPr="008E48B4">
        <w:rPr>
          <w:sz w:val="20"/>
        </w:rPr>
        <w:t xml:space="preserve"> falta de reparação</w:t>
      </w:r>
      <w:r>
        <w:rPr>
          <w:sz w:val="20"/>
        </w:rPr>
        <w:t>, em casos provados de negligência de agentes do</w:t>
      </w:r>
      <w:r w:rsidRPr="008E48B4">
        <w:rPr>
          <w:sz w:val="20"/>
        </w:rPr>
        <w:t xml:space="preserve"> </w:t>
      </w:r>
      <w:r>
        <w:rPr>
          <w:sz w:val="20"/>
        </w:rPr>
        <w:t>E</w:t>
      </w:r>
      <w:r w:rsidRPr="008E48B4">
        <w:rPr>
          <w:sz w:val="20"/>
        </w:rPr>
        <w:t>stado, pod</w:t>
      </w:r>
      <w:r>
        <w:rPr>
          <w:sz w:val="20"/>
        </w:rPr>
        <w:t>eria</w:t>
      </w:r>
      <w:r w:rsidRPr="008E48B4">
        <w:rPr>
          <w:sz w:val="20"/>
        </w:rPr>
        <w:t xml:space="preserve"> ter ori</w:t>
      </w:r>
      <w:r>
        <w:rPr>
          <w:sz w:val="20"/>
        </w:rPr>
        <w:t xml:space="preserve">ginado </w:t>
      </w:r>
      <w:r w:rsidRPr="008E48B4">
        <w:rPr>
          <w:sz w:val="20"/>
        </w:rPr>
        <w:t>a responsabilidade</w:t>
      </w:r>
      <w:r>
        <w:rPr>
          <w:sz w:val="20"/>
        </w:rPr>
        <w:t xml:space="preserve"> interna do Estado do</w:t>
      </w:r>
      <w:r w:rsidRPr="008E48B4">
        <w:rPr>
          <w:sz w:val="20"/>
        </w:rPr>
        <w:t xml:space="preserve"> Paraguai. </w:t>
      </w:r>
    </w:p>
    <w:p w:rsidR="00B34164" w:rsidRPr="008E48B4" w:rsidRDefault="00B34164" w:rsidP="00B34164">
      <w:pPr>
        <w:jc w:val="both"/>
        <w:rPr>
          <w:sz w:val="20"/>
        </w:rPr>
      </w:pPr>
    </w:p>
    <w:p w:rsidR="00B34164" w:rsidRPr="008E48B4" w:rsidRDefault="00B34164" w:rsidP="00B34164">
      <w:pPr>
        <w:jc w:val="both"/>
        <w:rPr>
          <w:sz w:val="20"/>
        </w:rPr>
      </w:pPr>
      <w:r>
        <w:rPr>
          <w:sz w:val="20"/>
        </w:rPr>
        <w:t>18.</w:t>
      </w:r>
      <w:r>
        <w:rPr>
          <w:sz w:val="20"/>
        </w:rPr>
        <w:tab/>
        <w:t>Cabe ressaltar que o</w:t>
      </w:r>
      <w:r w:rsidRPr="008E48B4">
        <w:rPr>
          <w:sz w:val="20"/>
        </w:rPr>
        <w:t xml:space="preserve"> assentamento</w:t>
      </w:r>
      <w:r>
        <w:rPr>
          <w:sz w:val="20"/>
        </w:rPr>
        <w:t xml:space="preserve"> d</w:t>
      </w:r>
      <w:r w:rsidRPr="008E48B4">
        <w:rPr>
          <w:sz w:val="20"/>
        </w:rPr>
        <w:t>a Comunidade</w:t>
      </w:r>
      <w:r>
        <w:rPr>
          <w:sz w:val="20"/>
        </w:rPr>
        <w:t xml:space="preserve"> Xákmok Kásek n</w:t>
      </w:r>
      <w:r w:rsidRPr="008E48B4">
        <w:rPr>
          <w:sz w:val="20"/>
        </w:rPr>
        <w:t>a Fazenda</w:t>
      </w:r>
      <w:r>
        <w:rPr>
          <w:sz w:val="20"/>
        </w:rPr>
        <w:t xml:space="preserve"> Salazar, diferentemente </w:t>
      </w:r>
      <w:r w:rsidRPr="008E48B4">
        <w:rPr>
          <w:sz w:val="20"/>
        </w:rPr>
        <w:t>de outras comunidades</w:t>
      </w:r>
      <w:r>
        <w:rPr>
          <w:sz w:val="20"/>
        </w:rPr>
        <w:t xml:space="preserve"> muito i</w:t>
      </w:r>
      <w:r w:rsidRPr="008E48B4">
        <w:rPr>
          <w:sz w:val="20"/>
        </w:rPr>
        <w:t>s</w:t>
      </w:r>
      <w:r>
        <w:rPr>
          <w:sz w:val="20"/>
        </w:rPr>
        <w:t>oladas, estav</w:t>
      </w:r>
      <w:r w:rsidRPr="008E48B4">
        <w:rPr>
          <w:sz w:val="20"/>
        </w:rPr>
        <w:t>a a po</w:t>
      </w:r>
      <w:r>
        <w:rPr>
          <w:sz w:val="20"/>
        </w:rPr>
        <w:t>uca distância da rota Transchaco e, portanto,</w:t>
      </w:r>
      <w:r w:rsidRPr="008E48B4">
        <w:rPr>
          <w:sz w:val="20"/>
        </w:rPr>
        <w:t xml:space="preserve"> co</w:t>
      </w:r>
      <w:r>
        <w:rPr>
          <w:sz w:val="20"/>
        </w:rPr>
        <w:t>m</w:t>
      </w:r>
      <w:r w:rsidRPr="008E48B4">
        <w:rPr>
          <w:sz w:val="20"/>
        </w:rPr>
        <w:t xml:space="preserve"> possibilidade</w:t>
      </w:r>
      <w:r>
        <w:rPr>
          <w:sz w:val="20"/>
        </w:rPr>
        <w:t xml:space="preserve"> de pedir ambulância ao</w:t>
      </w:r>
      <w:r w:rsidRPr="008E48B4">
        <w:rPr>
          <w:sz w:val="20"/>
        </w:rPr>
        <w:t xml:space="preserve"> centro de saúde</w:t>
      </w:r>
      <w:r>
        <w:rPr>
          <w:sz w:val="20"/>
        </w:rPr>
        <w:t xml:space="preserve"> do</w:t>
      </w:r>
      <w:r w:rsidRPr="008E48B4">
        <w:rPr>
          <w:sz w:val="20"/>
        </w:rPr>
        <w:t xml:space="preserve"> Distrito</w:t>
      </w:r>
      <w:r>
        <w:rPr>
          <w:sz w:val="20"/>
        </w:rPr>
        <w:t xml:space="preserve"> de Irala Fernández, a cargo do Dr. Rolón, situado sobre a mencionada estrada a menos de uma</w:t>
      </w:r>
      <w:r w:rsidRPr="008E48B4">
        <w:rPr>
          <w:sz w:val="20"/>
        </w:rPr>
        <w:t xml:space="preserve"> hora. Ademais</w:t>
      </w:r>
      <w:r>
        <w:rPr>
          <w:sz w:val="20"/>
        </w:rPr>
        <w:t xml:space="preserve">, </w:t>
      </w:r>
      <w:r w:rsidRPr="008E48B4">
        <w:rPr>
          <w:sz w:val="20"/>
        </w:rPr>
        <w:t>a comunidade</w:t>
      </w:r>
      <w:r>
        <w:rPr>
          <w:sz w:val="20"/>
        </w:rPr>
        <w:t xml:space="preserve"> contava com</w:t>
      </w:r>
      <w:r w:rsidRPr="008E48B4">
        <w:rPr>
          <w:sz w:val="20"/>
        </w:rPr>
        <w:t xml:space="preserve"> auxiliar de Saúde.</w:t>
      </w:r>
      <w:r>
        <w:rPr>
          <w:sz w:val="20"/>
        </w:rPr>
        <w:t xml:space="preserve"> </w:t>
      </w:r>
    </w:p>
    <w:p w:rsidR="00B34164" w:rsidRPr="008E48B4" w:rsidRDefault="00B34164" w:rsidP="00B34164">
      <w:pPr>
        <w:jc w:val="both"/>
        <w:rPr>
          <w:sz w:val="20"/>
        </w:rPr>
      </w:pPr>
    </w:p>
    <w:p w:rsidR="00B34164" w:rsidRPr="008E48B4" w:rsidRDefault="00B34164" w:rsidP="00B34164">
      <w:pPr>
        <w:jc w:val="both"/>
        <w:rPr>
          <w:sz w:val="20"/>
        </w:rPr>
      </w:pPr>
      <w:r>
        <w:rPr>
          <w:sz w:val="20"/>
        </w:rPr>
        <w:t>19.</w:t>
      </w:r>
      <w:r>
        <w:rPr>
          <w:sz w:val="20"/>
        </w:rPr>
        <w:tab/>
        <w:t xml:space="preserve">Entretanto, </w:t>
      </w:r>
      <w:r w:rsidRPr="008E48B4">
        <w:rPr>
          <w:sz w:val="20"/>
        </w:rPr>
        <w:t>a interpretação</w:t>
      </w:r>
      <w:r>
        <w:rPr>
          <w:sz w:val="20"/>
        </w:rPr>
        <w:t xml:space="preserve"> do</w:t>
      </w:r>
      <w:r w:rsidRPr="008E48B4">
        <w:rPr>
          <w:sz w:val="20"/>
        </w:rPr>
        <w:t xml:space="preserve"> direito</w:t>
      </w:r>
      <w:r>
        <w:rPr>
          <w:sz w:val="20"/>
        </w:rPr>
        <w:t xml:space="preserve"> à</w:t>
      </w:r>
      <w:r w:rsidRPr="008E48B4">
        <w:rPr>
          <w:sz w:val="20"/>
        </w:rPr>
        <w:t xml:space="preserve"> vida de modo que compre</w:t>
      </w:r>
      <w:r>
        <w:rPr>
          <w:sz w:val="20"/>
        </w:rPr>
        <w:t>e</w:t>
      </w:r>
      <w:r w:rsidRPr="008E48B4">
        <w:rPr>
          <w:sz w:val="20"/>
        </w:rPr>
        <w:t>nda medidas positivas de proteção</w:t>
      </w:r>
      <w:r>
        <w:rPr>
          <w:sz w:val="20"/>
        </w:rPr>
        <w:t xml:space="preserve"> para que </w:t>
      </w:r>
      <w:r w:rsidRPr="008E48B4">
        <w:rPr>
          <w:sz w:val="20"/>
        </w:rPr>
        <w:t>os indígenas desfrute</w:t>
      </w:r>
      <w:r>
        <w:rPr>
          <w:sz w:val="20"/>
        </w:rPr>
        <w:t>m do</w:t>
      </w:r>
      <w:r w:rsidRPr="008E48B4">
        <w:rPr>
          <w:sz w:val="20"/>
        </w:rPr>
        <w:t xml:space="preserve"> direito</w:t>
      </w:r>
      <w:r>
        <w:rPr>
          <w:sz w:val="20"/>
        </w:rPr>
        <w:t xml:space="preserve"> a viver com</w:t>
      </w:r>
      <w:r w:rsidRPr="008E48B4">
        <w:rPr>
          <w:sz w:val="20"/>
        </w:rPr>
        <w:t xml:space="preserve"> dignidad</w:t>
      </w:r>
      <w:r>
        <w:rPr>
          <w:sz w:val="20"/>
        </w:rPr>
        <w:t>e</w:t>
      </w:r>
      <w:r w:rsidRPr="008E48B4">
        <w:rPr>
          <w:sz w:val="20"/>
        </w:rPr>
        <w:t xml:space="preserve"> </w:t>
      </w:r>
      <w:r>
        <w:rPr>
          <w:sz w:val="20"/>
        </w:rPr>
        <w:t>tem sustentação na doutrina e n</w:t>
      </w:r>
      <w:r w:rsidRPr="008E48B4">
        <w:rPr>
          <w:sz w:val="20"/>
        </w:rPr>
        <w:t xml:space="preserve">a </w:t>
      </w:r>
      <w:r>
        <w:rPr>
          <w:sz w:val="20"/>
        </w:rPr>
        <w:t>jurisprudência internacional, e supõe</w:t>
      </w:r>
      <w:r w:rsidRPr="008E48B4">
        <w:rPr>
          <w:sz w:val="20"/>
        </w:rPr>
        <w:t xml:space="preserve"> novos avanços</w:t>
      </w:r>
      <w:r>
        <w:rPr>
          <w:sz w:val="20"/>
        </w:rPr>
        <w:t xml:space="preserve"> no</w:t>
      </w:r>
      <w:r w:rsidRPr="008E48B4">
        <w:rPr>
          <w:sz w:val="20"/>
        </w:rPr>
        <w:t xml:space="preserve"> </w:t>
      </w:r>
      <w:r>
        <w:rPr>
          <w:sz w:val="20"/>
        </w:rPr>
        <w:t>Direito Internacional dos Direitos Humanos</w:t>
      </w:r>
      <w:r w:rsidRPr="008E48B4">
        <w:rPr>
          <w:sz w:val="20"/>
        </w:rPr>
        <w:t>.</w:t>
      </w:r>
    </w:p>
    <w:p w:rsidR="00B34164" w:rsidRPr="008E48B4" w:rsidRDefault="00B34164" w:rsidP="00B34164">
      <w:pPr>
        <w:jc w:val="both"/>
        <w:rPr>
          <w:sz w:val="20"/>
        </w:rPr>
      </w:pPr>
    </w:p>
    <w:p w:rsidR="00B34164" w:rsidRPr="008E48B4" w:rsidRDefault="00B34164" w:rsidP="00B34164">
      <w:pPr>
        <w:jc w:val="both"/>
        <w:rPr>
          <w:sz w:val="20"/>
        </w:rPr>
      </w:pPr>
      <w:r w:rsidRPr="008E48B4">
        <w:rPr>
          <w:sz w:val="20"/>
        </w:rPr>
        <w:t>20.</w:t>
      </w:r>
      <w:r w:rsidRPr="008E48B4">
        <w:rPr>
          <w:sz w:val="20"/>
        </w:rPr>
        <w:tab/>
      </w:r>
      <w:r>
        <w:rPr>
          <w:sz w:val="20"/>
        </w:rPr>
        <w:t>A</w:t>
      </w:r>
      <w:r w:rsidRPr="008E48B4">
        <w:rPr>
          <w:sz w:val="20"/>
        </w:rPr>
        <w:t xml:space="preserve"> Corte Interamericana </w:t>
      </w:r>
      <w:r>
        <w:rPr>
          <w:sz w:val="20"/>
        </w:rPr>
        <w:t>indicou que o</w:t>
      </w:r>
      <w:r w:rsidRPr="008E48B4">
        <w:rPr>
          <w:sz w:val="20"/>
        </w:rPr>
        <w:t xml:space="preserve"> dever</w:t>
      </w:r>
      <w:r>
        <w:rPr>
          <w:sz w:val="20"/>
        </w:rPr>
        <w:t xml:space="preserve"> do</w:t>
      </w:r>
      <w:r w:rsidRPr="008E48B4">
        <w:rPr>
          <w:sz w:val="20"/>
        </w:rPr>
        <w:t xml:space="preserve"> Estad</w:t>
      </w:r>
      <w:r>
        <w:rPr>
          <w:sz w:val="20"/>
        </w:rPr>
        <w:t>o de tomar medidas positivas dev</w:t>
      </w:r>
      <w:r w:rsidRPr="008E48B4">
        <w:rPr>
          <w:sz w:val="20"/>
        </w:rPr>
        <w:t>e priorizar</w:t>
      </w:r>
      <w:r>
        <w:rPr>
          <w:sz w:val="20"/>
        </w:rPr>
        <w:t>-se precisamente em</w:t>
      </w:r>
      <w:r w:rsidRPr="008E48B4">
        <w:rPr>
          <w:sz w:val="20"/>
        </w:rPr>
        <w:t xml:space="preserve"> relação</w:t>
      </w:r>
      <w:r>
        <w:rPr>
          <w:sz w:val="20"/>
        </w:rPr>
        <w:t xml:space="preserve"> à</w:t>
      </w:r>
      <w:r w:rsidRPr="008E48B4">
        <w:rPr>
          <w:sz w:val="20"/>
        </w:rPr>
        <w:t xml:space="preserve"> proteção</w:t>
      </w:r>
      <w:r>
        <w:rPr>
          <w:sz w:val="20"/>
        </w:rPr>
        <w:t xml:space="preserve"> d</w:t>
      </w:r>
      <w:r w:rsidRPr="008E48B4">
        <w:rPr>
          <w:sz w:val="20"/>
        </w:rPr>
        <w:t>a vida de pessoa</w:t>
      </w:r>
      <w:r>
        <w:rPr>
          <w:sz w:val="20"/>
        </w:rPr>
        <w:t xml:space="preserve">s mais vulneráveis como </w:t>
      </w:r>
      <w:r w:rsidRPr="008E48B4">
        <w:rPr>
          <w:sz w:val="20"/>
        </w:rPr>
        <w:t>os indígenas.</w:t>
      </w:r>
      <w:r>
        <w:rPr>
          <w:sz w:val="20"/>
        </w:rPr>
        <w:t xml:space="preserve"> </w:t>
      </w:r>
      <w:r w:rsidRPr="008E48B4">
        <w:rPr>
          <w:sz w:val="20"/>
        </w:rPr>
        <w:t>Esta concepção</w:t>
      </w:r>
      <w:r>
        <w:rPr>
          <w:sz w:val="20"/>
        </w:rPr>
        <w:t xml:space="preserve"> do</w:t>
      </w:r>
      <w:r w:rsidRPr="008E48B4">
        <w:rPr>
          <w:sz w:val="20"/>
        </w:rPr>
        <w:t xml:space="preserve"> direito</w:t>
      </w:r>
      <w:r>
        <w:rPr>
          <w:sz w:val="20"/>
        </w:rPr>
        <w:t xml:space="preserve"> à</w:t>
      </w:r>
      <w:r w:rsidRPr="008E48B4">
        <w:rPr>
          <w:sz w:val="20"/>
        </w:rPr>
        <w:t xml:space="preserve"> vida, referida a comunidades</w:t>
      </w:r>
      <w:r>
        <w:rPr>
          <w:sz w:val="20"/>
        </w:rPr>
        <w:t xml:space="preserve"> indígenas em</w:t>
      </w:r>
      <w:r w:rsidRPr="008E48B4">
        <w:rPr>
          <w:sz w:val="20"/>
        </w:rPr>
        <w:t xml:space="preserve"> situação</w:t>
      </w:r>
      <w:r>
        <w:rPr>
          <w:sz w:val="20"/>
        </w:rPr>
        <w:t xml:space="preserve"> de indigência, que pode ser expressa em</w:t>
      </w:r>
      <w:r w:rsidRPr="008E48B4">
        <w:rPr>
          <w:sz w:val="20"/>
        </w:rPr>
        <w:t xml:space="preserve"> doenças</w:t>
      </w:r>
      <w:r>
        <w:rPr>
          <w:sz w:val="20"/>
        </w:rPr>
        <w:t xml:space="preserve"> e</w:t>
      </w:r>
      <w:r w:rsidRPr="008E48B4">
        <w:rPr>
          <w:sz w:val="20"/>
        </w:rPr>
        <w:t xml:space="preserve"> falecimento</w:t>
      </w:r>
      <w:r>
        <w:rPr>
          <w:sz w:val="20"/>
        </w:rPr>
        <w:t>s evitávei</w:t>
      </w:r>
      <w:r w:rsidRPr="008E48B4">
        <w:rPr>
          <w:sz w:val="20"/>
        </w:rPr>
        <w:t xml:space="preserve">s, </w:t>
      </w:r>
      <w:r>
        <w:rPr>
          <w:sz w:val="20"/>
        </w:rPr>
        <w:t xml:space="preserve">estabelece </w:t>
      </w:r>
      <w:r w:rsidRPr="008E48B4">
        <w:rPr>
          <w:sz w:val="20"/>
        </w:rPr>
        <w:t>a obrigação de proporcionar proteção</w:t>
      </w:r>
      <w:r>
        <w:rPr>
          <w:sz w:val="20"/>
        </w:rPr>
        <w:t xml:space="preserve"> social e de erradicar </w:t>
      </w:r>
      <w:r w:rsidRPr="008E48B4">
        <w:rPr>
          <w:sz w:val="20"/>
        </w:rPr>
        <w:t>a pobreza extrema. Por su</w:t>
      </w:r>
      <w:r>
        <w:rPr>
          <w:sz w:val="20"/>
        </w:rPr>
        <w:t>a</w:t>
      </w:r>
      <w:r w:rsidRPr="008E48B4">
        <w:rPr>
          <w:sz w:val="20"/>
        </w:rPr>
        <w:t xml:space="preserve"> condição de a</w:t>
      </w:r>
      <w:r>
        <w:rPr>
          <w:sz w:val="20"/>
        </w:rPr>
        <w:t>fe</w:t>
      </w:r>
      <w:r w:rsidRPr="008E48B4">
        <w:rPr>
          <w:sz w:val="20"/>
        </w:rPr>
        <w:t>tadas por severas privações estas comunidades</w:t>
      </w:r>
      <w:r>
        <w:rPr>
          <w:sz w:val="20"/>
        </w:rPr>
        <w:t xml:space="preserve"> indígenas carecem</w:t>
      </w:r>
      <w:r w:rsidRPr="008E48B4">
        <w:rPr>
          <w:sz w:val="20"/>
        </w:rPr>
        <w:t xml:space="preserve"> de </w:t>
      </w:r>
      <w:r>
        <w:rPr>
          <w:sz w:val="20"/>
        </w:rPr>
        <w:t>estratégias</w:t>
      </w:r>
      <w:r w:rsidRPr="008E48B4">
        <w:rPr>
          <w:sz w:val="20"/>
        </w:rPr>
        <w:t xml:space="preserve"> que l</w:t>
      </w:r>
      <w:r>
        <w:rPr>
          <w:sz w:val="20"/>
        </w:rPr>
        <w:t xml:space="preserve">hes permita enfrentar adequadamente </w:t>
      </w:r>
      <w:r w:rsidRPr="008E48B4">
        <w:rPr>
          <w:sz w:val="20"/>
        </w:rPr>
        <w:t>os risco</w:t>
      </w:r>
      <w:r>
        <w:rPr>
          <w:sz w:val="20"/>
        </w:rPr>
        <w:t xml:space="preserve">s aos que estão expostas, de modo que possam aproveitar </w:t>
      </w:r>
      <w:r w:rsidRPr="008E48B4">
        <w:rPr>
          <w:sz w:val="20"/>
        </w:rPr>
        <w:t>as oportunidade</w:t>
      </w:r>
      <w:r>
        <w:rPr>
          <w:sz w:val="20"/>
        </w:rPr>
        <w:t>s de melhoramento d</w:t>
      </w:r>
      <w:r w:rsidRPr="008E48B4">
        <w:rPr>
          <w:sz w:val="20"/>
        </w:rPr>
        <w:t xml:space="preserve">as condições de vida que </w:t>
      </w:r>
      <w:r w:rsidRPr="00FF643B">
        <w:rPr>
          <w:sz w:val="20"/>
        </w:rPr>
        <w:t>se lhes apresente</w:t>
      </w:r>
      <w:r>
        <w:rPr>
          <w:sz w:val="20"/>
        </w:rPr>
        <w:t xml:space="preserve"> e</w:t>
      </w:r>
      <w:r w:rsidRPr="008E48B4">
        <w:rPr>
          <w:sz w:val="20"/>
        </w:rPr>
        <w:t xml:space="preserve"> </w:t>
      </w:r>
      <w:r>
        <w:rPr>
          <w:sz w:val="20"/>
        </w:rPr>
        <w:t>alcançar</w:t>
      </w:r>
      <w:r w:rsidRPr="008E48B4">
        <w:rPr>
          <w:sz w:val="20"/>
        </w:rPr>
        <w:t xml:space="preserve"> condições</w:t>
      </w:r>
      <w:r>
        <w:rPr>
          <w:sz w:val="20"/>
        </w:rPr>
        <w:t xml:space="preserve"> mínimas de qu</w:t>
      </w:r>
      <w:r w:rsidRPr="008E48B4">
        <w:rPr>
          <w:sz w:val="20"/>
        </w:rPr>
        <w:t>alidad</w:t>
      </w:r>
      <w:r>
        <w:rPr>
          <w:sz w:val="20"/>
        </w:rPr>
        <w:t>e</w:t>
      </w:r>
      <w:r w:rsidRPr="008E48B4">
        <w:rPr>
          <w:sz w:val="20"/>
        </w:rPr>
        <w:t xml:space="preserve"> de vida. </w:t>
      </w:r>
    </w:p>
    <w:p w:rsidR="00B34164" w:rsidRPr="008E48B4" w:rsidRDefault="00B34164" w:rsidP="00B34164">
      <w:pPr>
        <w:jc w:val="both"/>
        <w:rPr>
          <w:sz w:val="20"/>
        </w:rPr>
      </w:pPr>
    </w:p>
    <w:p w:rsidR="00B34164" w:rsidRPr="008E48B4" w:rsidRDefault="00B34164" w:rsidP="00B34164">
      <w:pPr>
        <w:jc w:val="both"/>
        <w:rPr>
          <w:sz w:val="20"/>
        </w:rPr>
      </w:pPr>
      <w:r w:rsidRPr="008E48B4">
        <w:rPr>
          <w:sz w:val="20"/>
        </w:rPr>
        <w:t>21.</w:t>
      </w:r>
      <w:r w:rsidRPr="008E48B4">
        <w:rPr>
          <w:sz w:val="20"/>
        </w:rPr>
        <w:tab/>
      </w:r>
      <w:r>
        <w:rPr>
          <w:sz w:val="20"/>
        </w:rPr>
        <w:t>O</w:t>
      </w:r>
      <w:r w:rsidRPr="008E48B4">
        <w:rPr>
          <w:sz w:val="20"/>
        </w:rPr>
        <w:t xml:space="preserve"> direito</w:t>
      </w:r>
      <w:r>
        <w:rPr>
          <w:sz w:val="20"/>
        </w:rPr>
        <w:t xml:space="preserve"> à vida está consagrado em diversos instrumentos, e conforme a estes </w:t>
      </w:r>
      <w:r w:rsidRPr="008E48B4">
        <w:rPr>
          <w:sz w:val="20"/>
        </w:rPr>
        <w:t>a existência</w:t>
      </w:r>
      <w:r>
        <w:rPr>
          <w:sz w:val="20"/>
        </w:rPr>
        <w:t xml:space="preserve"> de pobreza extrema, com tendê</w:t>
      </w:r>
      <w:r w:rsidRPr="008E48B4">
        <w:rPr>
          <w:sz w:val="20"/>
        </w:rPr>
        <w:t>ncia cre</w:t>
      </w:r>
      <w:r>
        <w:rPr>
          <w:sz w:val="20"/>
        </w:rPr>
        <w:t>scente no</w:t>
      </w:r>
      <w:r w:rsidRPr="008E48B4">
        <w:rPr>
          <w:sz w:val="20"/>
        </w:rPr>
        <w:t xml:space="preserve"> país, significa </w:t>
      </w:r>
      <w:r>
        <w:rPr>
          <w:sz w:val="20"/>
        </w:rPr>
        <w:t xml:space="preserve">a </w:t>
      </w:r>
      <w:r w:rsidRPr="008E48B4">
        <w:rPr>
          <w:sz w:val="20"/>
        </w:rPr>
        <w:t>negação</w:t>
      </w:r>
      <w:r>
        <w:rPr>
          <w:sz w:val="20"/>
        </w:rPr>
        <w:t xml:space="preserve"> d</w:t>
      </w:r>
      <w:r w:rsidRPr="008E48B4">
        <w:rPr>
          <w:sz w:val="20"/>
        </w:rPr>
        <w:t>os direitos econômicos, sociais</w:t>
      </w:r>
      <w:r>
        <w:rPr>
          <w:sz w:val="20"/>
        </w:rPr>
        <w:t xml:space="preserve"> e</w:t>
      </w:r>
      <w:r w:rsidRPr="008E48B4">
        <w:rPr>
          <w:sz w:val="20"/>
        </w:rPr>
        <w:t xml:space="preserve"> culturais</w:t>
      </w:r>
      <w:r>
        <w:rPr>
          <w:sz w:val="20"/>
        </w:rPr>
        <w:t>, compreendendo os direitos a um</w:t>
      </w:r>
      <w:r w:rsidRPr="008E48B4">
        <w:rPr>
          <w:sz w:val="20"/>
        </w:rPr>
        <w:t>a alimentação</w:t>
      </w:r>
      <w:r>
        <w:rPr>
          <w:sz w:val="20"/>
        </w:rPr>
        <w:t xml:space="preserve"> adequada, à</w:t>
      </w:r>
      <w:r w:rsidRPr="008E48B4">
        <w:rPr>
          <w:sz w:val="20"/>
        </w:rPr>
        <w:t xml:space="preserve"> saúde</w:t>
      </w:r>
      <w:r>
        <w:rPr>
          <w:sz w:val="20"/>
        </w:rPr>
        <w:t>, à</w:t>
      </w:r>
      <w:r w:rsidRPr="008E48B4">
        <w:rPr>
          <w:sz w:val="20"/>
        </w:rPr>
        <w:t xml:space="preserve"> alimentação</w:t>
      </w:r>
      <w:r>
        <w:rPr>
          <w:sz w:val="20"/>
        </w:rPr>
        <w:t xml:space="preserve"> e ao trabalho. A</w:t>
      </w:r>
      <w:r w:rsidRPr="008E48B4">
        <w:rPr>
          <w:sz w:val="20"/>
        </w:rPr>
        <w:t xml:space="preserve"> Comissão</w:t>
      </w:r>
      <w:r>
        <w:rPr>
          <w:sz w:val="20"/>
        </w:rPr>
        <w:t xml:space="preserve"> de Direitos Humanos d</w:t>
      </w:r>
      <w:r w:rsidRPr="008E48B4">
        <w:rPr>
          <w:sz w:val="20"/>
        </w:rPr>
        <w:t>as Nações Unidas reconheceu</w:t>
      </w:r>
      <w:r>
        <w:rPr>
          <w:sz w:val="20"/>
        </w:rPr>
        <w:t xml:space="preserve"> que </w:t>
      </w:r>
      <w:r w:rsidRPr="008E48B4">
        <w:rPr>
          <w:sz w:val="20"/>
        </w:rPr>
        <w:t xml:space="preserve">a </w:t>
      </w:r>
      <w:r>
        <w:rPr>
          <w:sz w:val="20"/>
        </w:rPr>
        <w:t>pobreza extrema atenta contra o</w:t>
      </w:r>
      <w:r w:rsidRPr="008E48B4">
        <w:rPr>
          <w:sz w:val="20"/>
        </w:rPr>
        <w:t xml:space="preserve"> direito</w:t>
      </w:r>
      <w:r>
        <w:rPr>
          <w:sz w:val="20"/>
        </w:rPr>
        <w:t xml:space="preserve"> fundamental à</w:t>
      </w:r>
      <w:r w:rsidRPr="008E48B4">
        <w:rPr>
          <w:sz w:val="20"/>
        </w:rPr>
        <w:t xml:space="preserve"> </w:t>
      </w:r>
      <w:r>
        <w:rPr>
          <w:sz w:val="20"/>
        </w:rPr>
        <w:t>vida e determinou os direitos humanos que são</w:t>
      </w:r>
      <w:r w:rsidRPr="008E48B4">
        <w:rPr>
          <w:sz w:val="20"/>
        </w:rPr>
        <w:t xml:space="preserve"> es</w:t>
      </w:r>
      <w:r>
        <w:rPr>
          <w:sz w:val="20"/>
        </w:rPr>
        <w:t xml:space="preserve">senciais para </w:t>
      </w:r>
      <w:r w:rsidRPr="008E48B4">
        <w:rPr>
          <w:sz w:val="20"/>
        </w:rPr>
        <w:t>a proteção</w:t>
      </w:r>
      <w:r>
        <w:rPr>
          <w:sz w:val="20"/>
        </w:rPr>
        <w:t xml:space="preserve"> do</w:t>
      </w:r>
      <w:r w:rsidRPr="008E48B4">
        <w:rPr>
          <w:sz w:val="20"/>
        </w:rPr>
        <w:t xml:space="preserve"> direito</w:t>
      </w:r>
      <w:r>
        <w:rPr>
          <w:sz w:val="20"/>
        </w:rPr>
        <w:t xml:space="preserve"> à</w:t>
      </w:r>
      <w:r w:rsidRPr="008E48B4">
        <w:rPr>
          <w:sz w:val="20"/>
        </w:rPr>
        <w:t xml:space="preserve"> vida (alimentação, água</w:t>
      </w:r>
      <w:r>
        <w:rPr>
          <w:sz w:val="20"/>
        </w:rPr>
        <w:t xml:space="preserve"> potável</w:t>
      </w:r>
      <w:r w:rsidRPr="008E48B4">
        <w:rPr>
          <w:sz w:val="20"/>
        </w:rPr>
        <w:t>, saúde).</w:t>
      </w:r>
      <w:r>
        <w:rPr>
          <w:sz w:val="20"/>
        </w:rPr>
        <w:t xml:space="preserve"> </w:t>
      </w:r>
      <w:r w:rsidRPr="008E48B4">
        <w:rPr>
          <w:sz w:val="20"/>
        </w:rPr>
        <w:t>Por su</w:t>
      </w:r>
      <w:r>
        <w:rPr>
          <w:sz w:val="20"/>
        </w:rPr>
        <w:t>a vez, a Conferê</w:t>
      </w:r>
      <w:r w:rsidRPr="008E48B4">
        <w:rPr>
          <w:sz w:val="20"/>
        </w:rPr>
        <w:t>ncia Mundial d</w:t>
      </w:r>
      <w:r>
        <w:rPr>
          <w:sz w:val="20"/>
        </w:rPr>
        <w:t xml:space="preserve">e Direitos Humanos, celebrada em Viena no ano de 1993, considerou que </w:t>
      </w:r>
      <w:r w:rsidRPr="008E48B4">
        <w:rPr>
          <w:sz w:val="20"/>
        </w:rPr>
        <w:t>a pobreza extrema const</w:t>
      </w:r>
      <w:r>
        <w:rPr>
          <w:sz w:val="20"/>
        </w:rPr>
        <w:t xml:space="preserve">itui um atentado contra </w:t>
      </w:r>
      <w:r w:rsidRPr="008E48B4">
        <w:rPr>
          <w:sz w:val="20"/>
        </w:rPr>
        <w:t>a dignidad</w:t>
      </w:r>
      <w:r>
        <w:rPr>
          <w:sz w:val="20"/>
        </w:rPr>
        <w:t>e humana, como já se indicou em</w:t>
      </w:r>
      <w:r w:rsidRPr="008E48B4">
        <w:rPr>
          <w:sz w:val="20"/>
        </w:rPr>
        <w:t xml:space="preserve"> sentença</w:t>
      </w:r>
      <w:r>
        <w:rPr>
          <w:sz w:val="20"/>
        </w:rPr>
        <w:t>s anteriores. No caso d</w:t>
      </w:r>
      <w:r w:rsidRPr="008E48B4">
        <w:rPr>
          <w:sz w:val="20"/>
        </w:rPr>
        <w:t>as comunidades</w:t>
      </w:r>
      <w:r>
        <w:rPr>
          <w:sz w:val="20"/>
        </w:rPr>
        <w:t xml:space="preserve"> indígenas, em especial as afetadas pe</w:t>
      </w:r>
      <w:r w:rsidRPr="008E48B4">
        <w:rPr>
          <w:sz w:val="20"/>
        </w:rPr>
        <w:t>la pobreza crítica e</w:t>
      </w:r>
      <w:r>
        <w:rPr>
          <w:sz w:val="20"/>
        </w:rPr>
        <w:t>s</w:t>
      </w:r>
      <w:r w:rsidRPr="008E48B4">
        <w:rPr>
          <w:sz w:val="20"/>
        </w:rPr>
        <w:t>sa situação</w:t>
      </w:r>
      <w:r>
        <w:rPr>
          <w:sz w:val="20"/>
        </w:rPr>
        <w:t xml:space="preserve"> implica </w:t>
      </w:r>
      <w:r w:rsidRPr="008E48B4">
        <w:rPr>
          <w:sz w:val="20"/>
        </w:rPr>
        <w:t>a denegação</w:t>
      </w:r>
      <w:r>
        <w:rPr>
          <w:sz w:val="20"/>
        </w:rPr>
        <w:t xml:space="preserve"> sistemática d</w:t>
      </w:r>
      <w:r w:rsidRPr="008E48B4">
        <w:rPr>
          <w:sz w:val="20"/>
        </w:rPr>
        <w:t>a possibilidade de goza</w:t>
      </w:r>
      <w:r>
        <w:rPr>
          <w:sz w:val="20"/>
        </w:rPr>
        <w:t>r dos direitos inerentes ao ser humano. Certamente, a</w:t>
      </w:r>
      <w:r w:rsidRPr="008E48B4">
        <w:rPr>
          <w:sz w:val="20"/>
        </w:rPr>
        <w:t xml:space="preserve"> Comunidade</w:t>
      </w:r>
      <w:r>
        <w:rPr>
          <w:sz w:val="20"/>
        </w:rPr>
        <w:t xml:space="preserve"> Xákmok Kásek está afetada pela extrema pobreza, conforme se observa d</w:t>
      </w:r>
      <w:r w:rsidRPr="008E48B4">
        <w:rPr>
          <w:sz w:val="20"/>
        </w:rPr>
        <w:t xml:space="preserve">os testemunhos </w:t>
      </w:r>
      <w:r>
        <w:rPr>
          <w:sz w:val="20"/>
        </w:rPr>
        <w:t>oferecidos</w:t>
      </w:r>
      <w:r w:rsidRPr="008E48B4">
        <w:rPr>
          <w:sz w:val="20"/>
        </w:rPr>
        <w:t xml:space="preserve"> por testemunhas</w:t>
      </w:r>
      <w:r>
        <w:rPr>
          <w:sz w:val="20"/>
        </w:rPr>
        <w:t xml:space="preserve"> e</w:t>
      </w:r>
      <w:r w:rsidRPr="008E48B4">
        <w:rPr>
          <w:sz w:val="20"/>
        </w:rPr>
        <w:t xml:space="preserve"> peritos.</w:t>
      </w:r>
    </w:p>
    <w:p w:rsidR="00B34164" w:rsidRPr="008E48B4" w:rsidRDefault="00B34164" w:rsidP="00B34164">
      <w:pPr>
        <w:jc w:val="both"/>
        <w:rPr>
          <w:sz w:val="20"/>
        </w:rPr>
      </w:pPr>
    </w:p>
    <w:p w:rsidR="00B34164" w:rsidRPr="008E48B4" w:rsidRDefault="00B34164" w:rsidP="00B34164">
      <w:pPr>
        <w:pStyle w:val="Textoindependiente"/>
        <w:spacing w:after="0"/>
        <w:jc w:val="both"/>
        <w:rPr>
          <w:sz w:val="20"/>
        </w:rPr>
      </w:pPr>
      <w:r w:rsidRPr="008E48B4">
        <w:rPr>
          <w:sz w:val="20"/>
        </w:rPr>
        <w:t>22.</w:t>
      </w:r>
      <w:r w:rsidRPr="008E48B4">
        <w:rPr>
          <w:sz w:val="20"/>
        </w:rPr>
        <w:tab/>
      </w:r>
      <w:r>
        <w:rPr>
          <w:sz w:val="20"/>
        </w:rPr>
        <w:t xml:space="preserve">As </w:t>
      </w:r>
      <w:r w:rsidRPr="008E48B4">
        <w:rPr>
          <w:sz w:val="20"/>
        </w:rPr>
        <w:t>intervenções</w:t>
      </w:r>
      <w:r>
        <w:rPr>
          <w:sz w:val="20"/>
        </w:rPr>
        <w:t xml:space="preserve"> apresentadas pelo Estado devem</w:t>
      </w:r>
      <w:r w:rsidRPr="008E48B4">
        <w:rPr>
          <w:sz w:val="20"/>
        </w:rPr>
        <w:t xml:space="preserve"> pr</w:t>
      </w:r>
      <w:r>
        <w:rPr>
          <w:sz w:val="20"/>
        </w:rPr>
        <w:t xml:space="preserve">evenir, mitigar e superar </w:t>
      </w:r>
      <w:r w:rsidRPr="008E48B4">
        <w:rPr>
          <w:sz w:val="20"/>
        </w:rPr>
        <w:t>os risco</w:t>
      </w:r>
      <w:r>
        <w:rPr>
          <w:sz w:val="20"/>
        </w:rPr>
        <w:t>s, tai</w:t>
      </w:r>
      <w:r w:rsidRPr="008E48B4">
        <w:rPr>
          <w:sz w:val="20"/>
        </w:rPr>
        <w:t>s como desnutrição</w:t>
      </w:r>
      <w:r>
        <w:rPr>
          <w:sz w:val="20"/>
        </w:rPr>
        <w:t>, prevalência de anemia, morbi</w:t>
      </w:r>
      <w:r w:rsidRPr="008E48B4">
        <w:rPr>
          <w:sz w:val="20"/>
        </w:rPr>
        <w:t>dad</w:t>
      </w:r>
      <w:r>
        <w:rPr>
          <w:sz w:val="20"/>
        </w:rPr>
        <w:t>e e</w:t>
      </w:r>
      <w:r w:rsidRPr="008E48B4">
        <w:rPr>
          <w:sz w:val="20"/>
        </w:rPr>
        <w:t xml:space="preserve"> mortalidad</w:t>
      </w:r>
      <w:r>
        <w:rPr>
          <w:sz w:val="20"/>
        </w:rPr>
        <w:t xml:space="preserve">e, criando </w:t>
      </w:r>
      <w:r w:rsidRPr="008E48B4">
        <w:rPr>
          <w:sz w:val="20"/>
        </w:rPr>
        <w:t>as condições</w:t>
      </w:r>
      <w:r>
        <w:rPr>
          <w:sz w:val="20"/>
        </w:rPr>
        <w:t xml:space="preserve"> mínimas em</w:t>
      </w:r>
      <w:r w:rsidRPr="008E48B4">
        <w:rPr>
          <w:sz w:val="20"/>
        </w:rPr>
        <w:t xml:space="preserve"> matéria de assistência</w:t>
      </w:r>
      <w:r>
        <w:rPr>
          <w:sz w:val="20"/>
        </w:rPr>
        <w:t xml:space="preserve"> </w:t>
      </w:r>
      <w:r w:rsidRPr="00D1470A">
        <w:rPr>
          <w:sz w:val="20"/>
          <w:lang w:val="pt-BR"/>
        </w:rPr>
        <w:t>de</w:t>
      </w:r>
      <w:r w:rsidRPr="008E48B4">
        <w:rPr>
          <w:sz w:val="20"/>
        </w:rPr>
        <w:t xml:space="preserve"> saúde, nutrição</w:t>
      </w:r>
      <w:r>
        <w:rPr>
          <w:sz w:val="20"/>
        </w:rPr>
        <w:t xml:space="preserve"> adeq</w:t>
      </w:r>
      <w:r w:rsidRPr="008E48B4">
        <w:rPr>
          <w:sz w:val="20"/>
        </w:rPr>
        <w:t>uada, educação, formação</w:t>
      </w:r>
      <w:r>
        <w:rPr>
          <w:sz w:val="20"/>
        </w:rPr>
        <w:t xml:space="preserve"> para o trabalho, e ge</w:t>
      </w:r>
      <w:r w:rsidRPr="008E48B4">
        <w:rPr>
          <w:sz w:val="20"/>
        </w:rPr>
        <w:t>ração de ingres</w:t>
      </w:r>
      <w:r>
        <w:rPr>
          <w:sz w:val="20"/>
        </w:rPr>
        <w:t>s</w:t>
      </w:r>
      <w:r w:rsidRPr="008E48B4">
        <w:rPr>
          <w:sz w:val="20"/>
        </w:rPr>
        <w:t xml:space="preserve">os. </w:t>
      </w:r>
      <w:r>
        <w:rPr>
          <w:sz w:val="20"/>
        </w:rPr>
        <w:t>No caso do</w:t>
      </w:r>
      <w:r w:rsidRPr="008E48B4">
        <w:rPr>
          <w:sz w:val="20"/>
        </w:rPr>
        <w:t xml:space="preserve"> </w:t>
      </w:r>
      <w:r>
        <w:rPr>
          <w:sz w:val="20"/>
        </w:rPr>
        <w:t>Estado paraguaio</w:t>
      </w:r>
      <w:r w:rsidRPr="00D1470A">
        <w:rPr>
          <w:sz w:val="20"/>
          <w:lang w:val="pt-BR"/>
        </w:rPr>
        <w:t>,</w:t>
      </w:r>
      <w:r>
        <w:rPr>
          <w:sz w:val="20"/>
        </w:rPr>
        <w:t xml:space="preserve"> embora os confronte toda </w:t>
      </w:r>
      <w:r w:rsidRPr="008E48B4">
        <w:rPr>
          <w:sz w:val="20"/>
        </w:rPr>
        <w:t>a população</w:t>
      </w:r>
      <w:r>
        <w:rPr>
          <w:sz w:val="20"/>
        </w:rPr>
        <w:t xml:space="preserve"> mais vulnerável</w:t>
      </w:r>
      <w:r w:rsidRPr="008E48B4">
        <w:rPr>
          <w:sz w:val="20"/>
        </w:rPr>
        <w:t>, n</w:t>
      </w:r>
      <w:r>
        <w:rPr>
          <w:sz w:val="20"/>
        </w:rPr>
        <w:t>ão o faz de melh</w:t>
      </w:r>
      <w:r w:rsidRPr="008E48B4">
        <w:rPr>
          <w:sz w:val="20"/>
        </w:rPr>
        <w:t>or maneira</w:t>
      </w:r>
      <w:r>
        <w:rPr>
          <w:sz w:val="20"/>
        </w:rPr>
        <w:t xml:space="preserve"> por escassez</w:t>
      </w:r>
      <w:r w:rsidRPr="008E48B4">
        <w:rPr>
          <w:sz w:val="20"/>
        </w:rPr>
        <w:t xml:space="preserve"> de recursos.</w:t>
      </w:r>
      <w:r>
        <w:rPr>
          <w:sz w:val="20"/>
        </w:rPr>
        <w:t xml:space="preserve"> </w:t>
      </w:r>
    </w:p>
    <w:p w:rsidR="00B34164" w:rsidRPr="008E48B4" w:rsidRDefault="00B34164" w:rsidP="00B34164">
      <w:pPr>
        <w:jc w:val="both"/>
        <w:rPr>
          <w:sz w:val="20"/>
        </w:rPr>
      </w:pPr>
    </w:p>
    <w:p w:rsidR="00B34164" w:rsidRPr="008E48B4" w:rsidRDefault="00B34164" w:rsidP="00B34164">
      <w:pPr>
        <w:ind w:right="-6"/>
        <w:jc w:val="both"/>
        <w:rPr>
          <w:sz w:val="20"/>
        </w:rPr>
      </w:pPr>
      <w:r w:rsidRPr="008E48B4">
        <w:rPr>
          <w:sz w:val="20"/>
        </w:rPr>
        <w:lastRenderedPageBreak/>
        <w:t>23.</w:t>
      </w:r>
      <w:r w:rsidRPr="008E48B4">
        <w:rPr>
          <w:sz w:val="20"/>
        </w:rPr>
        <w:tab/>
      </w:r>
      <w:r>
        <w:rPr>
          <w:sz w:val="20"/>
        </w:rPr>
        <w:t>O</w:t>
      </w:r>
      <w:r w:rsidRPr="008E48B4">
        <w:rPr>
          <w:sz w:val="20"/>
        </w:rPr>
        <w:t xml:space="preserve"> dever</w:t>
      </w:r>
      <w:r>
        <w:rPr>
          <w:sz w:val="20"/>
        </w:rPr>
        <w:t xml:space="preserve"> do</w:t>
      </w:r>
      <w:r w:rsidRPr="008E48B4">
        <w:rPr>
          <w:sz w:val="20"/>
        </w:rPr>
        <w:t xml:space="preserve"> Estado de tomar me</w:t>
      </w:r>
      <w:r>
        <w:rPr>
          <w:sz w:val="20"/>
        </w:rPr>
        <w:t>didas positivas para proteger o</w:t>
      </w:r>
      <w:r w:rsidRPr="008E48B4">
        <w:rPr>
          <w:sz w:val="20"/>
        </w:rPr>
        <w:t xml:space="preserve"> direito</w:t>
      </w:r>
      <w:r>
        <w:rPr>
          <w:sz w:val="20"/>
        </w:rPr>
        <w:t xml:space="preserve"> à vida, ainda</w:t>
      </w:r>
      <w:r w:rsidRPr="008E48B4">
        <w:rPr>
          <w:sz w:val="20"/>
        </w:rPr>
        <w:t xml:space="preserve"> quando compr</w:t>
      </w:r>
      <w:r>
        <w:rPr>
          <w:sz w:val="20"/>
        </w:rPr>
        <w:t>e</w:t>
      </w:r>
      <w:r w:rsidRPr="008E48B4">
        <w:rPr>
          <w:sz w:val="20"/>
        </w:rPr>
        <w:t>enda prestações</w:t>
      </w:r>
      <w:r>
        <w:rPr>
          <w:sz w:val="20"/>
        </w:rPr>
        <w:t xml:space="preserve"> que ponh</w:t>
      </w:r>
      <w:r w:rsidRPr="008E48B4">
        <w:rPr>
          <w:sz w:val="20"/>
        </w:rPr>
        <w:t xml:space="preserve">a a disposição de </w:t>
      </w:r>
      <w:r>
        <w:rPr>
          <w:sz w:val="20"/>
        </w:rPr>
        <w:t>populações vulneráveis afetadas pe</w:t>
      </w:r>
      <w:r w:rsidRPr="008E48B4">
        <w:rPr>
          <w:sz w:val="20"/>
        </w:rPr>
        <w:t>la extrema pobreza, n</w:t>
      </w:r>
      <w:r>
        <w:rPr>
          <w:sz w:val="20"/>
        </w:rPr>
        <w:t>ão po</w:t>
      </w:r>
      <w:r w:rsidRPr="008E48B4">
        <w:rPr>
          <w:sz w:val="20"/>
        </w:rPr>
        <w:t>de limitar</w:t>
      </w:r>
      <w:r>
        <w:rPr>
          <w:sz w:val="20"/>
        </w:rPr>
        <w:t xml:space="preserve">-se a eles, já que </w:t>
      </w:r>
      <w:r w:rsidRPr="008E48B4">
        <w:rPr>
          <w:sz w:val="20"/>
        </w:rPr>
        <w:t>a referida assistência</w:t>
      </w:r>
      <w:r>
        <w:rPr>
          <w:sz w:val="20"/>
        </w:rPr>
        <w:t xml:space="preserve"> ao</w:t>
      </w:r>
      <w:r w:rsidRPr="008E48B4">
        <w:rPr>
          <w:sz w:val="20"/>
        </w:rPr>
        <w:t xml:space="preserve"> n</w:t>
      </w:r>
      <w:r>
        <w:rPr>
          <w:sz w:val="20"/>
        </w:rPr>
        <w:t>ão atacar os fatores produtores de pobreza em geral, e de pobreza extrema em</w:t>
      </w:r>
      <w:r w:rsidRPr="008E48B4">
        <w:rPr>
          <w:sz w:val="20"/>
        </w:rPr>
        <w:t xml:space="preserve"> especial, n</w:t>
      </w:r>
      <w:r>
        <w:rPr>
          <w:sz w:val="20"/>
        </w:rPr>
        <w:t>ão podem</w:t>
      </w:r>
      <w:r w:rsidRPr="008E48B4">
        <w:rPr>
          <w:sz w:val="20"/>
        </w:rPr>
        <w:t xml:space="preserve"> cr</w:t>
      </w:r>
      <w:r>
        <w:rPr>
          <w:sz w:val="20"/>
        </w:rPr>
        <w:t xml:space="preserve">iar </w:t>
      </w:r>
      <w:r w:rsidRPr="008E48B4">
        <w:rPr>
          <w:sz w:val="20"/>
        </w:rPr>
        <w:t>as mencionadas condições</w:t>
      </w:r>
      <w:r>
        <w:rPr>
          <w:sz w:val="20"/>
        </w:rPr>
        <w:t xml:space="preserve"> para um</w:t>
      </w:r>
      <w:r w:rsidRPr="008E48B4">
        <w:rPr>
          <w:sz w:val="20"/>
        </w:rPr>
        <w:t xml:space="preserve">a vida digna. </w:t>
      </w:r>
    </w:p>
    <w:p w:rsidR="00B34164" w:rsidRPr="008E48B4" w:rsidRDefault="00B34164" w:rsidP="00B34164">
      <w:pPr>
        <w:ind w:right="-6"/>
        <w:jc w:val="both"/>
        <w:rPr>
          <w:sz w:val="20"/>
        </w:rPr>
      </w:pPr>
    </w:p>
    <w:p w:rsidR="00B34164" w:rsidRPr="008E48B4" w:rsidRDefault="00B34164" w:rsidP="00B34164">
      <w:pPr>
        <w:ind w:right="-6"/>
        <w:jc w:val="both"/>
        <w:rPr>
          <w:sz w:val="20"/>
        </w:rPr>
      </w:pPr>
      <w:r>
        <w:rPr>
          <w:sz w:val="20"/>
        </w:rPr>
        <w:t>24.</w:t>
      </w:r>
      <w:r>
        <w:rPr>
          <w:sz w:val="20"/>
        </w:rPr>
        <w:tab/>
        <w:t>Na minha opinião, n</w:t>
      </w:r>
      <w:r w:rsidRPr="008E48B4">
        <w:rPr>
          <w:sz w:val="20"/>
        </w:rPr>
        <w:t>a interpretação</w:t>
      </w:r>
      <w:r>
        <w:rPr>
          <w:sz w:val="20"/>
        </w:rPr>
        <w:t xml:space="preserve"> evolutiva do</w:t>
      </w:r>
      <w:r w:rsidRPr="008E48B4">
        <w:rPr>
          <w:sz w:val="20"/>
        </w:rPr>
        <w:t xml:space="preserve"> direito</w:t>
      </w:r>
      <w:r>
        <w:rPr>
          <w:sz w:val="20"/>
        </w:rPr>
        <w:t xml:space="preserve"> à vida consagrada pe</w:t>
      </w:r>
      <w:r w:rsidRPr="008E48B4">
        <w:rPr>
          <w:sz w:val="20"/>
        </w:rPr>
        <w:t>la Convenção</w:t>
      </w:r>
      <w:r>
        <w:rPr>
          <w:sz w:val="20"/>
        </w:rPr>
        <w:t xml:space="preserve"> Americana, dev</w:t>
      </w:r>
      <w:r w:rsidRPr="008E48B4">
        <w:rPr>
          <w:sz w:val="20"/>
        </w:rPr>
        <w:t xml:space="preserve">e </w:t>
      </w:r>
      <w:r>
        <w:rPr>
          <w:sz w:val="20"/>
        </w:rPr>
        <w:t xml:space="preserve">levar-se em conta </w:t>
      </w:r>
      <w:r w:rsidRPr="008E48B4">
        <w:rPr>
          <w:sz w:val="20"/>
        </w:rPr>
        <w:t>a situação</w:t>
      </w:r>
      <w:r>
        <w:rPr>
          <w:sz w:val="20"/>
        </w:rPr>
        <w:t xml:space="preserve"> socioeconômica do</w:t>
      </w:r>
      <w:r w:rsidRPr="008E48B4">
        <w:rPr>
          <w:sz w:val="20"/>
        </w:rPr>
        <w:t xml:space="preserve"> Paraguai</w:t>
      </w:r>
      <w:r>
        <w:rPr>
          <w:sz w:val="20"/>
        </w:rPr>
        <w:t xml:space="preserve"> e d</w:t>
      </w:r>
      <w:r w:rsidRPr="008E48B4">
        <w:rPr>
          <w:sz w:val="20"/>
        </w:rPr>
        <w:t>a maio</w:t>
      </w:r>
      <w:r>
        <w:rPr>
          <w:sz w:val="20"/>
        </w:rPr>
        <w:t>ria d</w:t>
      </w:r>
      <w:r w:rsidRPr="008E48B4">
        <w:rPr>
          <w:sz w:val="20"/>
        </w:rPr>
        <w:t>os países</w:t>
      </w:r>
      <w:r>
        <w:rPr>
          <w:sz w:val="20"/>
        </w:rPr>
        <w:t xml:space="preserve"> da América Latina, caracterizada pelo</w:t>
      </w:r>
      <w:r w:rsidRPr="008E48B4">
        <w:rPr>
          <w:sz w:val="20"/>
        </w:rPr>
        <w:t xml:space="preserve"> cre</w:t>
      </w:r>
      <w:r>
        <w:rPr>
          <w:sz w:val="20"/>
        </w:rPr>
        <w:t>scimento da pobreza extrema, em</w:t>
      </w:r>
      <w:r w:rsidRPr="008E48B4">
        <w:rPr>
          <w:sz w:val="20"/>
        </w:rPr>
        <w:t xml:space="preserve"> termos</w:t>
      </w:r>
      <w:r>
        <w:rPr>
          <w:sz w:val="20"/>
        </w:rPr>
        <w:t xml:space="preserve"> absolutos e relativos, apesar d</w:t>
      </w:r>
      <w:r w:rsidRPr="008E48B4">
        <w:rPr>
          <w:sz w:val="20"/>
        </w:rPr>
        <w:t>a implementação</w:t>
      </w:r>
      <w:r>
        <w:rPr>
          <w:sz w:val="20"/>
        </w:rPr>
        <w:t xml:space="preserve"> </w:t>
      </w:r>
      <w:r w:rsidRPr="008E48B4">
        <w:rPr>
          <w:sz w:val="20"/>
        </w:rPr>
        <w:t>de políticas de proteção</w:t>
      </w:r>
      <w:r>
        <w:rPr>
          <w:sz w:val="20"/>
        </w:rPr>
        <w:t xml:space="preserve"> social. Na</w:t>
      </w:r>
      <w:r w:rsidRPr="008E48B4">
        <w:rPr>
          <w:sz w:val="20"/>
        </w:rPr>
        <w:t xml:space="preserve"> interpretação</w:t>
      </w:r>
      <w:r>
        <w:rPr>
          <w:sz w:val="20"/>
        </w:rPr>
        <w:t xml:space="preserve"> do</w:t>
      </w:r>
      <w:r w:rsidRPr="008E48B4">
        <w:rPr>
          <w:sz w:val="20"/>
        </w:rPr>
        <w:t xml:space="preserve"> direito</w:t>
      </w:r>
      <w:r>
        <w:rPr>
          <w:sz w:val="20"/>
        </w:rPr>
        <w:t xml:space="preserve"> à</w:t>
      </w:r>
      <w:r w:rsidRPr="008E48B4">
        <w:rPr>
          <w:sz w:val="20"/>
        </w:rPr>
        <w:t xml:space="preserve"> vida n</w:t>
      </w:r>
      <w:r>
        <w:rPr>
          <w:sz w:val="20"/>
        </w:rPr>
        <w:t>ão se trata somente de observar o cumprim</w:t>
      </w:r>
      <w:r w:rsidRPr="008E48B4">
        <w:rPr>
          <w:sz w:val="20"/>
        </w:rPr>
        <w:t xml:space="preserve">ento, </w:t>
      </w:r>
      <w:r>
        <w:rPr>
          <w:sz w:val="20"/>
        </w:rPr>
        <w:t>por parte do</w:t>
      </w:r>
      <w:r w:rsidRPr="008E48B4">
        <w:rPr>
          <w:sz w:val="20"/>
        </w:rPr>
        <w:t xml:space="preserve"> Estado, de prestações </w:t>
      </w:r>
      <w:r>
        <w:rPr>
          <w:sz w:val="20"/>
        </w:rPr>
        <w:t>próprias</w:t>
      </w:r>
      <w:r w:rsidRPr="008E48B4">
        <w:rPr>
          <w:sz w:val="20"/>
        </w:rPr>
        <w:t xml:space="preserve"> de proteção</w:t>
      </w:r>
      <w:r>
        <w:rPr>
          <w:sz w:val="20"/>
        </w:rPr>
        <w:t xml:space="preserve"> social, que garantam</w:t>
      </w:r>
      <w:r w:rsidRPr="008E48B4">
        <w:rPr>
          <w:sz w:val="20"/>
        </w:rPr>
        <w:t xml:space="preserve"> temporalmente condições</w:t>
      </w:r>
      <w:r>
        <w:rPr>
          <w:sz w:val="20"/>
        </w:rPr>
        <w:t xml:space="preserve"> de vida mínimas, sem atender às causas que subjazem à produ</w:t>
      </w:r>
      <w:r w:rsidRPr="008E48B4">
        <w:rPr>
          <w:sz w:val="20"/>
        </w:rPr>
        <w:t>ção</w:t>
      </w:r>
      <w:r>
        <w:rPr>
          <w:sz w:val="20"/>
        </w:rPr>
        <w:t xml:space="preserve"> de pobreza, que reproduzem</w:t>
      </w:r>
      <w:r w:rsidRPr="008E48B4">
        <w:rPr>
          <w:sz w:val="20"/>
        </w:rPr>
        <w:t xml:space="preserve"> su</w:t>
      </w:r>
      <w:r>
        <w:rPr>
          <w:sz w:val="20"/>
        </w:rPr>
        <w:t>a</w:t>
      </w:r>
      <w:r w:rsidRPr="008E48B4">
        <w:rPr>
          <w:sz w:val="20"/>
        </w:rPr>
        <w:t>s condições</w:t>
      </w:r>
      <w:r>
        <w:rPr>
          <w:sz w:val="20"/>
        </w:rPr>
        <w:t xml:space="preserve"> e produzem</w:t>
      </w:r>
      <w:r w:rsidRPr="008E48B4">
        <w:rPr>
          <w:sz w:val="20"/>
        </w:rPr>
        <w:t xml:space="preserve"> novos </w:t>
      </w:r>
      <w:r>
        <w:rPr>
          <w:sz w:val="20"/>
        </w:rPr>
        <w:t>pobres, tal como é</w:t>
      </w:r>
      <w:r w:rsidRPr="008E48B4">
        <w:rPr>
          <w:sz w:val="20"/>
        </w:rPr>
        <w:t xml:space="preserve"> discu</w:t>
      </w:r>
      <w:r>
        <w:rPr>
          <w:sz w:val="20"/>
        </w:rPr>
        <w:t>tido no contexto d</w:t>
      </w:r>
      <w:r w:rsidRPr="008E48B4">
        <w:rPr>
          <w:sz w:val="20"/>
        </w:rPr>
        <w:t>as Nações</w:t>
      </w:r>
      <w:r>
        <w:rPr>
          <w:sz w:val="20"/>
        </w:rPr>
        <w:t xml:space="preserve"> Unidas. Isso suscita </w:t>
      </w:r>
      <w:r w:rsidRPr="008E48B4">
        <w:rPr>
          <w:sz w:val="20"/>
        </w:rPr>
        <w:t>a nece</w:t>
      </w:r>
      <w:r>
        <w:rPr>
          <w:sz w:val="20"/>
        </w:rPr>
        <w:t>s</w:t>
      </w:r>
      <w:r w:rsidRPr="008E48B4">
        <w:rPr>
          <w:sz w:val="20"/>
        </w:rPr>
        <w:t>sidad</w:t>
      </w:r>
      <w:r>
        <w:rPr>
          <w:sz w:val="20"/>
        </w:rPr>
        <w:t xml:space="preserve">e de vincular </w:t>
      </w:r>
      <w:r w:rsidRPr="008E48B4">
        <w:rPr>
          <w:sz w:val="20"/>
        </w:rPr>
        <w:t>as medidas de erradicação</w:t>
      </w:r>
      <w:r>
        <w:rPr>
          <w:sz w:val="20"/>
        </w:rPr>
        <w:t xml:space="preserve"> da pobreza ao conjunto de fenômenos que a originam, tendo em conta a incidência d</w:t>
      </w:r>
      <w:r w:rsidRPr="008E48B4">
        <w:rPr>
          <w:sz w:val="20"/>
        </w:rPr>
        <w:t>as decisões</w:t>
      </w:r>
      <w:r>
        <w:rPr>
          <w:sz w:val="20"/>
        </w:rPr>
        <w:t xml:space="preserve"> que se tomam</w:t>
      </w:r>
      <w:r w:rsidRPr="008E48B4">
        <w:rPr>
          <w:sz w:val="20"/>
        </w:rPr>
        <w:t xml:space="preserve"> </w:t>
      </w:r>
      <w:r>
        <w:rPr>
          <w:sz w:val="20"/>
        </w:rPr>
        <w:t>no âmbito dos Estados, de órgãos</w:t>
      </w:r>
      <w:r w:rsidRPr="008E48B4">
        <w:rPr>
          <w:sz w:val="20"/>
        </w:rPr>
        <w:t xml:space="preserve"> mult</w:t>
      </w:r>
      <w:r>
        <w:rPr>
          <w:sz w:val="20"/>
        </w:rPr>
        <w:t>inacionais e multilaterais; na reprodu</w:t>
      </w:r>
      <w:r w:rsidRPr="008E48B4">
        <w:rPr>
          <w:sz w:val="20"/>
        </w:rPr>
        <w:t>ção</w:t>
      </w:r>
      <w:r>
        <w:rPr>
          <w:sz w:val="20"/>
        </w:rPr>
        <w:t xml:space="preserve"> d</w:t>
      </w:r>
      <w:r w:rsidRPr="008E48B4">
        <w:rPr>
          <w:sz w:val="20"/>
        </w:rPr>
        <w:t>as condições</w:t>
      </w:r>
      <w:r>
        <w:rPr>
          <w:sz w:val="20"/>
        </w:rPr>
        <w:t xml:space="preserve"> de pobreza existem</w:t>
      </w:r>
      <w:r w:rsidRPr="008E48B4">
        <w:rPr>
          <w:sz w:val="20"/>
        </w:rPr>
        <w:t xml:space="preserve"> responsabilidade</w:t>
      </w:r>
      <w:r>
        <w:rPr>
          <w:sz w:val="20"/>
        </w:rPr>
        <w:t>s de a</w:t>
      </w:r>
      <w:r w:rsidRPr="008E48B4">
        <w:rPr>
          <w:sz w:val="20"/>
        </w:rPr>
        <w:t>tores e institu</w:t>
      </w:r>
      <w:r>
        <w:rPr>
          <w:sz w:val="20"/>
        </w:rPr>
        <w:t>i</w:t>
      </w:r>
      <w:r w:rsidRPr="008E48B4">
        <w:rPr>
          <w:sz w:val="20"/>
        </w:rPr>
        <w:t>ções internacionais</w:t>
      </w:r>
      <w:r>
        <w:rPr>
          <w:sz w:val="20"/>
        </w:rPr>
        <w:t xml:space="preserve"> e nacionai</w:t>
      </w:r>
      <w:r w:rsidRPr="008E48B4">
        <w:rPr>
          <w:sz w:val="20"/>
        </w:rPr>
        <w:t xml:space="preserve">s comprometidas. </w:t>
      </w:r>
    </w:p>
    <w:p w:rsidR="00B34164" w:rsidRPr="008E48B4" w:rsidRDefault="00B34164" w:rsidP="00B34164">
      <w:pPr>
        <w:ind w:right="-6"/>
        <w:jc w:val="both"/>
        <w:rPr>
          <w:sz w:val="20"/>
        </w:rPr>
      </w:pPr>
    </w:p>
    <w:p w:rsidR="00B34164" w:rsidRPr="008E48B4" w:rsidRDefault="00B34164" w:rsidP="00B34164">
      <w:pPr>
        <w:ind w:right="-6"/>
        <w:jc w:val="both"/>
        <w:rPr>
          <w:sz w:val="20"/>
        </w:rPr>
      </w:pPr>
      <w:r w:rsidRPr="008E48B4">
        <w:rPr>
          <w:sz w:val="20"/>
        </w:rPr>
        <w:t>25.</w:t>
      </w:r>
      <w:r w:rsidRPr="008E48B4">
        <w:rPr>
          <w:sz w:val="20"/>
        </w:rPr>
        <w:tab/>
      </w:r>
      <w:r>
        <w:rPr>
          <w:sz w:val="20"/>
        </w:rPr>
        <w:t xml:space="preserve">Nesse contexto </w:t>
      </w:r>
      <w:r w:rsidRPr="008E48B4">
        <w:rPr>
          <w:sz w:val="20"/>
        </w:rPr>
        <w:t>a capacidad</w:t>
      </w:r>
      <w:r>
        <w:rPr>
          <w:sz w:val="20"/>
        </w:rPr>
        <w:t>e</w:t>
      </w:r>
      <w:r w:rsidRPr="008E48B4">
        <w:rPr>
          <w:sz w:val="20"/>
        </w:rPr>
        <w:t xml:space="preserve"> de intervenção</w:t>
      </w:r>
      <w:r>
        <w:rPr>
          <w:sz w:val="20"/>
        </w:rPr>
        <w:t xml:space="preserve"> dos Estados dos países em</w:t>
      </w:r>
      <w:r w:rsidRPr="008E48B4">
        <w:rPr>
          <w:sz w:val="20"/>
        </w:rPr>
        <w:t xml:space="preserve"> desenvolvimento</w:t>
      </w:r>
      <w:r>
        <w:rPr>
          <w:sz w:val="20"/>
        </w:rPr>
        <w:t xml:space="preserve">, entre eles o </w:t>
      </w:r>
      <w:r w:rsidRPr="008E48B4">
        <w:rPr>
          <w:sz w:val="20"/>
        </w:rPr>
        <w:t>Paraguai</w:t>
      </w:r>
      <w:r>
        <w:rPr>
          <w:sz w:val="20"/>
        </w:rPr>
        <w:t xml:space="preserve">, e </w:t>
      </w:r>
      <w:r w:rsidRPr="008E48B4">
        <w:rPr>
          <w:sz w:val="20"/>
        </w:rPr>
        <w:t>a aplicação</w:t>
      </w:r>
      <w:r>
        <w:rPr>
          <w:sz w:val="20"/>
        </w:rPr>
        <w:t xml:space="preserve"> d</w:t>
      </w:r>
      <w:r w:rsidRPr="008E48B4">
        <w:rPr>
          <w:sz w:val="20"/>
        </w:rPr>
        <w:t>as normas internacionais</w:t>
      </w:r>
      <w:r>
        <w:rPr>
          <w:sz w:val="20"/>
        </w:rPr>
        <w:t xml:space="preserve"> referidas à</w:t>
      </w:r>
      <w:r w:rsidRPr="008E48B4">
        <w:rPr>
          <w:sz w:val="20"/>
        </w:rPr>
        <w:t xml:space="preserve"> pobreza extrema n</w:t>
      </w:r>
      <w:r>
        <w:rPr>
          <w:sz w:val="20"/>
        </w:rPr>
        <w:t>ão constitui um</w:t>
      </w:r>
      <w:r w:rsidRPr="008E48B4">
        <w:rPr>
          <w:sz w:val="20"/>
        </w:rPr>
        <w:t>a questão</w:t>
      </w:r>
      <w:r>
        <w:rPr>
          <w:sz w:val="20"/>
        </w:rPr>
        <w:t xml:space="preserve"> jurídica que envolva somente o Estado, que com frequência está condicionado, tanto pe</w:t>
      </w:r>
      <w:r w:rsidRPr="008E48B4">
        <w:rPr>
          <w:sz w:val="20"/>
        </w:rPr>
        <w:t>los limitados recursos fi</w:t>
      </w:r>
      <w:r>
        <w:rPr>
          <w:sz w:val="20"/>
        </w:rPr>
        <w:t>nanc</w:t>
      </w:r>
      <w:r w:rsidRPr="008E48B4">
        <w:rPr>
          <w:sz w:val="20"/>
        </w:rPr>
        <w:t>e</w:t>
      </w:r>
      <w:r>
        <w:rPr>
          <w:sz w:val="20"/>
        </w:rPr>
        <w:t>iros de que dispõe, como pelos fatores estruturais ligados ao</w:t>
      </w:r>
      <w:r w:rsidRPr="008E48B4">
        <w:rPr>
          <w:sz w:val="20"/>
        </w:rPr>
        <w:t xml:space="preserve"> “processo</w:t>
      </w:r>
      <w:r>
        <w:rPr>
          <w:sz w:val="20"/>
        </w:rPr>
        <w:t xml:space="preserve"> de ajuste”, que transcendem o</w:t>
      </w:r>
      <w:r w:rsidRPr="008E48B4">
        <w:rPr>
          <w:sz w:val="20"/>
        </w:rPr>
        <w:t xml:space="preserve"> </w:t>
      </w:r>
      <w:r>
        <w:rPr>
          <w:sz w:val="20"/>
        </w:rPr>
        <w:t>domínio do Estado do</w:t>
      </w:r>
      <w:r w:rsidRPr="008E48B4">
        <w:rPr>
          <w:sz w:val="20"/>
        </w:rPr>
        <w:t xml:space="preserve"> Paraguai</w:t>
      </w:r>
      <w:r>
        <w:rPr>
          <w:sz w:val="20"/>
        </w:rPr>
        <w:t xml:space="preserve"> considerado </w:t>
      </w:r>
      <w:r w:rsidRPr="008E48B4">
        <w:rPr>
          <w:sz w:val="20"/>
        </w:rPr>
        <w:t>is</w:t>
      </w:r>
      <w:r>
        <w:rPr>
          <w:sz w:val="20"/>
        </w:rPr>
        <w:t>oladamente. A</w:t>
      </w:r>
      <w:r w:rsidRPr="008E48B4">
        <w:rPr>
          <w:sz w:val="20"/>
        </w:rPr>
        <w:t xml:space="preserve"> responsabilidade internacional n</w:t>
      </w:r>
      <w:r>
        <w:rPr>
          <w:sz w:val="20"/>
        </w:rPr>
        <w:t>ão se limita ao</w:t>
      </w:r>
      <w:r w:rsidRPr="008E48B4">
        <w:rPr>
          <w:sz w:val="20"/>
        </w:rPr>
        <w:t xml:space="preserve"> direito</w:t>
      </w:r>
      <w:r>
        <w:rPr>
          <w:sz w:val="20"/>
        </w:rPr>
        <w:t xml:space="preserve"> à</w:t>
      </w:r>
      <w:r w:rsidRPr="008E48B4">
        <w:rPr>
          <w:sz w:val="20"/>
        </w:rPr>
        <w:t xml:space="preserve"> assistência internac</w:t>
      </w:r>
      <w:r>
        <w:rPr>
          <w:sz w:val="20"/>
        </w:rPr>
        <w:t>ional no caso que um</w:t>
      </w:r>
      <w:r w:rsidRPr="008E48B4">
        <w:rPr>
          <w:sz w:val="20"/>
        </w:rPr>
        <w:t xml:space="preserve"> Estado Parte n</w:t>
      </w:r>
      <w:r>
        <w:rPr>
          <w:sz w:val="20"/>
        </w:rPr>
        <w:t>ão puder alcançar por si</w:t>
      </w:r>
      <w:r w:rsidRPr="008E48B4">
        <w:rPr>
          <w:sz w:val="20"/>
        </w:rPr>
        <w:t xml:space="preserve"> mesmo</w:t>
      </w:r>
      <w:r>
        <w:rPr>
          <w:sz w:val="20"/>
        </w:rPr>
        <w:t xml:space="preserve"> o</w:t>
      </w:r>
      <w:r w:rsidRPr="008E48B4">
        <w:rPr>
          <w:sz w:val="20"/>
        </w:rPr>
        <w:t xml:space="preserve"> modelo estabelecido</w:t>
      </w:r>
      <w:r>
        <w:rPr>
          <w:sz w:val="20"/>
        </w:rPr>
        <w:t xml:space="preserve"> p</w:t>
      </w:r>
      <w:r w:rsidRPr="008E48B4">
        <w:rPr>
          <w:sz w:val="20"/>
        </w:rPr>
        <w:t>el</w:t>
      </w:r>
      <w:r>
        <w:rPr>
          <w:sz w:val="20"/>
        </w:rPr>
        <w:t>o Pacto, consagrado pelo Pacto Internacional sobre Direitos</w:t>
      </w:r>
      <w:r w:rsidRPr="008E48B4">
        <w:rPr>
          <w:sz w:val="20"/>
        </w:rPr>
        <w:t xml:space="preserve"> Econômicos, Sociais</w:t>
      </w:r>
      <w:r>
        <w:rPr>
          <w:sz w:val="20"/>
        </w:rPr>
        <w:t xml:space="preserve"> e</w:t>
      </w:r>
      <w:r w:rsidRPr="008E48B4">
        <w:rPr>
          <w:sz w:val="20"/>
        </w:rPr>
        <w:t xml:space="preserve"> Culturais. </w:t>
      </w:r>
    </w:p>
    <w:p w:rsidR="00B34164" w:rsidRPr="008E48B4" w:rsidRDefault="00B34164" w:rsidP="00B34164">
      <w:pPr>
        <w:ind w:right="-6"/>
        <w:jc w:val="both"/>
        <w:rPr>
          <w:sz w:val="20"/>
        </w:rPr>
      </w:pPr>
    </w:p>
    <w:p w:rsidR="00B34164" w:rsidRPr="008E48B4" w:rsidRDefault="00B34164" w:rsidP="00B34164">
      <w:pPr>
        <w:ind w:right="-6"/>
        <w:jc w:val="both"/>
        <w:rPr>
          <w:sz w:val="20"/>
        </w:rPr>
      </w:pPr>
      <w:r>
        <w:rPr>
          <w:sz w:val="20"/>
        </w:rPr>
        <w:t>26.</w:t>
      </w:r>
      <w:r>
        <w:rPr>
          <w:sz w:val="20"/>
        </w:rPr>
        <w:tab/>
        <w:t>N</w:t>
      </w:r>
      <w:r w:rsidRPr="008E48B4">
        <w:rPr>
          <w:sz w:val="20"/>
        </w:rPr>
        <w:t>esta visão</w:t>
      </w:r>
      <w:r>
        <w:rPr>
          <w:sz w:val="20"/>
        </w:rPr>
        <w:t>, o agravamento da pobreza é um</w:t>
      </w:r>
      <w:r w:rsidRPr="008E48B4">
        <w:rPr>
          <w:sz w:val="20"/>
        </w:rPr>
        <w:t xml:space="preserve"> resultado de decisões</w:t>
      </w:r>
      <w:r>
        <w:rPr>
          <w:sz w:val="20"/>
        </w:rPr>
        <w:t>, basicamente de natureza econômica e financeira, tomadas por atores privados acordados com a</w:t>
      </w:r>
      <w:r w:rsidRPr="008E48B4">
        <w:rPr>
          <w:sz w:val="20"/>
        </w:rPr>
        <w:t>tores públicos que têm muito</w:t>
      </w:r>
      <w:r>
        <w:rPr>
          <w:sz w:val="20"/>
        </w:rPr>
        <w:t xml:space="preserve"> mais poder que os Estados dos países em</w:t>
      </w:r>
      <w:r w:rsidRPr="008E48B4">
        <w:rPr>
          <w:sz w:val="20"/>
        </w:rPr>
        <w:t xml:space="preserve"> desenvolvimento</w:t>
      </w:r>
      <w:r>
        <w:rPr>
          <w:sz w:val="20"/>
        </w:rPr>
        <w:t>. N</w:t>
      </w:r>
      <w:r w:rsidRPr="008E48B4">
        <w:rPr>
          <w:sz w:val="20"/>
        </w:rPr>
        <w:t>es</w:t>
      </w:r>
      <w:r>
        <w:rPr>
          <w:sz w:val="20"/>
        </w:rPr>
        <w:t xml:space="preserve">se contexto são analisadas </w:t>
      </w:r>
      <w:r w:rsidRPr="008E48B4">
        <w:rPr>
          <w:sz w:val="20"/>
        </w:rPr>
        <w:t xml:space="preserve">as </w:t>
      </w:r>
      <w:r>
        <w:rPr>
          <w:sz w:val="20"/>
        </w:rPr>
        <w:t>responsabilidades d</w:t>
      </w:r>
      <w:r w:rsidRPr="008E48B4">
        <w:rPr>
          <w:sz w:val="20"/>
        </w:rPr>
        <w:t>as empr</w:t>
      </w:r>
      <w:r>
        <w:rPr>
          <w:sz w:val="20"/>
        </w:rPr>
        <w:t>esas transnacionais e dos organismos multilaterais n</w:t>
      </w:r>
      <w:r w:rsidRPr="008E48B4">
        <w:rPr>
          <w:sz w:val="20"/>
        </w:rPr>
        <w:t>as violações</w:t>
      </w:r>
      <w:r>
        <w:rPr>
          <w:sz w:val="20"/>
        </w:rPr>
        <w:t xml:space="preserve"> d</w:t>
      </w:r>
      <w:r w:rsidRPr="008E48B4">
        <w:rPr>
          <w:sz w:val="20"/>
        </w:rPr>
        <w:t>os direitos econômicos, sociais</w:t>
      </w:r>
      <w:r>
        <w:rPr>
          <w:sz w:val="20"/>
        </w:rPr>
        <w:t xml:space="preserve"> e</w:t>
      </w:r>
      <w:r w:rsidRPr="008E48B4">
        <w:rPr>
          <w:sz w:val="20"/>
        </w:rPr>
        <w:t xml:space="preserve"> culturais</w:t>
      </w:r>
      <w:r>
        <w:rPr>
          <w:sz w:val="20"/>
        </w:rPr>
        <w:t xml:space="preserve">; assim, </w:t>
      </w:r>
      <w:r w:rsidRPr="008E48B4">
        <w:rPr>
          <w:sz w:val="20"/>
        </w:rPr>
        <w:t>a Comissão</w:t>
      </w:r>
      <w:r>
        <w:rPr>
          <w:sz w:val="20"/>
        </w:rPr>
        <w:t xml:space="preserve"> de Direitos Humanos ao</w:t>
      </w:r>
      <w:r w:rsidRPr="008E48B4">
        <w:rPr>
          <w:sz w:val="20"/>
        </w:rPr>
        <w:t xml:space="preserve"> </w:t>
      </w:r>
      <w:r>
        <w:rPr>
          <w:sz w:val="20"/>
        </w:rPr>
        <w:t>reconhecer que a pobreza atenta contra o</w:t>
      </w:r>
      <w:r w:rsidRPr="008E48B4">
        <w:rPr>
          <w:sz w:val="20"/>
        </w:rPr>
        <w:t xml:space="preserve"> direito</w:t>
      </w:r>
      <w:r>
        <w:rPr>
          <w:sz w:val="20"/>
        </w:rPr>
        <w:t xml:space="preserve"> fundamental à vida pediu</w:t>
      </w:r>
      <w:r w:rsidRPr="008E48B4">
        <w:rPr>
          <w:sz w:val="20"/>
        </w:rPr>
        <w:t xml:space="preserve"> que s</w:t>
      </w:r>
      <w:r>
        <w:rPr>
          <w:sz w:val="20"/>
        </w:rPr>
        <w:t>e examinassem as políticas do Banco Mundial, d</w:t>
      </w:r>
      <w:r w:rsidRPr="008E48B4">
        <w:rPr>
          <w:sz w:val="20"/>
        </w:rPr>
        <w:t>a Organização</w:t>
      </w:r>
      <w:r>
        <w:rPr>
          <w:sz w:val="20"/>
        </w:rPr>
        <w:t xml:space="preserve"> Mundial do Comércio, do Fundo Monetário Internacional, e</w:t>
      </w:r>
      <w:r w:rsidRPr="008E48B4">
        <w:rPr>
          <w:sz w:val="20"/>
        </w:rPr>
        <w:t xml:space="preserve"> de outros organismos internacionais.</w:t>
      </w:r>
      <w:r>
        <w:rPr>
          <w:sz w:val="20"/>
        </w:rPr>
        <w:t xml:space="preserve"> </w:t>
      </w:r>
      <w:r w:rsidRPr="008E48B4">
        <w:rPr>
          <w:sz w:val="20"/>
        </w:rPr>
        <w:t xml:space="preserve"> </w:t>
      </w:r>
    </w:p>
    <w:p w:rsidR="00B34164" w:rsidRPr="008E48B4" w:rsidRDefault="00B34164" w:rsidP="00B34164">
      <w:pPr>
        <w:jc w:val="both"/>
        <w:rPr>
          <w:sz w:val="20"/>
        </w:rPr>
      </w:pPr>
    </w:p>
    <w:p w:rsidR="00B34164" w:rsidRPr="008E48B4" w:rsidRDefault="00B34164" w:rsidP="00B34164">
      <w:pPr>
        <w:jc w:val="both"/>
        <w:rPr>
          <w:sz w:val="20"/>
          <w:szCs w:val="26"/>
        </w:rPr>
      </w:pPr>
      <w:r w:rsidRPr="008E48B4">
        <w:rPr>
          <w:sz w:val="20"/>
        </w:rPr>
        <w:t>27.</w:t>
      </w:r>
      <w:r w:rsidRPr="008E48B4">
        <w:rPr>
          <w:sz w:val="20"/>
        </w:rPr>
        <w:tab/>
      </w:r>
      <w:r>
        <w:rPr>
          <w:sz w:val="20"/>
        </w:rPr>
        <w:t>Nos</w:t>
      </w:r>
      <w:r w:rsidRPr="008E48B4">
        <w:rPr>
          <w:sz w:val="20"/>
        </w:rPr>
        <w:t xml:space="preserve"> avanços</w:t>
      </w:r>
      <w:r>
        <w:rPr>
          <w:sz w:val="20"/>
        </w:rPr>
        <w:t xml:space="preserve"> do</w:t>
      </w:r>
      <w:r w:rsidRPr="008E48B4">
        <w:rPr>
          <w:sz w:val="20"/>
        </w:rPr>
        <w:t xml:space="preserve"> </w:t>
      </w:r>
      <w:r>
        <w:rPr>
          <w:sz w:val="20"/>
        </w:rPr>
        <w:t xml:space="preserve">Direito Internacional dos Direitos Humanos requer-se que </w:t>
      </w:r>
      <w:r w:rsidRPr="008E48B4">
        <w:rPr>
          <w:sz w:val="20"/>
        </w:rPr>
        <w:t>a comunidade internacional a</w:t>
      </w:r>
      <w:r>
        <w:rPr>
          <w:sz w:val="20"/>
        </w:rPr>
        <w:t>ssuma que a pobreza, e particularmente a pobreza extrema, é um</w:t>
      </w:r>
      <w:r w:rsidRPr="008E48B4">
        <w:rPr>
          <w:sz w:val="20"/>
        </w:rPr>
        <w:t>a forma de negação</w:t>
      </w:r>
      <w:r>
        <w:rPr>
          <w:sz w:val="20"/>
        </w:rPr>
        <w:t xml:space="preserve"> de todos os direitos humanos, civi</w:t>
      </w:r>
      <w:r w:rsidRPr="008E48B4">
        <w:rPr>
          <w:sz w:val="20"/>
        </w:rPr>
        <w:t>s, políticos, econômico</w:t>
      </w:r>
      <w:r>
        <w:rPr>
          <w:sz w:val="20"/>
        </w:rPr>
        <w:t>s e</w:t>
      </w:r>
      <w:r w:rsidRPr="008E48B4">
        <w:rPr>
          <w:sz w:val="20"/>
        </w:rPr>
        <w:t xml:space="preserve"> culturais</w:t>
      </w:r>
      <w:r>
        <w:rPr>
          <w:sz w:val="20"/>
        </w:rPr>
        <w:t>, e atue em</w:t>
      </w:r>
      <w:r w:rsidRPr="008E48B4">
        <w:rPr>
          <w:sz w:val="20"/>
        </w:rPr>
        <w:t xml:space="preserve"> consequência</w:t>
      </w:r>
      <w:r>
        <w:rPr>
          <w:sz w:val="20"/>
        </w:rPr>
        <w:t xml:space="preserve">, de modo a facilitar </w:t>
      </w:r>
      <w:r w:rsidRPr="008E48B4">
        <w:rPr>
          <w:sz w:val="20"/>
        </w:rPr>
        <w:t>a identificação de perpetradore</w:t>
      </w:r>
      <w:r>
        <w:rPr>
          <w:sz w:val="20"/>
        </w:rPr>
        <w:t xml:space="preserve">s sobre </w:t>
      </w:r>
      <w:r w:rsidRPr="008E48B4">
        <w:rPr>
          <w:sz w:val="20"/>
        </w:rPr>
        <w:t>os quais reca</w:t>
      </w:r>
      <w:r>
        <w:rPr>
          <w:sz w:val="20"/>
        </w:rPr>
        <w:t xml:space="preserve">i </w:t>
      </w:r>
      <w:r w:rsidRPr="008E48B4">
        <w:rPr>
          <w:sz w:val="20"/>
        </w:rPr>
        <w:t>a responsabilidade</w:t>
      </w:r>
      <w:r>
        <w:rPr>
          <w:sz w:val="20"/>
        </w:rPr>
        <w:t xml:space="preserve"> internacional. O</w:t>
      </w:r>
      <w:r w:rsidRPr="008E48B4">
        <w:rPr>
          <w:sz w:val="20"/>
        </w:rPr>
        <w:t xml:space="preserve"> sistema de cre</w:t>
      </w:r>
      <w:r>
        <w:rPr>
          <w:sz w:val="20"/>
        </w:rPr>
        <w:t>scim</w:t>
      </w:r>
      <w:r w:rsidRPr="008E48B4">
        <w:rPr>
          <w:sz w:val="20"/>
        </w:rPr>
        <w:t>ento econômico</w:t>
      </w:r>
      <w:r>
        <w:rPr>
          <w:sz w:val="20"/>
        </w:rPr>
        <w:t xml:space="preserve"> unido a um</w:t>
      </w:r>
      <w:r w:rsidRPr="008E48B4">
        <w:rPr>
          <w:sz w:val="20"/>
        </w:rPr>
        <w:t>a forma de globalização que empobrece cre</w:t>
      </w:r>
      <w:r>
        <w:rPr>
          <w:sz w:val="20"/>
        </w:rPr>
        <w:t>scentes setores constitui um</w:t>
      </w:r>
      <w:r w:rsidRPr="008E48B4">
        <w:rPr>
          <w:sz w:val="20"/>
        </w:rPr>
        <w:t>a forma “ma</w:t>
      </w:r>
      <w:r>
        <w:rPr>
          <w:sz w:val="20"/>
        </w:rPr>
        <w:t>ssiva, flagrante e</w:t>
      </w:r>
      <w:r w:rsidRPr="008E48B4">
        <w:rPr>
          <w:sz w:val="20"/>
        </w:rPr>
        <w:t xml:space="preserve"> sistemática de violação</w:t>
      </w:r>
      <w:r>
        <w:rPr>
          <w:sz w:val="20"/>
        </w:rPr>
        <w:t xml:space="preserve"> dos</w:t>
      </w:r>
      <w:r w:rsidRPr="008E48B4">
        <w:rPr>
          <w:sz w:val="20"/>
        </w:rPr>
        <w:t xml:space="preserve"> direitos humanos”, </w:t>
      </w:r>
      <w:r>
        <w:rPr>
          <w:sz w:val="20"/>
        </w:rPr>
        <w:t>em um</w:t>
      </w:r>
      <w:r w:rsidRPr="008E48B4">
        <w:rPr>
          <w:sz w:val="20"/>
        </w:rPr>
        <w:t xml:space="preserve"> mundo cre</w:t>
      </w:r>
      <w:r>
        <w:rPr>
          <w:sz w:val="20"/>
        </w:rPr>
        <w:t>scentemente interdependente. N</w:t>
      </w:r>
      <w:r w:rsidRPr="008E48B4">
        <w:rPr>
          <w:sz w:val="20"/>
        </w:rPr>
        <w:t>esta interpretação</w:t>
      </w:r>
      <w:r>
        <w:rPr>
          <w:sz w:val="20"/>
        </w:rPr>
        <w:t xml:space="preserve"> do</w:t>
      </w:r>
      <w:r w:rsidRPr="008E48B4">
        <w:rPr>
          <w:sz w:val="20"/>
        </w:rPr>
        <w:t xml:space="preserve"> direito</w:t>
      </w:r>
      <w:r>
        <w:rPr>
          <w:sz w:val="20"/>
        </w:rPr>
        <w:t xml:space="preserve"> à vida que acompanhe </w:t>
      </w:r>
      <w:r w:rsidRPr="008E48B4">
        <w:rPr>
          <w:sz w:val="20"/>
        </w:rPr>
        <w:t>a evolução</w:t>
      </w:r>
      <w:r>
        <w:rPr>
          <w:sz w:val="20"/>
        </w:rPr>
        <w:t xml:space="preserve"> d</w:t>
      </w:r>
      <w:r w:rsidRPr="008E48B4">
        <w:rPr>
          <w:sz w:val="20"/>
        </w:rPr>
        <w:t>os tempos</w:t>
      </w:r>
      <w:r>
        <w:rPr>
          <w:sz w:val="20"/>
        </w:rPr>
        <w:t xml:space="preserve"> e </w:t>
      </w:r>
      <w:r w:rsidRPr="008E48B4">
        <w:rPr>
          <w:sz w:val="20"/>
        </w:rPr>
        <w:t>as condições de vida atuais</w:t>
      </w:r>
      <w:r>
        <w:rPr>
          <w:sz w:val="20"/>
        </w:rPr>
        <w:t xml:space="preserve"> é necessário</w:t>
      </w:r>
      <w:r w:rsidRPr="008E48B4">
        <w:rPr>
          <w:sz w:val="20"/>
        </w:rPr>
        <w:t xml:space="preserve"> </w:t>
      </w:r>
      <w:r w:rsidRPr="008E48B4">
        <w:rPr>
          <w:sz w:val="20"/>
        </w:rPr>
        <w:lastRenderedPageBreak/>
        <w:t>prestar atenção</w:t>
      </w:r>
      <w:r>
        <w:rPr>
          <w:sz w:val="20"/>
        </w:rPr>
        <w:t xml:space="preserve"> a causas produtoras de pobreza extrema e aos perpetradores que estão</w:t>
      </w:r>
      <w:r w:rsidRPr="008E48B4">
        <w:rPr>
          <w:sz w:val="20"/>
        </w:rPr>
        <w:t xml:space="preserve"> </w:t>
      </w:r>
      <w:r>
        <w:rPr>
          <w:sz w:val="20"/>
        </w:rPr>
        <w:t>detrás delas. N</w:t>
      </w:r>
      <w:r w:rsidRPr="008E48B4">
        <w:rPr>
          <w:sz w:val="20"/>
        </w:rPr>
        <w:t>esta perspectiva n</w:t>
      </w:r>
      <w:r>
        <w:rPr>
          <w:sz w:val="20"/>
        </w:rPr>
        <w:t>ã</w:t>
      </w:r>
      <w:r w:rsidRPr="008E48B4">
        <w:rPr>
          <w:sz w:val="20"/>
        </w:rPr>
        <w:t>o ce</w:t>
      </w:r>
      <w:r>
        <w:rPr>
          <w:sz w:val="20"/>
        </w:rPr>
        <w:t xml:space="preserve">ssam </w:t>
      </w:r>
      <w:r w:rsidRPr="008E48B4">
        <w:rPr>
          <w:sz w:val="20"/>
        </w:rPr>
        <w:t>as responsabilidades internacionais</w:t>
      </w:r>
      <w:r>
        <w:rPr>
          <w:sz w:val="20"/>
        </w:rPr>
        <w:t xml:space="preserve"> do Estado do</w:t>
      </w:r>
      <w:r w:rsidRPr="008E48B4">
        <w:rPr>
          <w:sz w:val="20"/>
        </w:rPr>
        <w:t xml:space="preserve"> Paraguai</w:t>
      </w:r>
      <w:r>
        <w:rPr>
          <w:sz w:val="20"/>
        </w:rPr>
        <w:t xml:space="preserve"> e d</w:t>
      </w:r>
      <w:r w:rsidRPr="008E48B4">
        <w:rPr>
          <w:sz w:val="20"/>
        </w:rPr>
        <w:t>os outros</w:t>
      </w:r>
      <w:r>
        <w:rPr>
          <w:sz w:val="20"/>
        </w:rPr>
        <w:t xml:space="preserve"> Estados Signatários d</w:t>
      </w:r>
      <w:r w:rsidRPr="008E48B4">
        <w:rPr>
          <w:sz w:val="20"/>
        </w:rPr>
        <w:t>a Convenção</w:t>
      </w:r>
      <w:r>
        <w:rPr>
          <w:sz w:val="20"/>
        </w:rPr>
        <w:t xml:space="preserve"> Americana, mas </w:t>
      </w:r>
      <w:r w:rsidRPr="008E48B4">
        <w:rPr>
          <w:sz w:val="20"/>
        </w:rPr>
        <w:t>as mesma</w:t>
      </w:r>
      <w:r>
        <w:rPr>
          <w:sz w:val="20"/>
        </w:rPr>
        <w:t xml:space="preserve">s são compartilhadas com </w:t>
      </w:r>
      <w:r w:rsidRPr="008E48B4">
        <w:rPr>
          <w:sz w:val="20"/>
        </w:rPr>
        <w:t>a Comunidade</w:t>
      </w:r>
      <w:r>
        <w:rPr>
          <w:sz w:val="20"/>
        </w:rPr>
        <w:t xml:space="preserve"> Internacional que requ</w:t>
      </w:r>
      <w:r w:rsidRPr="008E48B4">
        <w:rPr>
          <w:sz w:val="20"/>
        </w:rPr>
        <w:t>er de novos instrumentos</w:t>
      </w:r>
      <w:r w:rsidRPr="008E48B4">
        <w:rPr>
          <w:sz w:val="20"/>
          <w:szCs w:val="26"/>
        </w:rPr>
        <w:t>.</w:t>
      </w:r>
    </w:p>
    <w:p w:rsidR="00B34164" w:rsidRPr="008E48B4" w:rsidRDefault="00B34164" w:rsidP="00B34164">
      <w:pPr>
        <w:jc w:val="both"/>
        <w:rPr>
          <w:sz w:val="20"/>
          <w:szCs w:val="26"/>
        </w:rPr>
      </w:pPr>
    </w:p>
    <w:p w:rsidR="00B34164" w:rsidRDefault="00B34164" w:rsidP="00B34164">
      <w:pPr>
        <w:jc w:val="both"/>
        <w:rPr>
          <w:b/>
          <w:sz w:val="20"/>
          <w:szCs w:val="26"/>
        </w:rPr>
      </w:pPr>
      <w:r>
        <w:rPr>
          <w:b/>
          <w:sz w:val="20"/>
          <w:szCs w:val="26"/>
        </w:rPr>
        <w:t>IV. Voto em</w:t>
      </w:r>
      <w:r w:rsidRPr="008E48B4">
        <w:rPr>
          <w:b/>
          <w:sz w:val="20"/>
          <w:szCs w:val="26"/>
        </w:rPr>
        <w:t xml:space="preserve"> di</w:t>
      </w:r>
      <w:r>
        <w:rPr>
          <w:b/>
          <w:sz w:val="20"/>
          <w:szCs w:val="26"/>
        </w:rPr>
        <w:t>ssidên</w:t>
      </w:r>
      <w:r w:rsidRPr="008E48B4">
        <w:rPr>
          <w:b/>
          <w:sz w:val="20"/>
          <w:szCs w:val="26"/>
        </w:rPr>
        <w:t>cia. Reconhecimento</w:t>
      </w:r>
      <w:r>
        <w:rPr>
          <w:b/>
          <w:sz w:val="20"/>
          <w:szCs w:val="26"/>
        </w:rPr>
        <w:t xml:space="preserve"> d</w:t>
      </w:r>
      <w:r w:rsidRPr="008E48B4">
        <w:rPr>
          <w:b/>
          <w:sz w:val="20"/>
          <w:szCs w:val="26"/>
        </w:rPr>
        <w:t xml:space="preserve">a </w:t>
      </w:r>
      <w:r>
        <w:rPr>
          <w:b/>
          <w:sz w:val="20"/>
          <w:szCs w:val="26"/>
        </w:rPr>
        <w:t>Per</w:t>
      </w:r>
      <w:r w:rsidRPr="008E48B4">
        <w:rPr>
          <w:b/>
          <w:sz w:val="20"/>
          <w:szCs w:val="26"/>
        </w:rPr>
        <w:t>so</w:t>
      </w:r>
      <w:r>
        <w:rPr>
          <w:b/>
          <w:sz w:val="20"/>
          <w:szCs w:val="26"/>
        </w:rPr>
        <w:t>n</w:t>
      </w:r>
      <w:r w:rsidRPr="008E48B4">
        <w:rPr>
          <w:b/>
          <w:sz w:val="20"/>
          <w:szCs w:val="26"/>
        </w:rPr>
        <w:t>alidad</w:t>
      </w:r>
      <w:r>
        <w:rPr>
          <w:b/>
          <w:sz w:val="20"/>
          <w:szCs w:val="26"/>
        </w:rPr>
        <w:t xml:space="preserve">e Jurídica </w:t>
      </w:r>
    </w:p>
    <w:p w:rsidR="00B34164" w:rsidRPr="008E48B4" w:rsidRDefault="00B34164" w:rsidP="00B34164">
      <w:pPr>
        <w:jc w:val="both"/>
        <w:rPr>
          <w:b/>
          <w:sz w:val="20"/>
          <w:szCs w:val="26"/>
        </w:rPr>
      </w:pPr>
    </w:p>
    <w:p w:rsidR="00B34164" w:rsidRPr="005D0ACC" w:rsidRDefault="00B34164" w:rsidP="00B34164">
      <w:pPr>
        <w:numPr>
          <w:ilvl w:val="0"/>
          <w:numId w:val="43"/>
        </w:numPr>
        <w:spacing w:after="0" w:line="240" w:lineRule="auto"/>
        <w:ind w:left="0" w:firstLine="0"/>
        <w:jc w:val="both"/>
        <w:rPr>
          <w:sz w:val="20"/>
          <w:szCs w:val="26"/>
        </w:rPr>
      </w:pPr>
      <w:r>
        <w:rPr>
          <w:sz w:val="20"/>
          <w:szCs w:val="26"/>
        </w:rPr>
        <w:t>A</w:t>
      </w:r>
      <w:r w:rsidRPr="008E48B4">
        <w:rPr>
          <w:sz w:val="20"/>
          <w:szCs w:val="26"/>
        </w:rPr>
        <w:t xml:space="preserve"> Comissão</w:t>
      </w:r>
      <w:r>
        <w:rPr>
          <w:sz w:val="20"/>
          <w:szCs w:val="26"/>
        </w:rPr>
        <w:t xml:space="preserve"> alegou</w:t>
      </w:r>
      <w:r w:rsidRPr="008E48B4">
        <w:rPr>
          <w:sz w:val="20"/>
          <w:szCs w:val="26"/>
        </w:rPr>
        <w:t xml:space="preserve"> (</w:t>
      </w:r>
      <w:r w:rsidRPr="00D1470A">
        <w:rPr>
          <w:sz w:val="20"/>
          <w:szCs w:val="26"/>
        </w:rPr>
        <w:t>par</w:t>
      </w:r>
      <w:r w:rsidRPr="008E48B4">
        <w:rPr>
          <w:i/>
          <w:sz w:val="20"/>
          <w:szCs w:val="26"/>
        </w:rPr>
        <w:t>.</w:t>
      </w:r>
      <w:r>
        <w:rPr>
          <w:sz w:val="20"/>
          <w:szCs w:val="26"/>
        </w:rPr>
        <w:t xml:space="preserve"> 245) que o</w:t>
      </w:r>
      <w:r w:rsidRPr="008E48B4">
        <w:rPr>
          <w:sz w:val="20"/>
          <w:szCs w:val="26"/>
        </w:rPr>
        <w:t xml:space="preserve"> Estado n</w:t>
      </w:r>
      <w:r>
        <w:rPr>
          <w:sz w:val="20"/>
          <w:szCs w:val="26"/>
        </w:rPr>
        <w:t>ão implementou mecanismos que facilitem a</w:t>
      </w:r>
      <w:r w:rsidRPr="008E48B4">
        <w:rPr>
          <w:sz w:val="20"/>
          <w:szCs w:val="26"/>
        </w:rPr>
        <w:t>os membros</w:t>
      </w:r>
      <w:r>
        <w:rPr>
          <w:sz w:val="20"/>
          <w:szCs w:val="26"/>
        </w:rPr>
        <w:t xml:space="preserve"> d</w:t>
      </w:r>
      <w:r w:rsidRPr="008E48B4">
        <w:rPr>
          <w:sz w:val="20"/>
          <w:szCs w:val="26"/>
        </w:rPr>
        <w:t>a Comunidade</w:t>
      </w:r>
      <w:r>
        <w:rPr>
          <w:sz w:val="20"/>
          <w:szCs w:val="26"/>
        </w:rPr>
        <w:t xml:space="preserve"> “</w:t>
      </w:r>
      <w:r w:rsidRPr="008E48B4">
        <w:rPr>
          <w:sz w:val="20"/>
          <w:szCs w:val="26"/>
        </w:rPr>
        <w:t>os documentos de identificação nece</w:t>
      </w:r>
      <w:r>
        <w:rPr>
          <w:sz w:val="20"/>
          <w:szCs w:val="26"/>
        </w:rPr>
        <w:t>ssários para f</w:t>
      </w:r>
      <w:r w:rsidRPr="008E48B4">
        <w:rPr>
          <w:sz w:val="20"/>
          <w:szCs w:val="26"/>
        </w:rPr>
        <w:t>a</w:t>
      </w:r>
      <w:r>
        <w:rPr>
          <w:sz w:val="20"/>
          <w:szCs w:val="26"/>
        </w:rPr>
        <w:t>zer efe</w:t>
      </w:r>
      <w:r w:rsidRPr="008E48B4">
        <w:rPr>
          <w:sz w:val="20"/>
          <w:szCs w:val="26"/>
        </w:rPr>
        <w:t xml:space="preserve">tivo </w:t>
      </w:r>
      <w:r>
        <w:rPr>
          <w:sz w:val="20"/>
          <w:szCs w:val="26"/>
        </w:rPr>
        <w:t>o</w:t>
      </w:r>
      <w:r w:rsidRPr="008E48B4">
        <w:rPr>
          <w:sz w:val="20"/>
          <w:szCs w:val="26"/>
        </w:rPr>
        <w:t xml:space="preserve"> direito</w:t>
      </w:r>
      <w:r>
        <w:rPr>
          <w:sz w:val="20"/>
          <w:szCs w:val="26"/>
        </w:rPr>
        <w:t xml:space="preserve"> ao</w:t>
      </w:r>
      <w:r w:rsidRPr="008E48B4">
        <w:rPr>
          <w:sz w:val="20"/>
          <w:szCs w:val="26"/>
        </w:rPr>
        <w:t xml:space="preserve"> reconhecimento</w:t>
      </w:r>
      <w:r>
        <w:rPr>
          <w:sz w:val="20"/>
          <w:szCs w:val="26"/>
        </w:rPr>
        <w:t xml:space="preserve"> d</w:t>
      </w:r>
      <w:r w:rsidRPr="008E48B4">
        <w:rPr>
          <w:sz w:val="20"/>
          <w:szCs w:val="26"/>
        </w:rPr>
        <w:t xml:space="preserve">a </w:t>
      </w:r>
      <w:r>
        <w:rPr>
          <w:sz w:val="20"/>
          <w:szCs w:val="26"/>
        </w:rPr>
        <w:t>per</w:t>
      </w:r>
      <w:r w:rsidRPr="008E48B4">
        <w:rPr>
          <w:sz w:val="20"/>
          <w:szCs w:val="26"/>
        </w:rPr>
        <w:t>so</w:t>
      </w:r>
      <w:r>
        <w:rPr>
          <w:sz w:val="20"/>
          <w:szCs w:val="26"/>
        </w:rPr>
        <w:t>n</w:t>
      </w:r>
      <w:r w:rsidRPr="008E48B4">
        <w:rPr>
          <w:sz w:val="20"/>
          <w:szCs w:val="26"/>
        </w:rPr>
        <w:t>alidad</w:t>
      </w:r>
      <w:r>
        <w:rPr>
          <w:sz w:val="20"/>
          <w:szCs w:val="26"/>
        </w:rPr>
        <w:t>e</w:t>
      </w:r>
      <w:r w:rsidRPr="008E48B4">
        <w:rPr>
          <w:sz w:val="20"/>
          <w:szCs w:val="26"/>
        </w:rPr>
        <w:t xml:space="preserve"> jurídica”. Indicou que segundo</w:t>
      </w:r>
      <w:r>
        <w:rPr>
          <w:sz w:val="20"/>
          <w:szCs w:val="26"/>
        </w:rPr>
        <w:t xml:space="preserve"> o censo de 2008 ao menos 43 d</w:t>
      </w:r>
      <w:r w:rsidRPr="008E48B4">
        <w:rPr>
          <w:sz w:val="20"/>
          <w:szCs w:val="26"/>
        </w:rPr>
        <w:t>os 273 membros</w:t>
      </w:r>
      <w:r>
        <w:rPr>
          <w:sz w:val="20"/>
          <w:szCs w:val="26"/>
        </w:rPr>
        <w:t xml:space="preserve"> d</w:t>
      </w:r>
      <w:r w:rsidRPr="008E48B4">
        <w:rPr>
          <w:sz w:val="20"/>
          <w:szCs w:val="26"/>
        </w:rPr>
        <w:t>a Comunidade n</w:t>
      </w:r>
      <w:r>
        <w:rPr>
          <w:sz w:val="20"/>
          <w:szCs w:val="26"/>
        </w:rPr>
        <w:t>ã</w:t>
      </w:r>
      <w:r w:rsidRPr="008E48B4">
        <w:rPr>
          <w:sz w:val="20"/>
          <w:szCs w:val="26"/>
        </w:rPr>
        <w:t>o possuiriam documentos de identidad</w:t>
      </w:r>
      <w:r>
        <w:rPr>
          <w:sz w:val="20"/>
          <w:szCs w:val="26"/>
        </w:rPr>
        <w:t>e. Deles, ao menos 33 são</w:t>
      </w:r>
      <w:r w:rsidRPr="005D0ACC">
        <w:rPr>
          <w:sz w:val="20"/>
          <w:szCs w:val="26"/>
        </w:rPr>
        <w:t xml:space="preserve"> menores de idade. </w:t>
      </w:r>
    </w:p>
    <w:p w:rsidR="00B34164" w:rsidRPr="008E48B4" w:rsidRDefault="00B34164" w:rsidP="00B34164">
      <w:pPr>
        <w:jc w:val="both"/>
        <w:rPr>
          <w:sz w:val="20"/>
          <w:szCs w:val="26"/>
        </w:rPr>
      </w:pPr>
    </w:p>
    <w:p w:rsidR="00B34164" w:rsidRPr="008E48B4" w:rsidRDefault="00B34164" w:rsidP="00B34164">
      <w:pPr>
        <w:jc w:val="both"/>
        <w:rPr>
          <w:sz w:val="20"/>
          <w:szCs w:val="26"/>
        </w:rPr>
      </w:pPr>
      <w:r>
        <w:rPr>
          <w:sz w:val="20"/>
          <w:szCs w:val="26"/>
        </w:rPr>
        <w:t>29.</w:t>
      </w:r>
      <w:r>
        <w:rPr>
          <w:sz w:val="20"/>
          <w:szCs w:val="26"/>
        </w:rPr>
        <w:tab/>
        <w:t>Os representantes agregaram que o</w:t>
      </w:r>
      <w:r w:rsidRPr="008E48B4">
        <w:rPr>
          <w:sz w:val="20"/>
          <w:szCs w:val="26"/>
        </w:rPr>
        <w:t xml:space="preserve"> “elevado número de pessoa</w:t>
      </w:r>
      <w:r>
        <w:rPr>
          <w:sz w:val="20"/>
          <w:szCs w:val="26"/>
        </w:rPr>
        <w:t>s de Xámok Kásek que carecem</w:t>
      </w:r>
      <w:r w:rsidRPr="008E48B4">
        <w:rPr>
          <w:sz w:val="20"/>
          <w:szCs w:val="26"/>
        </w:rPr>
        <w:t xml:space="preserve"> d</w:t>
      </w:r>
      <w:r>
        <w:rPr>
          <w:sz w:val="20"/>
          <w:szCs w:val="26"/>
        </w:rPr>
        <w:t>e documentos […] impe</w:t>
      </w:r>
      <w:r w:rsidRPr="008E48B4">
        <w:rPr>
          <w:sz w:val="20"/>
          <w:szCs w:val="26"/>
        </w:rPr>
        <w:t>de que estas pessoa</w:t>
      </w:r>
      <w:r>
        <w:rPr>
          <w:sz w:val="20"/>
          <w:szCs w:val="26"/>
        </w:rPr>
        <w:t>s possam juri</w:t>
      </w:r>
      <w:r w:rsidRPr="008E48B4">
        <w:rPr>
          <w:sz w:val="20"/>
          <w:szCs w:val="26"/>
        </w:rPr>
        <w:t>dicamente demo</w:t>
      </w:r>
      <w:r>
        <w:rPr>
          <w:sz w:val="20"/>
          <w:szCs w:val="26"/>
        </w:rPr>
        <w:t xml:space="preserve">nstrar </w:t>
      </w:r>
      <w:r w:rsidRPr="008E48B4">
        <w:rPr>
          <w:sz w:val="20"/>
          <w:szCs w:val="26"/>
        </w:rPr>
        <w:t>su</w:t>
      </w:r>
      <w:r>
        <w:rPr>
          <w:sz w:val="20"/>
          <w:szCs w:val="26"/>
        </w:rPr>
        <w:t>a</w:t>
      </w:r>
      <w:r w:rsidRPr="008E48B4">
        <w:rPr>
          <w:sz w:val="20"/>
          <w:szCs w:val="26"/>
        </w:rPr>
        <w:t xml:space="preserve"> existência e identidad</w:t>
      </w:r>
      <w:r>
        <w:rPr>
          <w:sz w:val="20"/>
          <w:szCs w:val="26"/>
        </w:rPr>
        <w:t>e</w:t>
      </w:r>
      <w:r w:rsidRPr="008E48B4">
        <w:rPr>
          <w:sz w:val="20"/>
          <w:szCs w:val="26"/>
        </w:rPr>
        <w:t>”.</w:t>
      </w:r>
    </w:p>
    <w:p w:rsidR="00B34164" w:rsidRPr="008E48B4" w:rsidRDefault="00B34164" w:rsidP="00B34164">
      <w:pPr>
        <w:jc w:val="both"/>
        <w:rPr>
          <w:b/>
          <w:sz w:val="20"/>
          <w:szCs w:val="26"/>
        </w:rPr>
      </w:pPr>
    </w:p>
    <w:p w:rsidR="00B34164" w:rsidRPr="008E48B4" w:rsidRDefault="00B34164" w:rsidP="00B34164">
      <w:pPr>
        <w:jc w:val="both"/>
        <w:rPr>
          <w:sz w:val="20"/>
          <w:szCs w:val="26"/>
        </w:rPr>
      </w:pPr>
      <w:r>
        <w:rPr>
          <w:sz w:val="20"/>
          <w:szCs w:val="26"/>
        </w:rPr>
        <w:t>30.</w:t>
      </w:r>
      <w:r>
        <w:rPr>
          <w:sz w:val="20"/>
          <w:szCs w:val="26"/>
        </w:rPr>
        <w:tab/>
        <w:t>Na minha opinião, estas insuficiê</w:t>
      </w:r>
      <w:r w:rsidRPr="008E48B4">
        <w:rPr>
          <w:sz w:val="20"/>
          <w:szCs w:val="26"/>
        </w:rPr>
        <w:t>ncias de documentação</w:t>
      </w:r>
      <w:r>
        <w:rPr>
          <w:sz w:val="20"/>
          <w:szCs w:val="26"/>
        </w:rPr>
        <w:t xml:space="preserve"> prejudicavam</w:t>
      </w:r>
      <w:r w:rsidRPr="008E48B4">
        <w:rPr>
          <w:sz w:val="20"/>
          <w:szCs w:val="26"/>
        </w:rPr>
        <w:t xml:space="preserve"> gran</w:t>
      </w:r>
      <w:r>
        <w:rPr>
          <w:sz w:val="20"/>
          <w:szCs w:val="26"/>
        </w:rPr>
        <w:t>de parte d</w:t>
      </w:r>
      <w:r w:rsidRPr="008E48B4">
        <w:rPr>
          <w:sz w:val="20"/>
          <w:szCs w:val="26"/>
        </w:rPr>
        <w:t>as comunidades</w:t>
      </w:r>
      <w:r>
        <w:rPr>
          <w:sz w:val="20"/>
          <w:szCs w:val="26"/>
        </w:rPr>
        <w:t xml:space="preserve"> e</w:t>
      </w:r>
      <w:r w:rsidRPr="008E48B4">
        <w:rPr>
          <w:sz w:val="20"/>
          <w:szCs w:val="26"/>
        </w:rPr>
        <w:t xml:space="preserve"> n</w:t>
      </w:r>
      <w:r>
        <w:rPr>
          <w:sz w:val="20"/>
          <w:szCs w:val="26"/>
        </w:rPr>
        <w:t xml:space="preserve">ão só </w:t>
      </w:r>
      <w:r w:rsidRPr="008E48B4">
        <w:rPr>
          <w:sz w:val="20"/>
          <w:szCs w:val="26"/>
        </w:rPr>
        <w:t>o</w:t>
      </w:r>
      <w:r>
        <w:rPr>
          <w:sz w:val="20"/>
          <w:szCs w:val="26"/>
        </w:rPr>
        <w:t>s indígenas de Xákmok Kásek pe</w:t>
      </w:r>
      <w:r w:rsidRPr="008E48B4">
        <w:rPr>
          <w:sz w:val="20"/>
          <w:szCs w:val="26"/>
        </w:rPr>
        <w:t>la esca</w:t>
      </w:r>
      <w:r>
        <w:rPr>
          <w:sz w:val="20"/>
          <w:szCs w:val="26"/>
        </w:rPr>
        <w:t>s</w:t>
      </w:r>
      <w:r w:rsidRPr="008E48B4">
        <w:rPr>
          <w:sz w:val="20"/>
          <w:szCs w:val="26"/>
        </w:rPr>
        <w:t>sez de</w:t>
      </w:r>
      <w:r>
        <w:rPr>
          <w:sz w:val="20"/>
          <w:szCs w:val="26"/>
        </w:rPr>
        <w:t xml:space="preserve"> recursos orçamentários, mas eram atenuados pela “carteira” indígena, expedida p</w:t>
      </w:r>
      <w:r w:rsidRPr="008E48B4">
        <w:rPr>
          <w:sz w:val="20"/>
          <w:szCs w:val="26"/>
        </w:rPr>
        <w:t>el</w:t>
      </w:r>
      <w:r>
        <w:rPr>
          <w:sz w:val="20"/>
          <w:szCs w:val="26"/>
        </w:rPr>
        <w:t>o</w:t>
      </w:r>
      <w:r w:rsidRPr="008E48B4">
        <w:rPr>
          <w:sz w:val="20"/>
          <w:szCs w:val="26"/>
        </w:rPr>
        <w:t xml:space="preserve"> INDI.</w:t>
      </w:r>
    </w:p>
    <w:p w:rsidR="00B34164" w:rsidRPr="008E48B4" w:rsidRDefault="00B34164" w:rsidP="00B34164">
      <w:pPr>
        <w:jc w:val="both"/>
        <w:rPr>
          <w:sz w:val="20"/>
          <w:szCs w:val="26"/>
        </w:rPr>
      </w:pPr>
    </w:p>
    <w:p w:rsidR="00B34164" w:rsidRPr="008E48B4" w:rsidRDefault="00B34164" w:rsidP="00B34164">
      <w:pPr>
        <w:jc w:val="both"/>
        <w:rPr>
          <w:sz w:val="20"/>
          <w:szCs w:val="26"/>
        </w:rPr>
      </w:pPr>
      <w:r>
        <w:rPr>
          <w:sz w:val="20"/>
          <w:szCs w:val="26"/>
        </w:rPr>
        <w:t>31.</w:t>
      </w:r>
      <w:r>
        <w:rPr>
          <w:sz w:val="20"/>
          <w:szCs w:val="26"/>
        </w:rPr>
        <w:tab/>
        <w:t>Este Instituto respondia à</w:t>
      </w:r>
      <w:r w:rsidRPr="008E48B4">
        <w:rPr>
          <w:sz w:val="20"/>
          <w:szCs w:val="26"/>
        </w:rPr>
        <w:t xml:space="preserve"> solicitação</w:t>
      </w:r>
      <w:r>
        <w:rPr>
          <w:sz w:val="20"/>
          <w:szCs w:val="26"/>
        </w:rPr>
        <w:t xml:space="preserve"> d</w:t>
      </w:r>
      <w:r w:rsidRPr="008E48B4">
        <w:rPr>
          <w:sz w:val="20"/>
          <w:szCs w:val="26"/>
        </w:rPr>
        <w:t>as comunidades</w:t>
      </w:r>
      <w:r>
        <w:rPr>
          <w:sz w:val="20"/>
          <w:szCs w:val="26"/>
        </w:rPr>
        <w:t xml:space="preserve"> na medida da</w:t>
      </w:r>
      <w:r w:rsidRPr="008E48B4">
        <w:rPr>
          <w:sz w:val="20"/>
          <w:szCs w:val="26"/>
        </w:rPr>
        <w:t xml:space="preserve"> disponibilidad</w:t>
      </w:r>
      <w:r>
        <w:rPr>
          <w:sz w:val="20"/>
          <w:szCs w:val="26"/>
        </w:rPr>
        <w:t>e de veículos e combustível e d</w:t>
      </w:r>
      <w:r w:rsidRPr="008E48B4">
        <w:rPr>
          <w:sz w:val="20"/>
          <w:szCs w:val="26"/>
        </w:rPr>
        <w:t xml:space="preserve">as </w:t>
      </w:r>
      <w:r>
        <w:rPr>
          <w:sz w:val="20"/>
          <w:szCs w:val="26"/>
        </w:rPr>
        <w:t>solicitações d</w:t>
      </w:r>
      <w:r w:rsidRPr="008E48B4">
        <w:rPr>
          <w:sz w:val="20"/>
          <w:szCs w:val="26"/>
        </w:rPr>
        <w:t>as comunidades.</w:t>
      </w:r>
    </w:p>
    <w:p w:rsidR="00B34164" w:rsidRPr="008E48B4" w:rsidRDefault="00B34164" w:rsidP="00B34164">
      <w:pPr>
        <w:jc w:val="both"/>
        <w:rPr>
          <w:sz w:val="20"/>
        </w:rPr>
      </w:pPr>
    </w:p>
    <w:p w:rsidR="00B34164" w:rsidRDefault="00B34164" w:rsidP="00B34164">
      <w:pPr>
        <w:jc w:val="both"/>
        <w:rPr>
          <w:b/>
          <w:sz w:val="20"/>
        </w:rPr>
      </w:pPr>
      <w:r>
        <w:rPr>
          <w:b/>
          <w:sz w:val="20"/>
        </w:rPr>
        <w:t>V. Voto em</w:t>
      </w:r>
      <w:r w:rsidRPr="008E48B4">
        <w:rPr>
          <w:b/>
          <w:sz w:val="20"/>
        </w:rPr>
        <w:t xml:space="preserve"> dis</w:t>
      </w:r>
      <w:r>
        <w:rPr>
          <w:b/>
          <w:sz w:val="20"/>
        </w:rPr>
        <w:t>sidência. Descumprimento do</w:t>
      </w:r>
      <w:r w:rsidRPr="008E48B4">
        <w:rPr>
          <w:b/>
          <w:sz w:val="20"/>
        </w:rPr>
        <w:t xml:space="preserve"> Dever de n</w:t>
      </w:r>
      <w:r>
        <w:rPr>
          <w:b/>
          <w:sz w:val="20"/>
        </w:rPr>
        <w:t>ã</w:t>
      </w:r>
      <w:r w:rsidRPr="008E48B4">
        <w:rPr>
          <w:b/>
          <w:sz w:val="20"/>
        </w:rPr>
        <w:t>o Discriminar</w:t>
      </w:r>
    </w:p>
    <w:p w:rsidR="00B34164" w:rsidRPr="008E48B4" w:rsidRDefault="00B34164" w:rsidP="00B34164">
      <w:pPr>
        <w:jc w:val="both"/>
        <w:rPr>
          <w:b/>
          <w:sz w:val="20"/>
        </w:rPr>
      </w:pPr>
    </w:p>
    <w:p w:rsidR="00B34164" w:rsidRPr="008E48B4" w:rsidRDefault="00B34164" w:rsidP="00B34164">
      <w:pPr>
        <w:jc w:val="both"/>
        <w:rPr>
          <w:sz w:val="20"/>
        </w:rPr>
      </w:pPr>
      <w:r>
        <w:rPr>
          <w:sz w:val="20"/>
        </w:rPr>
        <w:t>32.</w:t>
      </w:r>
      <w:r>
        <w:rPr>
          <w:sz w:val="20"/>
        </w:rPr>
        <w:tab/>
        <w:t>A</w:t>
      </w:r>
      <w:r w:rsidRPr="008E48B4">
        <w:rPr>
          <w:sz w:val="20"/>
        </w:rPr>
        <w:t xml:space="preserve"> Comissão</w:t>
      </w:r>
      <w:r>
        <w:rPr>
          <w:sz w:val="20"/>
        </w:rPr>
        <w:t xml:space="preserve"> alegou que “o presente caso ilustra a persistência de fa</w:t>
      </w:r>
      <w:r w:rsidRPr="008E48B4">
        <w:rPr>
          <w:sz w:val="20"/>
        </w:rPr>
        <w:t>tores de discriminação</w:t>
      </w:r>
      <w:r>
        <w:rPr>
          <w:sz w:val="20"/>
        </w:rPr>
        <w:t xml:space="preserve"> estrutural no ordenamento jurídico do</w:t>
      </w:r>
      <w:r w:rsidRPr="008E48B4">
        <w:rPr>
          <w:sz w:val="20"/>
        </w:rPr>
        <w:t xml:space="preserve"> Paraguai</w:t>
      </w:r>
      <w:r>
        <w:rPr>
          <w:sz w:val="20"/>
        </w:rPr>
        <w:t>, no relativo à</w:t>
      </w:r>
      <w:r w:rsidRPr="008E48B4">
        <w:rPr>
          <w:sz w:val="20"/>
        </w:rPr>
        <w:t xml:space="preserve"> proteção de s</w:t>
      </w:r>
      <w:r>
        <w:rPr>
          <w:sz w:val="20"/>
        </w:rPr>
        <w:t>e</w:t>
      </w:r>
      <w:r w:rsidRPr="008E48B4">
        <w:rPr>
          <w:sz w:val="20"/>
        </w:rPr>
        <w:t>u direito</w:t>
      </w:r>
      <w:r>
        <w:rPr>
          <w:sz w:val="20"/>
        </w:rPr>
        <w:t xml:space="preserve"> à</w:t>
      </w:r>
      <w:r w:rsidRPr="008E48B4">
        <w:rPr>
          <w:sz w:val="20"/>
        </w:rPr>
        <w:t xml:space="preserve"> propriedade</w:t>
      </w:r>
      <w:r>
        <w:rPr>
          <w:sz w:val="20"/>
        </w:rPr>
        <w:t xml:space="preserve"> do</w:t>
      </w:r>
      <w:r w:rsidRPr="008E48B4">
        <w:rPr>
          <w:sz w:val="20"/>
        </w:rPr>
        <w:t xml:space="preserve"> território</w:t>
      </w:r>
      <w:r>
        <w:rPr>
          <w:sz w:val="20"/>
        </w:rPr>
        <w:t xml:space="preserve"> ancestral e dos recursos que aí se encontram</w:t>
      </w:r>
      <w:r w:rsidRPr="008E48B4">
        <w:rPr>
          <w:sz w:val="20"/>
        </w:rPr>
        <w:t xml:space="preserve">” </w:t>
      </w:r>
      <w:r>
        <w:rPr>
          <w:sz w:val="20"/>
        </w:rPr>
        <w:t>apesar d</w:t>
      </w:r>
      <w:r w:rsidRPr="008E48B4">
        <w:rPr>
          <w:sz w:val="20"/>
        </w:rPr>
        <w:t>os avanços</w:t>
      </w:r>
      <w:r>
        <w:rPr>
          <w:sz w:val="20"/>
        </w:rPr>
        <w:t xml:space="preserve"> gerai</w:t>
      </w:r>
      <w:r w:rsidRPr="008E48B4">
        <w:rPr>
          <w:sz w:val="20"/>
        </w:rPr>
        <w:t>s de s</w:t>
      </w:r>
      <w:r>
        <w:rPr>
          <w:sz w:val="20"/>
        </w:rPr>
        <w:t>eu ordenamento jurídico em reconhecer os direitos d</w:t>
      </w:r>
      <w:r w:rsidRPr="008E48B4">
        <w:rPr>
          <w:sz w:val="20"/>
        </w:rPr>
        <w:t>os povos</w:t>
      </w:r>
      <w:r>
        <w:rPr>
          <w:sz w:val="20"/>
        </w:rPr>
        <w:t xml:space="preserve"> indígenas persistem</w:t>
      </w:r>
      <w:r w:rsidRPr="008E48B4">
        <w:rPr>
          <w:sz w:val="20"/>
        </w:rPr>
        <w:t xml:space="preserve"> disposições</w:t>
      </w:r>
      <w:r>
        <w:rPr>
          <w:sz w:val="20"/>
        </w:rPr>
        <w:t xml:space="preserve"> jurídicas no ordenam</w:t>
      </w:r>
      <w:r w:rsidRPr="008E48B4">
        <w:rPr>
          <w:sz w:val="20"/>
        </w:rPr>
        <w:t xml:space="preserve">ento </w:t>
      </w:r>
      <w:r>
        <w:rPr>
          <w:sz w:val="20"/>
        </w:rPr>
        <w:t xml:space="preserve">civil, agrário e administrativo que se aplicaram neste caso e que determinam o funcionamento do sistema estatal em forma discriminatória, já que se privilegia </w:t>
      </w:r>
      <w:r w:rsidRPr="008E48B4">
        <w:rPr>
          <w:sz w:val="20"/>
        </w:rPr>
        <w:t>a proteção</w:t>
      </w:r>
      <w:r>
        <w:rPr>
          <w:sz w:val="20"/>
        </w:rPr>
        <w:t xml:space="preserve"> do </w:t>
      </w:r>
      <w:r w:rsidRPr="008E48B4">
        <w:rPr>
          <w:sz w:val="20"/>
        </w:rPr>
        <w:t>direito</w:t>
      </w:r>
      <w:r>
        <w:rPr>
          <w:sz w:val="20"/>
        </w:rPr>
        <w:t xml:space="preserve"> à</w:t>
      </w:r>
      <w:r w:rsidRPr="008E48B4">
        <w:rPr>
          <w:sz w:val="20"/>
        </w:rPr>
        <w:t xml:space="preserve"> propriedade</w:t>
      </w:r>
      <w:r>
        <w:rPr>
          <w:sz w:val="20"/>
        </w:rPr>
        <w:t xml:space="preserve"> privada racionalmente produtiva sobre </w:t>
      </w:r>
      <w:r w:rsidRPr="008E48B4">
        <w:rPr>
          <w:sz w:val="20"/>
        </w:rPr>
        <w:t>a proteção</w:t>
      </w:r>
      <w:r>
        <w:rPr>
          <w:sz w:val="20"/>
        </w:rPr>
        <w:t xml:space="preserve"> dos direitos territoriais da</w:t>
      </w:r>
      <w:r w:rsidRPr="008E48B4">
        <w:rPr>
          <w:sz w:val="20"/>
        </w:rPr>
        <w:t xml:space="preserve"> população indígena.</w:t>
      </w:r>
    </w:p>
    <w:p w:rsidR="00B34164" w:rsidRPr="008E48B4" w:rsidRDefault="00B34164" w:rsidP="00B34164">
      <w:pPr>
        <w:jc w:val="both"/>
        <w:rPr>
          <w:sz w:val="20"/>
        </w:rPr>
      </w:pPr>
    </w:p>
    <w:p w:rsidR="00B34164" w:rsidRPr="008E48B4" w:rsidRDefault="00B34164" w:rsidP="00B34164">
      <w:pPr>
        <w:jc w:val="both"/>
        <w:rPr>
          <w:sz w:val="20"/>
        </w:rPr>
      </w:pPr>
      <w:r w:rsidRPr="008E48B4">
        <w:rPr>
          <w:sz w:val="20"/>
        </w:rPr>
        <w:t>33.</w:t>
      </w:r>
      <w:r w:rsidRPr="008E48B4">
        <w:rPr>
          <w:sz w:val="20"/>
        </w:rPr>
        <w:tab/>
      </w:r>
      <w:r>
        <w:rPr>
          <w:sz w:val="20"/>
        </w:rPr>
        <w:t>Por</w:t>
      </w:r>
      <w:r w:rsidRPr="008E48B4">
        <w:rPr>
          <w:sz w:val="20"/>
        </w:rPr>
        <w:t xml:space="preserve"> su</w:t>
      </w:r>
      <w:r>
        <w:rPr>
          <w:sz w:val="20"/>
        </w:rPr>
        <w:t>a vez, os representantes indicaram que existe “um</w:t>
      </w:r>
      <w:r w:rsidRPr="008E48B4">
        <w:rPr>
          <w:sz w:val="20"/>
        </w:rPr>
        <w:t>a política de discriminação</w:t>
      </w:r>
      <w:r>
        <w:rPr>
          <w:sz w:val="20"/>
        </w:rPr>
        <w:t xml:space="preserve"> que reflete um padrão sistemático facilmente observável e</w:t>
      </w:r>
      <w:r w:rsidRPr="008E48B4">
        <w:rPr>
          <w:sz w:val="20"/>
        </w:rPr>
        <w:t xml:space="preserve"> que, ademais</w:t>
      </w:r>
      <w:r>
        <w:rPr>
          <w:sz w:val="20"/>
        </w:rPr>
        <w:t>, goza de um elevado consenso no</w:t>
      </w:r>
      <w:r w:rsidRPr="008E48B4">
        <w:rPr>
          <w:sz w:val="20"/>
        </w:rPr>
        <w:t xml:space="preserve"> Paraguai</w:t>
      </w:r>
      <w:r>
        <w:rPr>
          <w:sz w:val="20"/>
        </w:rPr>
        <w:t xml:space="preserve">, com </w:t>
      </w:r>
      <w:r w:rsidRPr="008E48B4">
        <w:rPr>
          <w:sz w:val="20"/>
        </w:rPr>
        <w:t>o qual</w:t>
      </w:r>
      <w:r>
        <w:rPr>
          <w:sz w:val="20"/>
        </w:rPr>
        <w:t xml:space="preserve"> se está conduzi</w:t>
      </w:r>
      <w:r w:rsidRPr="008E48B4">
        <w:rPr>
          <w:sz w:val="20"/>
        </w:rPr>
        <w:t>ndo</w:t>
      </w:r>
      <w:r>
        <w:rPr>
          <w:sz w:val="20"/>
        </w:rPr>
        <w:t xml:space="preserve"> aceleradamente à deterioração extrema d</w:t>
      </w:r>
      <w:r w:rsidRPr="008E48B4">
        <w:rPr>
          <w:sz w:val="20"/>
        </w:rPr>
        <w:t>as condições</w:t>
      </w:r>
      <w:r>
        <w:rPr>
          <w:sz w:val="20"/>
        </w:rPr>
        <w:t xml:space="preserve"> de vida d</w:t>
      </w:r>
      <w:r w:rsidRPr="008E48B4">
        <w:rPr>
          <w:sz w:val="20"/>
        </w:rPr>
        <w:t>as comunidades</w:t>
      </w:r>
      <w:r>
        <w:rPr>
          <w:sz w:val="20"/>
        </w:rPr>
        <w:t xml:space="preserve"> indígenas em geral, e no caso [particular] […] para [</w:t>
      </w:r>
      <w:r w:rsidRPr="008E48B4">
        <w:rPr>
          <w:sz w:val="20"/>
        </w:rPr>
        <w:t>a Comunidade</w:t>
      </w:r>
      <w:r>
        <w:rPr>
          <w:sz w:val="20"/>
        </w:rPr>
        <w:t>] Xámok Kásek”. […] “A</w:t>
      </w:r>
      <w:r w:rsidRPr="008E48B4">
        <w:rPr>
          <w:sz w:val="20"/>
        </w:rPr>
        <w:t xml:space="preserve"> suposta impossibilidade</w:t>
      </w:r>
      <w:r>
        <w:rPr>
          <w:sz w:val="20"/>
        </w:rPr>
        <w:t xml:space="preserve"> fática e</w:t>
      </w:r>
      <w:r w:rsidRPr="008E48B4">
        <w:rPr>
          <w:sz w:val="20"/>
        </w:rPr>
        <w:t xml:space="preserve"> </w:t>
      </w:r>
      <w:proofErr w:type="gramStart"/>
      <w:r w:rsidRPr="008E48B4">
        <w:rPr>
          <w:sz w:val="20"/>
        </w:rPr>
        <w:t>jurídica[</w:t>
      </w:r>
      <w:proofErr w:type="gramEnd"/>
      <w:r w:rsidRPr="008E48B4">
        <w:rPr>
          <w:sz w:val="20"/>
        </w:rPr>
        <w:t xml:space="preserve">, </w:t>
      </w:r>
      <w:r>
        <w:rPr>
          <w:sz w:val="20"/>
        </w:rPr>
        <w:t xml:space="preserve">sobre </w:t>
      </w:r>
      <w:r w:rsidRPr="008E48B4">
        <w:rPr>
          <w:sz w:val="20"/>
        </w:rPr>
        <w:lastRenderedPageBreak/>
        <w:t>a titularidad</w:t>
      </w:r>
      <w:r>
        <w:rPr>
          <w:sz w:val="20"/>
        </w:rPr>
        <w:t>e das terras,] aludida p</w:t>
      </w:r>
      <w:r w:rsidRPr="008E48B4">
        <w:rPr>
          <w:sz w:val="20"/>
        </w:rPr>
        <w:t>el</w:t>
      </w:r>
      <w:r>
        <w:rPr>
          <w:sz w:val="20"/>
        </w:rPr>
        <w:t>o Estado do</w:t>
      </w:r>
      <w:r w:rsidRPr="008E48B4">
        <w:rPr>
          <w:sz w:val="20"/>
        </w:rPr>
        <w:t xml:space="preserve"> Paraguai, n</w:t>
      </w:r>
      <w:r>
        <w:rPr>
          <w:sz w:val="20"/>
        </w:rPr>
        <w:t>ão é</w:t>
      </w:r>
      <w:r w:rsidRPr="008E48B4">
        <w:rPr>
          <w:sz w:val="20"/>
        </w:rPr>
        <w:t xml:space="preserve"> o</w:t>
      </w:r>
      <w:r>
        <w:rPr>
          <w:sz w:val="20"/>
        </w:rPr>
        <w:t>u</w:t>
      </w:r>
      <w:r w:rsidRPr="008E48B4">
        <w:rPr>
          <w:sz w:val="20"/>
        </w:rPr>
        <w:t>tra co</w:t>
      </w:r>
      <w:r>
        <w:rPr>
          <w:sz w:val="20"/>
        </w:rPr>
        <w:t xml:space="preserve">isa senão </w:t>
      </w:r>
      <w:r w:rsidRPr="008E48B4">
        <w:rPr>
          <w:sz w:val="20"/>
        </w:rPr>
        <w:t>a aplicação</w:t>
      </w:r>
      <w:r>
        <w:rPr>
          <w:sz w:val="20"/>
        </w:rPr>
        <w:t xml:space="preserve"> deliberada de uma política racista e discriminató</w:t>
      </w:r>
      <w:r w:rsidRPr="008E48B4">
        <w:rPr>
          <w:sz w:val="20"/>
        </w:rPr>
        <w:t>ria”.</w:t>
      </w:r>
    </w:p>
    <w:p w:rsidR="00B34164" w:rsidRPr="008E48B4" w:rsidRDefault="00B34164" w:rsidP="00B34164">
      <w:pPr>
        <w:jc w:val="both"/>
        <w:rPr>
          <w:sz w:val="20"/>
        </w:rPr>
      </w:pPr>
    </w:p>
    <w:p w:rsidR="00B34164" w:rsidRPr="00661EC5" w:rsidRDefault="00B34164" w:rsidP="00B34164">
      <w:pPr>
        <w:pStyle w:val="Sangradetextonormal"/>
        <w:ind w:left="0"/>
        <w:jc w:val="both"/>
        <w:rPr>
          <w:i/>
          <w:sz w:val="20"/>
        </w:rPr>
      </w:pPr>
      <w:r>
        <w:rPr>
          <w:sz w:val="20"/>
        </w:rPr>
        <w:t>34.</w:t>
      </w:r>
      <w:r>
        <w:rPr>
          <w:sz w:val="20"/>
        </w:rPr>
        <w:tab/>
      </w:r>
      <w:r w:rsidRPr="00344405">
        <w:rPr>
          <w:sz w:val="20"/>
          <w:lang w:val="pt-BR"/>
        </w:rPr>
        <w:t>No meu enten</w:t>
      </w:r>
      <w:r>
        <w:rPr>
          <w:sz w:val="20"/>
          <w:lang w:val="pt-BR"/>
        </w:rPr>
        <w:t>der</w:t>
      </w:r>
      <w:r>
        <w:rPr>
          <w:sz w:val="20"/>
        </w:rPr>
        <w:t>, embora exista c</w:t>
      </w:r>
      <w:r w:rsidRPr="008E48B4">
        <w:rPr>
          <w:sz w:val="20"/>
        </w:rPr>
        <w:t>erta discriminação</w:t>
      </w:r>
      <w:r>
        <w:rPr>
          <w:sz w:val="20"/>
        </w:rPr>
        <w:t xml:space="preserve"> </w:t>
      </w:r>
      <w:r w:rsidRPr="00344405">
        <w:rPr>
          <w:sz w:val="20"/>
          <w:lang w:val="pt-BR"/>
        </w:rPr>
        <w:t>por</w:t>
      </w:r>
      <w:r>
        <w:rPr>
          <w:sz w:val="20"/>
        </w:rPr>
        <w:t xml:space="preserve"> parte d</w:t>
      </w:r>
      <w:r w:rsidRPr="008E48B4">
        <w:rPr>
          <w:sz w:val="20"/>
        </w:rPr>
        <w:t>a população</w:t>
      </w:r>
      <w:r>
        <w:rPr>
          <w:sz w:val="20"/>
        </w:rPr>
        <w:t xml:space="preserve"> </w:t>
      </w:r>
      <w:r w:rsidRPr="00344405">
        <w:rPr>
          <w:sz w:val="20"/>
          <w:lang w:val="pt-BR"/>
        </w:rPr>
        <w:t>em rela</w:t>
      </w:r>
      <w:r>
        <w:rPr>
          <w:sz w:val="20"/>
          <w:lang w:val="pt-BR"/>
        </w:rPr>
        <w:t xml:space="preserve">ção </w:t>
      </w:r>
      <w:r w:rsidRPr="00344405">
        <w:rPr>
          <w:sz w:val="20"/>
          <w:lang w:val="pt-BR"/>
        </w:rPr>
        <w:t xml:space="preserve">aos </w:t>
      </w:r>
      <w:r w:rsidRPr="008E48B4">
        <w:rPr>
          <w:sz w:val="20"/>
        </w:rPr>
        <w:t>indí</w:t>
      </w:r>
      <w:r>
        <w:rPr>
          <w:sz w:val="20"/>
        </w:rPr>
        <w:t>genas</w:t>
      </w:r>
      <w:r w:rsidRPr="00344405">
        <w:rPr>
          <w:sz w:val="20"/>
          <w:lang w:val="pt-BR"/>
        </w:rPr>
        <w:t>,</w:t>
      </w:r>
      <w:r>
        <w:rPr>
          <w:sz w:val="20"/>
        </w:rPr>
        <w:t xml:space="preserve"> por uma herança do colonialismo, através do sistema educativo</w:t>
      </w:r>
      <w:r>
        <w:rPr>
          <w:sz w:val="20"/>
          <w:lang w:val="pt-BR"/>
        </w:rPr>
        <w:t xml:space="preserve"> esta situação</w:t>
      </w:r>
      <w:r>
        <w:rPr>
          <w:sz w:val="20"/>
        </w:rPr>
        <w:t xml:space="preserve"> </w:t>
      </w:r>
      <w:r w:rsidRPr="00344405">
        <w:rPr>
          <w:sz w:val="20"/>
          <w:lang w:val="pt-BR"/>
        </w:rPr>
        <w:t>deve ser revertida</w:t>
      </w:r>
      <w:r w:rsidRPr="008E48B4">
        <w:rPr>
          <w:sz w:val="20"/>
        </w:rPr>
        <w:t>, n</w:t>
      </w:r>
      <w:r>
        <w:rPr>
          <w:sz w:val="20"/>
        </w:rPr>
        <w:t>ão existe um</w:t>
      </w:r>
      <w:r w:rsidRPr="008E48B4">
        <w:rPr>
          <w:sz w:val="20"/>
        </w:rPr>
        <w:t xml:space="preserve"> acordo</w:t>
      </w:r>
      <w:r>
        <w:rPr>
          <w:sz w:val="20"/>
        </w:rPr>
        <w:t xml:space="preserve"> deliberado nem</w:t>
      </w:r>
      <w:r w:rsidRPr="008E48B4">
        <w:rPr>
          <w:sz w:val="20"/>
        </w:rPr>
        <w:t xml:space="preserve"> consenso de aplicação</w:t>
      </w:r>
      <w:r>
        <w:rPr>
          <w:sz w:val="20"/>
        </w:rPr>
        <w:t xml:space="preserve"> de uma política racista nem discriminató</w:t>
      </w:r>
      <w:r w:rsidRPr="008E48B4">
        <w:rPr>
          <w:sz w:val="20"/>
        </w:rPr>
        <w:t>ria</w:t>
      </w:r>
      <w:r>
        <w:rPr>
          <w:sz w:val="20"/>
        </w:rPr>
        <w:t xml:space="preserve">, que privilegia </w:t>
      </w:r>
      <w:r w:rsidRPr="008E48B4">
        <w:rPr>
          <w:sz w:val="20"/>
        </w:rPr>
        <w:t>a proteção</w:t>
      </w:r>
      <w:r>
        <w:rPr>
          <w:sz w:val="20"/>
        </w:rPr>
        <w:t xml:space="preserve"> do</w:t>
      </w:r>
      <w:r w:rsidRPr="008E48B4">
        <w:rPr>
          <w:sz w:val="20"/>
        </w:rPr>
        <w:t xml:space="preserve"> direito</w:t>
      </w:r>
      <w:r>
        <w:rPr>
          <w:sz w:val="20"/>
        </w:rPr>
        <w:t xml:space="preserve"> à</w:t>
      </w:r>
      <w:r w:rsidRPr="008E48B4">
        <w:rPr>
          <w:sz w:val="20"/>
        </w:rPr>
        <w:t xml:space="preserve"> propriedade privad</w:t>
      </w:r>
      <w:r>
        <w:rPr>
          <w:sz w:val="20"/>
        </w:rPr>
        <w:t xml:space="preserve">a racionalmente produtiva sobre </w:t>
      </w:r>
      <w:r w:rsidRPr="008E48B4">
        <w:rPr>
          <w:sz w:val="20"/>
        </w:rPr>
        <w:t>a proteção</w:t>
      </w:r>
      <w:r>
        <w:rPr>
          <w:sz w:val="20"/>
        </w:rPr>
        <w:t xml:space="preserve"> dos direitos territoriais d</w:t>
      </w:r>
      <w:r w:rsidRPr="008E48B4">
        <w:rPr>
          <w:sz w:val="20"/>
        </w:rPr>
        <w:t>a população</w:t>
      </w:r>
      <w:r>
        <w:rPr>
          <w:sz w:val="20"/>
        </w:rPr>
        <w:t xml:space="preserve"> indígena. Ente</w:t>
      </w:r>
      <w:r w:rsidRPr="008E48B4">
        <w:rPr>
          <w:sz w:val="20"/>
        </w:rPr>
        <w:t>ndo que n</w:t>
      </w:r>
      <w:r>
        <w:rPr>
          <w:sz w:val="20"/>
        </w:rPr>
        <w:t>ão se viola o</w:t>
      </w:r>
      <w:r w:rsidRPr="008E48B4">
        <w:rPr>
          <w:sz w:val="20"/>
        </w:rPr>
        <w:t xml:space="preserve"> dever de n</w:t>
      </w:r>
      <w:r>
        <w:rPr>
          <w:sz w:val="20"/>
        </w:rPr>
        <w:t>ão discriminar, mesmo que na</w:t>
      </w:r>
      <w:r w:rsidRPr="008E48B4">
        <w:rPr>
          <w:sz w:val="20"/>
        </w:rPr>
        <w:t xml:space="preserve"> realidad</w:t>
      </w:r>
      <w:r>
        <w:rPr>
          <w:sz w:val="20"/>
        </w:rPr>
        <w:t xml:space="preserve">e falte adequar </w:t>
      </w:r>
      <w:r w:rsidRPr="008E48B4">
        <w:rPr>
          <w:sz w:val="20"/>
        </w:rPr>
        <w:t>a legislação</w:t>
      </w:r>
      <w:r>
        <w:rPr>
          <w:sz w:val="20"/>
        </w:rPr>
        <w:t xml:space="preserve"> para agilizar </w:t>
      </w:r>
      <w:r w:rsidRPr="008E48B4">
        <w:rPr>
          <w:sz w:val="20"/>
        </w:rPr>
        <w:t>os trâmites de acesso</w:t>
      </w:r>
      <w:r>
        <w:rPr>
          <w:sz w:val="20"/>
        </w:rPr>
        <w:t xml:space="preserve"> d</w:t>
      </w:r>
      <w:r w:rsidRPr="008E48B4">
        <w:rPr>
          <w:sz w:val="20"/>
        </w:rPr>
        <w:t>as comunidades indígenas a s</w:t>
      </w:r>
      <w:r>
        <w:rPr>
          <w:sz w:val="20"/>
        </w:rPr>
        <w:t>uas t</w:t>
      </w:r>
      <w:r w:rsidRPr="008E48B4">
        <w:rPr>
          <w:sz w:val="20"/>
        </w:rPr>
        <w:t>erras ancestrais</w:t>
      </w:r>
      <w:r>
        <w:rPr>
          <w:sz w:val="20"/>
        </w:rPr>
        <w:t>, coincid</w:t>
      </w:r>
      <w:r w:rsidRPr="008E48B4">
        <w:rPr>
          <w:sz w:val="20"/>
        </w:rPr>
        <w:t>indo</w:t>
      </w:r>
      <w:r>
        <w:rPr>
          <w:sz w:val="20"/>
        </w:rPr>
        <w:t xml:space="preserve"> com o critério da Corte, entretanto</w:t>
      </w:r>
      <w:r w:rsidRPr="006E63CE">
        <w:rPr>
          <w:sz w:val="20"/>
          <w:lang w:val="pt-BR"/>
        </w:rPr>
        <w:t>,</w:t>
      </w:r>
      <w:r>
        <w:rPr>
          <w:sz w:val="20"/>
        </w:rPr>
        <w:t xml:space="preserve"> são aplicadas as normas constitucionais tais como as que garantem </w:t>
      </w:r>
      <w:r w:rsidRPr="008E48B4">
        <w:rPr>
          <w:sz w:val="20"/>
        </w:rPr>
        <w:t>a propriedade</w:t>
      </w:r>
      <w:r>
        <w:rPr>
          <w:sz w:val="20"/>
        </w:rPr>
        <w:t xml:space="preserve"> privada, que é inviolável e do que somente po</w:t>
      </w:r>
      <w:r w:rsidRPr="008E48B4">
        <w:rPr>
          <w:sz w:val="20"/>
        </w:rPr>
        <w:t>de ser privado por expro</w:t>
      </w:r>
      <w:r>
        <w:rPr>
          <w:sz w:val="20"/>
        </w:rPr>
        <w:t>pri</w:t>
      </w:r>
      <w:r w:rsidRPr="008E48B4">
        <w:rPr>
          <w:sz w:val="20"/>
        </w:rPr>
        <w:t>ação, por sentença</w:t>
      </w:r>
      <w:r>
        <w:rPr>
          <w:sz w:val="20"/>
        </w:rPr>
        <w:t xml:space="preserve"> judicial, pré</w:t>
      </w:r>
      <w:r w:rsidRPr="008E48B4">
        <w:rPr>
          <w:sz w:val="20"/>
        </w:rPr>
        <w:t>vio pag</w:t>
      </w:r>
      <w:r>
        <w:rPr>
          <w:sz w:val="20"/>
        </w:rPr>
        <w:t>amento de um</w:t>
      </w:r>
      <w:r w:rsidRPr="008E48B4">
        <w:rPr>
          <w:sz w:val="20"/>
        </w:rPr>
        <w:t xml:space="preserve">a justa </w:t>
      </w:r>
      <w:r>
        <w:rPr>
          <w:sz w:val="20"/>
        </w:rPr>
        <w:t>indeniza</w:t>
      </w:r>
      <w:r w:rsidRPr="008E48B4">
        <w:rPr>
          <w:sz w:val="20"/>
        </w:rPr>
        <w:t>ção</w:t>
      </w:r>
      <w:r>
        <w:rPr>
          <w:sz w:val="20"/>
        </w:rPr>
        <w:t xml:space="preserve"> e igualmente em razão da primazia d</w:t>
      </w:r>
      <w:r w:rsidRPr="008E48B4">
        <w:rPr>
          <w:sz w:val="20"/>
        </w:rPr>
        <w:t>a Constitu</w:t>
      </w:r>
      <w:r>
        <w:rPr>
          <w:sz w:val="20"/>
        </w:rPr>
        <w:t>i</w:t>
      </w:r>
      <w:r w:rsidRPr="008E48B4">
        <w:rPr>
          <w:sz w:val="20"/>
        </w:rPr>
        <w:t>ção sobre todo tratado o</w:t>
      </w:r>
      <w:r>
        <w:rPr>
          <w:sz w:val="20"/>
        </w:rPr>
        <w:t xml:space="preserve">u convênio internacional e </w:t>
      </w:r>
      <w:r w:rsidRPr="008E48B4">
        <w:rPr>
          <w:sz w:val="20"/>
        </w:rPr>
        <w:t>a expres</w:t>
      </w:r>
      <w:r>
        <w:rPr>
          <w:sz w:val="20"/>
        </w:rPr>
        <w:t>s</w:t>
      </w:r>
      <w:r w:rsidRPr="008E48B4">
        <w:rPr>
          <w:sz w:val="20"/>
        </w:rPr>
        <w:t>a menção</w:t>
      </w:r>
      <w:r>
        <w:rPr>
          <w:sz w:val="20"/>
        </w:rPr>
        <w:t xml:space="preserve"> de que carecem de validez todas </w:t>
      </w:r>
      <w:r w:rsidRPr="008E48B4">
        <w:rPr>
          <w:sz w:val="20"/>
        </w:rPr>
        <w:t>as disposições o</w:t>
      </w:r>
      <w:r>
        <w:rPr>
          <w:sz w:val="20"/>
        </w:rPr>
        <w:t>u a</w:t>
      </w:r>
      <w:r w:rsidRPr="008E48B4">
        <w:rPr>
          <w:sz w:val="20"/>
        </w:rPr>
        <w:t>tos de autoridad</w:t>
      </w:r>
      <w:r>
        <w:rPr>
          <w:sz w:val="20"/>
        </w:rPr>
        <w:t>e opostos a</w:t>
      </w:r>
      <w:r w:rsidRPr="008E48B4">
        <w:rPr>
          <w:sz w:val="20"/>
        </w:rPr>
        <w:t>o estabelecido</w:t>
      </w:r>
      <w:r>
        <w:rPr>
          <w:sz w:val="20"/>
        </w:rPr>
        <w:t xml:space="preserve"> n</w:t>
      </w:r>
      <w:r w:rsidRPr="008E48B4">
        <w:rPr>
          <w:sz w:val="20"/>
        </w:rPr>
        <w:t>a Constitu</w:t>
      </w:r>
      <w:r>
        <w:rPr>
          <w:sz w:val="20"/>
        </w:rPr>
        <w:t>i</w:t>
      </w:r>
      <w:r w:rsidRPr="008E48B4">
        <w:rPr>
          <w:sz w:val="20"/>
        </w:rPr>
        <w:t>ção</w:t>
      </w:r>
      <w:r>
        <w:rPr>
          <w:sz w:val="20"/>
        </w:rPr>
        <w:t xml:space="preserve">. Ademais, deveriam ser valorados </w:t>
      </w:r>
      <w:r w:rsidRPr="008E48B4">
        <w:rPr>
          <w:sz w:val="20"/>
        </w:rPr>
        <w:t>os ingentes recursos a</w:t>
      </w:r>
      <w:r>
        <w:rPr>
          <w:sz w:val="20"/>
        </w:rPr>
        <w:t>ssignados pelo Estado n</w:t>
      </w:r>
      <w:r w:rsidRPr="008E48B4">
        <w:rPr>
          <w:sz w:val="20"/>
        </w:rPr>
        <w:t>os últimos anos</w:t>
      </w:r>
      <w:r>
        <w:rPr>
          <w:sz w:val="20"/>
        </w:rPr>
        <w:t xml:space="preserve"> para a a</w:t>
      </w:r>
      <w:r w:rsidRPr="008E48B4">
        <w:rPr>
          <w:sz w:val="20"/>
        </w:rPr>
        <w:t>quisição</w:t>
      </w:r>
      <w:r>
        <w:rPr>
          <w:sz w:val="20"/>
        </w:rPr>
        <w:t xml:space="preserve"> de t</w:t>
      </w:r>
      <w:r w:rsidRPr="008E48B4">
        <w:rPr>
          <w:sz w:val="20"/>
        </w:rPr>
        <w:t xml:space="preserve">erras. </w:t>
      </w:r>
    </w:p>
    <w:p w:rsidR="00B34164" w:rsidRPr="00137FAA" w:rsidRDefault="00B34164" w:rsidP="00B34164">
      <w:pPr>
        <w:jc w:val="right"/>
        <w:rPr>
          <w:sz w:val="20"/>
        </w:rPr>
      </w:pPr>
      <w:r w:rsidRPr="00137FAA">
        <w:rPr>
          <w:sz w:val="20"/>
        </w:rPr>
        <w:t>Augusto Fogel Pedrozo</w:t>
      </w:r>
    </w:p>
    <w:p w:rsidR="00B34164" w:rsidRPr="00137FAA" w:rsidRDefault="00B34164" w:rsidP="00B34164">
      <w:pPr>
        <w:ind w:right="404"/>
        <w:jc w:val="right"/>
        <w:rPr>
          <w:i/>
          <w:sz w:val="20"/>
        </w:rPr>
      </w:pPr>
      <w:r w:rsidRPr="00137FAA">
        <w:rPr>
          <w:sz w:val="20"/>
        </w:rPr>
        <w:t xml:space="preserve">Juiz </w:t>
      </w:r>
      <w:r w:rsidRPr="00137FAA">
        <w:rPr>
          <w:i/>
          <w:sz w:val="20"/>
        </w:rPr>
        <w:t>ad hoc</w:t>
      </w:r>
    </w:p>
    <w:p w:rsidR="00B34164" w:rsidRPr="00137FAA" w:rsidRDefault="00B34164" w:rsidP="00B34164">
      <w:pPr>
        <w:jc w:val="both"/>
        <w:rPr>
          <w:sz w:val="20"/>
        </w:rPr>
      </w:pPr>
    </w:p>
    <w:p w:rsidR="00B34164" w:rsidRPr="00137FAA" w:rsidRDefault="00B34164" w:rsidP="00B34164">
      <w:pPr>
        <w:jc w:val="both"/>
        <w:rPr>
          <w:sz w:val="20"/>
        </w:rPr>
      </w:pPr>
      <w:r w:rsidRPr="00137FAA">
        <w:rPr>
          <w:sz w:val="20"/>
        </w:rPr>
        <w:t>Pablo Saavedra Alessandri</w:t>
      </w:r>
    </w:p>
    <w:p w:rsidR="00B34164" w:rsidRPr="00344405" w:rsidRDefault="00B34164" w:rsidP="00B34164">
      <w:pPr>
        <w:jc w:val="both"/>
        <w:rPr>
          <w:sz w:val="20"/>
        </w:rPr>
      </w:pPr>
      <w:r>
        <w:rPr>
          <w:sz w:val="20"/>
        </w:rPr>
        <w:t xml:space="preserve">   </w:t>
      </w:r>
      <w:r w:rsidRPr="00137FAA">
        <w:rPr>
          <w:sz w:val="20"/>
        </w:rPr>
        <w:t xml:space="preserve"> Secretário</w:t>
      </w:r>
    </w:p>
    <w:p w:rsidR="000E04E5" w:rsidRDefault="000E04E5">
      <w:bookmarkStart w:id="0" w:name="_GoBack"/>
      <w:bookmarkEnd w:id="0"/>
    </w:p>
    <w:sectPr w:rsidR="000E04E5" w:rsidSect="0077188A">
      <w:headerReference w:type="even" r:id="rId7"/>
      <w:footerReference w:type="default" r:id="rId8"/>
      <w:headerReference w:type="first" r:id="rId9"/>
      <w:footerReference w:type="first" r:id="rId10"/>
      <w:footnotePr>
        <w:numRestart w:val="eachSect"/>
      </w:footnotePr>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D4680" w:rsidRDefault="001D4680" w:rsidP="00B34164">
      <w:pPr>
        <w:spacing w:after="0" w:line="240" w:lineRule="auto"/>
      </w:pPr>
      <w:r>
        <w:separator/>
      </w:r>
    </w:p>
  </w:endnote>
  <w:endnote w:type="continuationSeparator" w:id="0">
    <w:p w:rsidR="001D4680" w:rsidRDefault="001D4680" w:rsidP="00B341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pple Chancery">
    <w:charset w:val="00"/>
    <w:family w:val="auto"/>
    <w:pitch w:val="variable"/>
    <w:sig w:usb0="80000067" w:usb1="00000003" w:usb2="00000000" w:usb3="00000000" w:csb0="000001F3"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AFF" w:usb1="C0007841" w:usb2="00000009" w:usb3="00000000" w:csb0="000001FF" w:csb1="00000000"/>
  </w:font>
  <w:font w:name="CG Times">
    <w:altName w:val="Times New Roman"/>
    <w:panose1 w:val="00000000000000000000"/>
    <w:charset w:val="00"/>
    <w:family w:val="roman"/>
    <w:notTrueType/>
    <w:pitch w:val="variable"/>
    <w:sig w:usb0="03000000"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B7C" w:rsidRDefault="001D4680">
    <w:pPr>
      <w:pStyle w:val="Piedepgina"/>
      <w:jc w:val="center"/>
    </w:pPr>
    <w:r>
      <w:fldChar w:fldCharType="begin"/>
    </w:r>
    <w:r>
      <w:instrText xml:space="preserve"> PAGE   \* MERGEFORMAT </w:instrText>
    </w:r>
    <w:r>
      <w:fldChar w:fldCharType="separate"/>
    </w:r>
    <w:r w:rsidR="00661E97">
      <w:rPr>
        <w:noProof/>
      </w:rPr>
      <w:t>8</w:t>
    </w:r>
    <w:r>
      <w:fldChar w:fldCharType="end"/>
    </w:r>
  </w:p>
  <w:p w:rsidR="00C96B7C" w:rsidRDefault="001D4680">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B7C" w:rsidRDefault="001D4680">
    <w:pPr>
      <w:pStyle w:val="Piedepgina"/>
      <w:jc w:val="center"/>
    </w:pPr>
    <w:r>
      <w:fldChar w:fldCharType="begin"/>
    </w:r>
    <w:r>
      <w:instrText xml:space="preserve"> PAGE   \* MERGEFORMAT </w:instrText>
    </w:r>
    <w:r>
      <w:fldChar w:fldCharType="separate"/>
    </w:r>
    <w:r w:rsidR="00661E97">
      <w:rPr>
        <w:noProof/>
      </w:rPr>
      <w:t>1</w:t>
    </w:r>
    <w:r>
      <w:fldChar w:fldCharType="end"/>
    </w:r>
  </w:p>
  <w:p w:rsidR="00C96B7C" w:rsidRDefault="001D4680">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D4680" w:rsidRDefault="001D4680" w:rsidP="00B34164">
      <w:pPr>
        <w:spacing w:after="0" w:line="240" w:lineRule="auto"/>
      </w:pPr>
      <w:r>
        <w:separator/>
      </w:r>
    </w:p>
  </w:footnote>
  <w:footnote w:type="continuationSeparator" w:id="0">
    <w:p w:rsidR="001D4680" w:rsidRDefault="001D4680" w:rsidP="00B34164">
      <w:pPr>
        <w:spacing w:after="0" w:line="240" w:lineRule="auto"/>
      </w:pPr>
      <w:r>
        <w:continuationSeparator/>
      </w:r>
    </w:p>
  </w:footnote>
  <w:footnote w:id="1">
    <w:p w:rsidR="00B34164" w:rsidRPr="00344405" w:rsidRDefault="00B34164" w:rsidP="00B34164">
      <w:pPr>
        <w:pStyle w:val="Textonotapie"/>
        <w:rPr>
          <w:szCs w:val="16"/>
          <w:lang w:val="en-US"/>
        </w:rPr>
      </w:pPr>
      <w:r w:rsidRPr="008E48B4">
        <w:rPr>
          <w:rStyle w:val="Refdenotaalpie"/>
          <w:szCs w:val="16"/>
        </w:rPr>
        <w:footnoteRef/>
      </w:r>
      <w:r w:rsidRPr="002601DF">
        <w:rPr>
          <w:szCs w:val="16"/>
          <w:lang w:val="it-IT"/>
        </w:rPr>
        <w:t xml:space="preserve"> </w:t>
      </w:r>
      <w:r w:rsidRPr="002601DF">
        <w:rPr>
          <w:szCs w:val="16"/>
          <w:lang w:val="it-IT"/>
        </w:rPr>
        <w:tab/>
        <w:t xml:space="preserve">Zanardini, José e Walter Biedermann. </w:t>
      </w:r>
      <w:r>
        <w:rPr>
          <w:i/>
          <w:szCs w:val="16"/>
        </w:rPr>
        <w:t>Los Indígenas del Paraguay</w:t>
      </w:r>
      <w:r>
        <w:rPr>
          <w:szCs w:val="16"/>
        </w:rPr>
        <w:t>. Assunção. 2006.</w:t>
      </w:r>
    </w:p>
  </w:footnote>
  <w:footnote w:id="2">
    <w:p w:rsidR="00B34164" w:rsidRPr="00344405" w:rsidRDefault="00B34164" w:rsidP="00B34164">
      <w:pPr>
        <w:pStyle w:val="Textonotapie"/>
        <w:rPr>
          <w:szCs w:val="16"/>
          <w:lang w:val="en-US"/>
        </w:rPr>
      </w:pPr>
      <w:r w:rsidRPr="008E48B4">
        <w:rPr>
          <w:rStyle w:val="Refdenotaalpie"/>
          <w:szCs w:val="16"/>
        </w:rPr>
        <w:footnoteRef/>
      </w:r>
      <w:r>
        <w:rPr>
          <w:szCs w:val="16"/>
        </w:rPr>
        <w:tab/>
        <w:t xml:space="preserve"> </w:t>
      </w:r>
      <w:r>
        <w:rPr>
          <w:szCs w:val="16"/>
        </w:rPr>
        <w:t>A Lei 854/63 foi</w:t>
      </w:r>
      <w:r w:rsidRPr="008E48B4">
        <w:rPr>
          <w:szCs w:val="16"/>
        </w:rPr>
        <w:t xml:space="preserve"> de</w:t>
      </w:r>
      <w:r>
        <w:rPr>
          <w:szCs w:val="16"/>
        </w:rPr>
        <w:t>rrogada pela Lei</w:t>
      </w:r>
      <w:r w:rsidRPr="008E48B4">
        <w:rPr>
          <w:szCs w:val="16"/>
        </w:rPr>
        <w:t xml:space="preserve"> 1</w:t>
      </w:r>
      <w:r>
        <w:rPr>
          <w:szCs w:val="16"/>
        </w:rPr>
        <w:t>.863/02.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B7C" w:rsidRDefault="001D4680" w:rsidP="00EE59CB">
    <w:pPr>
      <w:pStyle w:val="Encabezado"/>
      <w:framePr w:wrap="around" w:vAnchor="text" w:hAnchor="margin" w:xAlign="center" w:y="1"/>
      <w:rPr>
        <w:rStyle w:val="Nmerodepgina"/>
      </w:rPr>
    </w:pPr>
    <w:r>
      <w:rPr>
        <w:rStyle w:val="Nmerodepgina"/>
      </w:rPr>
      <w:fldChar w:fldCharType="begin"/>
    </w:r>
    <w:r>
      <w:rPr>
        <w:rStyle w:val="Nmerodepgina"/>
      </w:rPr>
      <w:instrText xml:space="preserve">PAGE  </w:instrText>
    </w:r>
    <w:r>
      <w:rPr>
        <w:rStyle w:val="Nmerodepgina"/>
      </w:rPr>
      <w:fldChar w:fldCharType="end"/>
    </w:r>
  </w:p>
  <w:p w:rsidR="00C96B7C" w:rsidRDefault="001D4680">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6B7C" w:rsidRPr="00090380" w:rsidRDefault="001D4680" w:rsidP="00EE59CB">
    <w:pPr>
      <w:pStyle w:val="Encabezado"/>
      <w:jc w:val="right"/>
      <w:rPr>
        <w:rFonts w:ascii="Verdana" w:hAnsi="Verdana"/>
        <w:sz w:val="18"/>
        <w:szCs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3DC8954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0000001"/>
    <w:multiLevelType w:val="singleLevel"/>
    <w:tmpl w:val="00000000"/>
    <w:lvl w:ilvl="0">
      <w:start w:val="1"/>
      <w:numFmt w:val="lowerLetter"/>
      <w:lvlText w:val="%1)"/>
      <w:lvlJc w:val="left"/>
      <w:pPr>
        <w:tabs>
          <w:tab w:val="num" w:pos="2160"/>
        </w:tabs>
        <w:ind w:left="2160" w:hanging="720"/>
      </w:pPr>
      <w:rPr>
        <w:rFonts w:hint="default"/>
      </w:rPr>
    </w:lvl>
  </w:abstractNum>
  <w:abstractNum w:abstractNumId="2">
    <w:nsid w:val="000F5F6F"/>
    <w:multiLevelType w:val="hybridMultilevel"/>
    <w:tmpl w:val="E398FF7A"/>
    <w:lvl w:ilvl="0" w:tplc="4BEABA3E">
      <w:start w:val="1"/>
      <w:numFmt w:val="decimal"/>
      <w:lvlText w:val="%1."/>
      <w:lvlJc w:val="left"/>
      <w:pPr>
        <w:tabs>
          <w:tab w:val="num" w:pos="1080"/>
        </w:tabs>
        <w:ind w:left="1080" w:hanging="720"/>
      </w:pPr>
      <w:rPr>
        <w:rFonts w:ascii="Verdana" w:hAnsi="Verdana" w:cs="Wingdings" w:hint="default"/>
        <w:b w:val="0"/>
        <w:i w:val="0"/>
        <w:sz w:val="20"/>
        <w:szCs w:val="20"/>
      </w:rPr>
    </w:lvl>
    <w:lvl w:ilvl="1" w:tplc="0C0A0019">
      <w:start w:val="1"/>
      <w:numFmt w:val="lowerLetter"/>
      <w:lvlText w:val="%2."/>
      <w:lvlJc w:val="left"/>
      <w:pPr>
        <w:tabs>
          <w:tab w:val="num" w:pos="1440"/>
        </w:tabs>
        <w:ind w:left="1440" w:hanging="360"/>
      </w:p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
    <w:nsid w:val="008C30FA"/>
    <w:multiLevelType w:val="hybridMultilevel"/>
    <w:tmpl w:val="E54E7FCA"/>
    <w:lvl w:ilvl="0" w:tplc="CE483976">
      <w:start w:val="1"/>
      <w:numFmt w:val="decimal"/>
      <w:lvlText w:val="%1."/>
      <w:lvlJc w:val="left"/>
      <w:pPr>
        <w:tabs>
          <w:tab w:val="num" w:pos="720"/>
        </w:tabs>
        <w:ind w:left="720" w:hanging="360"/>
      </w:pPr>
      <w:rPr>
        <w:sz w:val="20"/>
        <w:szCs w:val="2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
    <w:nsid w:val="01415373"/>
    <w:multiLevelType w:val="hybridMultilevel"/>
    <w:tmpl w:val="3AB6BCA2"/>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
    <w:nsid w:val="05D90297"/>
    <w:multiLevelType w:val="hybridMultilevel"/>
    <w:tmpl w:val="0C403E18"/>
    <w:lvl w:ilvl="0" w:tplc="709C879A">
      <w:start w:val="1"/>
      <w:numFmt w:val="decimal"/>
      <w:lvlText w:val="%1."/>
      <w:lvlJc w:val="left"/>
      <w:pPr>
        <w:tabs>
          <w:tab w:val="num" w:pos="720"/>
        </w:tabs>
        <w:ind w:left="720" w:hanging="360"/>
      </w:pPr>
      <w:rPr>
        <w:rFonts w:cs="Apple Chancery" w:hint="default"/>
        <w:b w:val="0"/>
        <w:sz w:val="20"/>
        <w:szCs w:val="20"/>
      </w:rPr>
    </w:lvl>
    <w:lvl w:ilvl="1" w:tplc="8AA8CC16">
      <w:start w:val="1"/>
      <w:numFmt w:val="lowerRoman"/>
      <w:lvlText w:val="%2)"/>
      <w:lvlJc w:val="left"/>
      <w:pPr>
        <w:tabs>
          <w:tab w:val="num" w:pos="1800"/>
        </w:tabs>
        <w:ind w:left="1800" w:hanging="72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072B1A6D"/>
    <w:multiLevelType w:val="multilevel"/>
    <w:tmpl w:val="C164D1CE"/>
    <w:lvl w:ilvl="0">
      <w:start w:val="1"/>
      <w:numFmt w:val="decimal"/>
      <w:lvlText w:val="%1."/>
      <w:lvlJc w:val="left"/>
      <w:pPr>
        <w:tabs>
          <w:tab w:val="num" w:pos="1260"/>
        </w:tabs>
        <w:ind w:left="1260" w:hanging="360"/>
      </w:pPr>
      <w:rPr>
        <w:rFonts w:ascii="Verdana" w:hAnsi="Verdana" w:hint="default"/>
        <w:b w:val="0"/>
        <w:i w:val="0"/>
        <w:sz w:val="20"/>
        <w:szCs w:val="20"/>
      </w:rPr>
    </w:lvl>
    <w:lvl w:ilvl="1">
      <w:start w:val="1"/>
      <w:numFmt w:val="decimal"/>
      <w:lvlText w:val="%2."/>
      <w:lvlJc w:val="left"/>
      <w:pPr>
        <w:tabs>
          <w:tab w:val="num" w:pos="1080"/>
        </w:tabs>
        <w:ind w:left="1080" w:hanging="360"/>
      </w:pPr>
      <w:rPr>
        <w:rFonts w:hint="default"/>
        <w:b w:val="0"/>
        <w:i w:val="0"/>
        <w:sz w:val="20"/>
        <w:szCs w:val="20"/>
      </w:rPr>
    </w:lvl>
    <w:lvl w:ilvl="2">
      <w:start w:val="1"/>
      <w:numFmt w:val="lowerLetter"/>
      <w:lvlText w:val="%3)"/>
      <w:lvlJc w:val="left"/>
      <w:pPr>
        <w:tabs>
          <w:tab w:val="num" w:pos="1260"/>
        </w:tabs>
        <w:ind w:left="1260" w:hanging="360"/>
      </w:pPr>
      <w:rPr>
        <w:rFonts w:hint="default"/>
        <w:b/>
        <w:i w:val="0"/>
        <w:sz w:val="20"/>
        <w:szCs w:val="2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nsid w:val="0BBB2A26"/>
    <w:multiLevelType w:val="hybridMultilevel"/>
    <w:tmpl w:val="E8F46A08"/>
    <w:lvl w:ilvl="0" w:tplc="46C0B9F0">
      <w:start w:val="1"/>
      <w:numFmt w:val="decimal"/>
      <w:lvlText w:val="%1."/>
      <w:lvlJc w:val="left"/>
      <w:pPr>
        <w:tabs>
          <w:tab w:val="num" w:pos="1080"/>
        </w:tabs>
        <w:ind w:left="1080" w:hanging="360"/>
      </w:pPr>
      <w:rPr>
        <w:rFonts w:hint="default"/>
        <w:b/>
        <w:i/>
      </w:rPr>
    </w:lvl>
    <w:lvl w:ilvl="1" w:tplc="E490083A">
      <w:numFmt w:val="none"/>
      <w:lvlText w:val=""/>
      <w:lvlJc w:val="left"/>
      <w:pPr>
        <w:tabs>
          <w:tab w:val="num" w:pos="360"/>
        </w:tabs>
      </w:pPr>
    </w:lvl>
    <w:lvl w:ilvl="2" w:tplc="E32A3E06">
      <w:numFmt w:val="none"/>
      <w:lvlText w:val=""/>
      <w:lvlJc w:val="left"/>
      <w:pPr>
        <w:tabs>
          <w:tab w:val="num" w:pos="360"/>
        </w:tabs>
      </w:pPr>
    </w:lvl>
    <w:lvl w:ilvl="3" w:tplc="D9CAD9C2">
      <w:numFmt w:val="none"/>
      <w:lvlText w:val=""/>
      <w:lvlJc w:val="left"/>
      <w:pPr>
        <w:tabs>
          <w:tab w:val="num" w:pos="360"/>
        </w:tabs>
      </w:pPr>
    </w:lvl>
    <w:lvl w:ilvl="4" w:tplc="8374A100">
      <w:numFmt w:val="none"/>
      <w:lvlText w:val=""/>
      <w:lvlJc w:val="left"/>
      <w:pPr>
        <w:tabs>
          <w:tab w:val="num" w:pos="360"/>
        </w:tabs>
      </w:pPr>
    </w:lvl>
    <w:lvl w:ilvl="5" w:tplc="2BF00036">
      <w:numFmt w:val="none"/>
      <w:lvlText w:val=""/>
      <w:lvlJc w:val="left"/>
      <w:pPr>
        <w:tabs>
          <w:tab w:val="num" w:pos="360"/>
        </w:tabs>
      </w:pPr>
    </w:lvl>
    <w:lvl w:ilvl="6" w:tplc="55680ADC">
      <w:numFmt w:val="none"/>
      <w:lvlText w:val=""/>
      <w:lvlJc w:val="left"/>
      <w:pPr>
        <w:tabs>
          <w:tab w:val="num" w:pos="360"/>
        </w:tabs>
      </w:pPr>
    </w:lvl>
    <w:lvl w:ilvl="7" w:tplc="F5F2E024">
      <w:numFmt w:val="none"/>
      <w:lvlText w:val=""/>
      <w:lvlJc w:val="left"/>
      <w:pPr>
        <w:tabs>
          <w:tab w:val="num" w:pos="360"/>
        </w:tabs>
      </w:pPr>
    </w:lvl>
    <w:lvl w:ilvl="8" w:tplc="6CD81F08">
      <w:numFmt w:val="none"/>
      <w:lvlText w:val=""/>
      <w:lvlJc w:val="left"/>
      <w:pPr>
        <w:tabs>
          <w:tab w:val="num" w:pos="360"/>
        </w:tabs>
      </w:pPr>
    </w:lvl>
  </w:abstractNum>
  <w:abstractNum w:abstractNumId="8">
    <w:nsid w:val="0C042916"/>
    <w:multiLevelType w:val="multilevel"/>
    <w:tmpl w:val="DF80F30C"/>
    <w:lvl w:ilvl="0">
      <w:start w:val="1"/>
      <w:numFmt w:val="decimal"/>
      <w:lvlText w:val="%1."/>
      <w:lvlJc w:val="left"/>
      <w:pPr>
        <w:tabs>
          <w:tab w:val="num" w:pos="720"/>
        </w:tabs>
        <w:ind w:left="720" w:hanging="720"/>
      </w:pPr>
      <w:rPr>
        <w:rFonts w:hint="default"/>
      </w:rPr>
    </w:lvl>
    <w:lvl w:ilvl="1">
      <w:start w:val="2"/>
      <w:numFmt w:val="decimal"/>
      <w:lvlText w:val="%1.%2."/>
      <w:lvlJc w:val="left"/>
      <w:pPr>
        <w:tabs>
          <w:tab w:val="num" w:pos="2130"/>
        </w:tabs>
        <w:ind w:left="2130" w:hanging="720"/>
      </w:pPr>
      <w:rPr>
        <w:rFonts w:hint="default"/>
      </w:rPr>
    </w:lvl>
    <w:lvl w:ilvl="2">
      <w:start w:val="1"/>
      <w:numFmt w:val="decimal"/>
      <w:lvlText w:val="%1.%2.%3."/>
      <w:lvlJc w:val="left"/>
      <w:pPr>
        <w:tabs>
          <w:tab w:val="num" w:pos="3540"/>
        </w:tabs>
        <w:ind w:left="3540" w:hanging="720"/>
      </w:pPr>
      <w:rPr>
        <w:rFonts w:hint="default"/>
      </w:rPr>
    </w:lvl>
    <w:lvl w:ilvl="3">
      <w:start w:val="1"/>
      <w:numFmt w:val="decimal"/>
      <w:lvlText w:val="%1.%2.%3.%4."/>
      <w:lvlJc w:val="left"/>
      <w:pPr>
        <w:tabs>
          <w:tab w:val="num" w:pos="5310"/>
        </w:tabs>
        <w:ind w:left="5310" w:hanging="1080"/>
      </w:pPr>
      <w:rPr>
        <w:rFonts w:hint="default"/>
      </w:rPr>
    </w:lvl>
    <w:lvl w:ilvl="4">
      <w:start w:val="1"/>
      <w:numFmt w:val="decimal"/>
      <w:lvlText w:val="%1.%2.%3.%4.%5."/>
      <w:lvlJc w:val="left"/>
      <w:pPr>
        <w:tabs>
          <w:tab w:val="num" w:pos="7080"/>
        </w:tabs>
        <w:ind w:left="7080" w:hanging="1440"/>
      </w:pPr>
      <w:rPr>
        <w:rFonts w:hint="default"/>
      </w:rPr>
    </w:lvl>
    <w:lvl w:ilvl="5">
      <w:start w:val="1"/>
      <w:numFmt w:val="decimal"/>
      <w:lvlText w:val="%1.%2.%3.%4.%5.%6."/>
      <w:lvlJc w:val="left"/>
      <w:pPr>
        <w:tabs>
          <w:tab w:val="num" w:pos="8490"/>
        </w:tabs>
        <w:ind w:left="8490" w:hanging="1440"/>
      </w:pPr>
      <w:rPr>
        <w:rFonts w:hint="default"/>
      </w:rPr>
    </w:lvl>
    <w:lvl w:ilvl="6">
      <w:start w:val="1"/>
      <w:numFmt w:val="decimal"/>
      <w:lvlText w:val="%1.%2.%3.%4.%5.%6.%7."/>
      <w:lvlJc w:val="left"/>
      <w:pPr>
        <w:tabs>
          <w:tab w:val="num" w:pos="10260"/>
        </w:tabs>
        <w:ind w:left="10260" w:hanging="1800"/>
      </w:pPr>
      <w:rPr>
        <w:rFonts w:hint="default"/>
      </w:rPr>
    </w:lvl>
    <w:lvl w:ilvl="7">
      <w:start w:val="1"/>
      <w:numFmt w:val="decimal"/>
      <w:lvlText w:val="%1.%2.%3.%4.%5.%6.%7.%8."/>
      <w:lvlJc w:val="left"/>
      <w:pPr>
        <w:tabs>
          <w:tab w:val="num" w:pos="12030"/>
        </w:tabs>
        <w:ind w:left="12030" w:hanging="2160"/>
      </w:pPr>
      <w:rPr>
        <w:rFonts w:hint="default"/>
      </w:rPr>
    </w:lvl>
    <w:lvl w:ilvl="8">
      <w:start w:val="1"/>
      <w:numFmt w:val="decimal"/>
      <w:lvlText w:val="%1.%2.%3.%4.%5.%6.%7.%8.%9."/>
      <w:lvlJc w:val="left"/>
      <w:pPr>
        <w:tabs>
          <w:tab w:val="num" w:pos="13440"/>
        </w:tabs>
        <w:ind w:left="13440" w:hanging="2160"/>
      </w:pPr>
      <w:rPr>
        <w:rFonts w:hint="default"/>
      </w:rPr>
    </w:lvl>
  </w:abstractNum>
  <w:abstractNum w:abstractNumId="9">
    <w:nsid w:val="0F4330D4"/>
    <w:multiLevelType w:val="hybridMultilevel"/>
    <w:tmpl w:val="86FA9C4C"/>
    <w:lvl w:ilvl="0" w:tplc="380A45C6">
      <w:start w:val="1"/>
      <w:numFmt w:val="decimal"/>
      <w:lvlText w:val="%1."/>
      <w:lvlJc w:val="left"/>
      <w:pPr>
        <w:tabs>
          <w:tab w:val="num" w:pos="72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234145C"/>
    <w:multiLevelType w:val="hybridMultilevel"/>
    <w:tmpl w:val="597C57C8"/>
    <w:lvl w:ilvl="0" w:tplc="2F567A38">
      <w:start w:val="1"/>
      <w:numFmt w:val="decimal"/>
      <w:lvlText w:val="%1."/>
      <w:lvlJc w:val="left"/>
      <w:pPr>
        <w:tabs>
          <w:tab w:val="num" w:pos="1440"/>
        </w:tabs>
        <w:ind w:left="1440" w:hanging="720"/>
      </w:pPr>
      <w:rPr>
        <w:rFonts w:ascii="Verdana" w:hAnsi="Verdana" w:hint="default"/>
        <w:b/>
        <w:sz w:val="20"/>
      </w:rPr>
    </w:lvl>
    <w:lvl w:ilvl="1" w:tplc="00190409" w:tentative="1">
      <w:start w:val="1"/>
      <w:numFmt w:val="lowerLetter"/>
      <w:lvlText w:val="%2."/>
      <w:lvlJc w:val="left"/>
      <w:pPr>
        <w:tabs>
          <w:tab w:val="num" w:pos="1800"/>
        </w:tabs>
        <w:ind w:left="1800" w:hanging="360"/>
      </w:p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11">
    <w:nsid w:val="123F3652"/>
    <w:multiLevelType w:val="multilevel"/>
    <w:tmpl w:val="9948036A"/>
    <w:lvl w:ilvl="0">
      <w:start w:val="1"/>
      <w:numFmt w:val="decimal"/>
      <w:lvlText w:val="%1."/>
      <w:lvlJc w:val="left"/>
      <w:pPr>
        <w:tabs>
          <w:tab w:val="num" w:pos="360"/>
        </w:tabs>
        <w:ind w:left="360" w:hanging="360"/>
      </w:pPr>
      <w:rPr>
        <w:rFonts w:ascii="Verdana" w:hAnsi="Verdana" w:hint="default"/>
        <w:b w:val="0"/>
        <w:i w:val="0"/>
        <w:color w:val="auto"/>
        <w:sz w:val="20"/>
        <w:szCs w:val="20"/>
        <w:lang w:val="es-EC"/>
      </w:rPr>
    </w:lvl>
    <w:lvl w:ilvl="1">
      <w:start w:val="1"/>
      <w:numFmt w:val="lowerLetter"/>
      <w:lvlText w:val="%2)"/>
      <w:lvlJc w:val="left"/>
      <w:pPr>
        <w:tabs>
          <w:tab w:val="num" w:pos="1440"/>
        </w:tabs>
        <w:ind w:left="1440" w:hanging="360"/>
      </w:pPr>
      <w:rPr>
        <w:rFonts w:hint="default"/>
        <w:i w:val="0"/>
        <w:color w:val="auto"/>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13A01AB0"/>
    <w:multiLevelType w:val="hybridMultilevel"/>
    <w:tmpl w:val="7B3C2FA0"/>
    <w:lvl w:ilvl="0" w:tplc="7EBED6DA">
      <w:start w:val="1"/>
      <w:numFmt w:val="decimal"/>
      <w:lvlText w:val="%1)"/>
      <w:lvlJc w:val="left"/>
      <w:pPr>
        <w:tabs>
          <w:tab w:val="num" w:pos="1080"/>
        </w:tabs>
        <w:ind w:left="1080" w:hanging="360"/>
      </w:pPr>
      <w:rPr>
        <w:rFonts w:hint="default"/>
        <w:i w:val="0"/>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3">
    <w:nsid w:val="14385E3A"/>
    <w:multiLevelType w:val="hybridMultilevel"/>
    <w:tmpl w:val="1D7A3E2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Wingdings"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Wingdings"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4">
    <w:nsid w:val="15215457"/>
    <w:multiLevelType w:val="hybridMultilevel"/>
    <w:tmpl w:val="CA769FF2"/>
    <w:lvl w:ilvl="0" w:tplc="56F211DE">
      <w:start w:val="1"/>
      <w:numFmt w:val="decimal"/>
      <w:lvlText w:val="%1."/>
      <w:lvlJc w:val="left"/>
      <w:pPr>
        <w:ind w:left="643" w:hanging="360"/>
      </w:pPr>
      <w:rPr>
        <w:rFonts w:hint="default"/>
      </w:rPr>
    </w:lvl>
    <w:lvl w:ilvl="1" w:tplc="3C0A0019" w:tentative="1">
      <w:start w:val="1"/>
      <w:numFmt w:val="lowerLetter"/>
      <w:lvlText w:val="%2."/>
      <w:lvlJc w:val="left"/>
      <w:pPr>
        <w:ind w:left="1363" w:hanging="360"/>
      </w:pPr>
    </w:lvl>
    <w:lvl w:ilvl="2" w:tplc="3C0A001B" w:tentative="1">
      <w:start w:val="1"/>
      <w:numFmt w:val="lowerRoman"/>
      <w:lvlText w:val="%3."/>
      <w:lvlJc w:val="right"/>
      <w:pPr>
        <w:ind w:left="2083" w:hanging="180"/>
      </w:pPr>
    </w:lvl>
    <w:lvl w:ilvl="3" w:tplc="3C0A000F" w:tentative="1">
      <w:start w:val="1"/>
      <w:numFmt w:val="decimal"/>
      <w:lvlText w:val="%4."/>
      <w:lvlJc w:val="left"/>
      <w:pPr>
        <w:ind w:left="2803" w:hanging="360"/>
      </w:pPr>
    </w:lvl>
    <w:lvl w:ilvl="4" w:tplc="3C0A0019" w:tentative="1">
      <w:start w:val="1"/>
      <w:numFmt w:val="lowerLetter"/>
      <w:lvlText w:val="%5."/>
      <w:lvlJc w:val="left"/>
      <w:pPr>
        <w:ind w:left="3523" w:hanging="360"/>
      </w:pPr>
    </w:lvl>
    <w:lvl w:ilvl="5" w:tplc="3C0A001B" w:tentative="1">
      <w:start w:val="1"/>
      <w:numFmt w:val="lowerRoman"/>
      <w:lvlText w:val="%6."/>
      <w:lvlJc w:val="right"/>
      <w:pPr>
        <w:ind w:left="4243" w:hanging="180"/>
      </w:pPr>
    </w:lvl>
    <w:lvl w:ilvl="6" w:tplc="3C0A000F" w:tentative="1">
      <w:start w:val="1"/>
      <w:numFmt w:val="decimal"/>
      <w:lvlText w:val="%7."/>
      <w:lvlJc w:val="left"/>
      <w:pPr>
        <w:ind w:left="4963" w:hanging="360"/>
      </w:pPr>
    </w:lvl>
    <w:lvl w:ilvl="7" w:tplc="3C0A0019" w:tentative="1">
      <w:start w:val="1"/>
      <w:numFmt w:val="lowerLetter"/>
      <w:lvlText w:val="%8."/>
      <w:lvlJc w:val="left"/>
      <w:pPr>
        <w:ind w:left="5683" w:hanging="360"/>
      </w:pPr>
    </w:lvl>
    <w:lvl w:ilvl="8" w:tplc="3C0A001B" w:tentative="1">
      <w:start w:val="1"/>
      <w:numFmt w:val="lowerRoman"/>
      <w:lvlText w:val="%9."/>
      <w:lvlJc w:val="right"/>
      <w:pPr>
        <w:ind w:left="6403" w:hanging="180"/>
      </w:pPr>
    </w:lvl>
  </w:abstractNum>
  <w:abstractNum w:abstractNumId="15">
    <w:nsid w:val="1A9B6CE7"/>
    <w:multiLevelType w:val="multilevel"/>
    <w:tmpl w:val="ED22D686"/>
    <w:lvl w:ilvl="0">
      <w:start w:val="1"/>
      <w:numFmt w:val="decimal"/>
      <w:lvlText w:val="%1."/>
      <w:lvlJc w:val="left"/>
      <w:pPr>
        <w:tabs>
          <w:tab w:val="num" w:pos="680"/>
        </w:tabs>
        <w:ind w:left="0" w:firstLine="0"/>
      </w:pPr>
      <w:rPr>
        <w:rFonts w:hint="default"/>
        <w:b w:val="0"/>
        <w:i w:val="0"/>
        <w:strike w:val="0"/>
        <w:sz w:val="20"/>
      </w:rPr>
    </w:lvl>
    <w:lvl w:ilvl="1">
      <w:start w:val="1"/>
      <w:numFmt w:val="decimal"/>
      <w:lvlText w:val="%2."/>
      <w:lvlJc w:val="left"/>
      <w:pPr>
        <w:tabs>
          <w:tab w:val="num" w:pos="567"/>
        </w:tabs>
        <w:ind w:left="0" w:firstLine="0"/>
      </w:pPr>
      <w:rPr>
        <w:rFonts w:hint="default"/>
        <w:b w:val="0"/>
        <w:i w:val="0"/>
        <w:strike w:val="0"/>
        <w:sz w:val="20"/>
      </w:rPr>
    </w:lvl>
    <w:lvl w:ilvl="2" w:tentative="1">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6">
    <w:nsid w:val="1C9E0F87"/>
    <w:multiLevelType w:val="hybridMultilevel"/>
    <w:tmpl w:val="802EC6DA"/>
    <w:lvl w:ilvl="0" w:tplc="2B78EBD4">
      <w:start w:val="1"/>
      <w:numFmt w:val="decimal"/>
      <w:lvlText w:val="%1)"/>
      <w:lvlJc w:val="left"/>
      <w:pPr>
        <w:tabs>
          <w:tab w:val="num" w:pos="1440"/>
        </w:tabs>
        <w:ind w:left="1440" w:hanging="360"/>
      </w:pPr>
      <w:rPr>
        <w:rFonts w:hint="default"/>
        <w:i w:val="0"/>
      </w:rPr>
    </w:lvl>
    <w:lvl w:ilvl="1" w:tplc="00190409">
      <w:start w:val="1"/>
      <w:numFmt w:val="lowerLetter"/>
      <w:lvlText w:val="%2."/>
      <w:lvlJc w:val="left"/>
      <w:pPr>
        <w:tabs>
          <w:tab w:val="num" w:pos="1800"/>
        </w:tabs>
        <w:ind w:left="1800" w:hanging="360"/>
      </w:pPr>
      <w:rPr>
        <w:rFonts w:hint="default"/>
      </w:rPr>
    </w:lvl>
    <w:lvl w:ilvl="2" w:tplc="001B0409" w:tentative="1">
      <w:start w:val="1"/>
      <w:numFmt w:val="lowerRoman"/>
      <w:lvlText w:val="%3."/>
      <w:lvlJc w:val="right"/>
      <w:pPr>
        <w:tabs>
          <w:tab w:val="num" w:pos="2520"/>
        </w:tabs>
        <w:ind w:left="2520" w:hanging="180"/>
      </w:pPr>
    </w:lvl>
    <w:lvl w:ilvl="3" w:tplc="000F0409" w:tentative="1">
      <w:start w:val="1"/>
      <w:numFmt w:val="decimal"/>
      <w:lvlText w:val="%4."/>
      <w:lvlJc w:val="left"/>
      <w:pPr>
        <w:tabs>
          <w:tab w:val="num" w:pos="3240"/>
        </w:tabs>
        <w:ind w:left="3240" w:hanging="360"/>
      </w:pPr>
    </w:lvl>
    <w:lvl w:ilvl="4" w:tplc="00190409" w:tentative="1">
      <w:start w:val="1"/>
      <w:numFmt w:val="lowerLetter"/>
      <w:lvlText w:val="%5."/>
      <w:lvlJc w:val="left"/>
      <w:pPr>
        <w:tabs>
          <w:tab w:val="num" w:pos="3960"/>
        </w:tabs>
        <w:ind w:left="3960" w:hanging="360"/>
      </w:pPr>
    </w:lvl>
    <w:lvl w:ilvl="5" w:tplc="001B0409" w:tentative="1">
      <w:start w:val="1"/>
      <w:numFmt w:val="lowerRoman"/>
      <w:lvlText w:val="%6."/>
      <w:lvlJc w:val="right"/>
      <w:pPr>
        <w:tabs>
          <w:tab w:val="num" w:pos="4680"/>
        </w:tabs>
        <w:ind w:left="4680" w:hanging="180"/>
      </w:pPr>
    </w:lvl>
    <w:lvl w:ilvl="6" w:tplc="000F0409" w:tentative="1">
      <w:start w:val="1"/>
      <w:numFmt w:val="decimal"/>
      <w:lvlText w:val="%7."/>
      <w:lvlJc w:val="left"/>
      <w:pPr>
        <w:tabs>
          <w:tab w:val="num" w:pos="5400"/>
        </w:tabs>
        <w:ind w:left="5400" w:hanging="360"/>
      </w:pPr>
    </w:lvl>
    <w:lvl w:ilvl="7" w:tplc="00190409" w:tentative="1">
      <w:start w:val="1"/>
      <w:numFmt w:val="lowerLetter"/>
      <w:lvlText w:val="%8."/>
      <w:lvlJc w:val="left"/>
      <w:pPr>
        <w:tabs>
          <w:tab w:val="num" w:pos="6120"/>
        </w:tabs>
        <w:ind w:left="6120" w:hanging="360"/>
      </w:pPr>
    </w:lvl>
    <w:lvl w:ilvl="8" w:tplc="001B0409" w:tentative="1">
      <w:start w:val="1"/>
      <w:numFmt w:val="lowerRoman"/>
      <w:lvlText w:val="%9."/>
      <w:lvlJc w:val="right"/>
      <w:pPr>
        <w:tabs>
          <w:tab w:val="num" w:pos="6840"/>
        </w:tabs>
        <w:ind w:left="6840" w:hanging="180"/>
      </w:pPr>
    </w:lvl>
  </w:abstractNum>
  <w:abstractNum w:abstractNumId="17">
    <w:nsid w:val="23B50D60"/>
    <w:multiLevelType w:val="multilevel"/>
    <w:tmpl w:val="86FA9C4C"/>
    <w:lvl w:ilvl="0">
      <w:start w:val="1"/>
      <w:numFmt w:val="decimal"/>
      <w:lvlText w:val="%1."/>
      <w:lvlJc w:val="left"/>
      <w:pPr>
        <w:tabs>
          <w:tab w:val="num" w:pos="720"/>
        </w:tabs>
        <w:ind w:left="0" w:firstLine="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8">
    <w:nsid w:val="2A5113B9"/>
    <w:multiLevelType w:val="multilevel"/>
    <w:tmpl w:val="46CA45CC"/>
    <w:lvl w:ilvl="0">
      <w:start w:val="1"/>
      <w:numFmt w:val="decimal"/>
      <w:lvlText w:val="%1."/>
      <w:lvlJc w:val="left"/>
      <w:pPr>
        <w:tabs>
          <w:tab w:val="num" w:pos="1260"/>
        </w:tabs>
        <w:ind w:left="1260" w:hanging="360"/>
      </w:pPr>
      <w:rPr>
        <w:rFonts w:ascii="Verdana" w:hAnsi="Verdana" w:hint="default"/>
        <w:b w:val="0"/>
        <w:i w:val="0"/>
        <w:sz w:val="20"/>
        <w:szCs w:val="20"/>
      </w:rPr>
    </w:lvl>
    <w:lvl w:ilvl="1">
      <w:start w:val="1"/>
      <w:numFmt w:val="upperLetter"/>
      <w:lvlText w:val="%2)"/>
      <w:lvlJc w:val="left"/>
      <w:pPr>
        <w:tabs>
          <w:tab w:val="num" w:pos="1080"/>
        </w:tabs>
        <w:ind w:left="1080" w:hanging="360"/>
      </w:pPr>
      <w:rPr>
        <w:rFonts w:hint="default"/>
        <w:i/>
      </w:rPr>
    </w:lvl>
    <w:lvl w:ilvl="2">
      <w:start w:val="1"/>
      <w:numFmt w:val="lowerLetter"/>
      <w:lvlText w:val="%3)"/>
      <w:lvlJc w:val="left"/>
      <w:pPr>
        <w:tabs>
          <w:tab w:val="num" w:pos="1260"/>
        </w:tabs>
        <w:ind w:left="1260" w:hanging="360"/>
      </w:pPr>
      <w:rPr>
        <w:rFonts w:hint="default"/>
        <w:b/>
        <w:i w:val="0"/>
        <w:sz w:val="20"/>
        <w:szCs w:val="2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2D432CE8"/>
    <w:multiLevelType w:val="hybridMultilevel"/>
    <w:tmpl w:val="F2066FC8"/>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Wingdings"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Wingdings"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Wingdings"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20">
    <w:nsid w:val="2D69514C"/>
    <w:multiLevelType w:val="hybridMultilevel"/>
    <w:tmpl w:val="39B08E2A"/>
    <w:lvl w:ilvl="0" w:tplc="2F183944">
      <w:start w:val="1"/>
      <w:numFmt w:val="decimal"/>
      <w:lvlText w:val="%1."/>
      <w:lvlJc w:val="left"/>
      <w:pPr>
        <w:tabs>
          <w:tab w:val="num" w:pos="1065"/>
        </w:tabs>
        <w:ind w:left="1065" w:hanging="705"/>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nsid w:val="364F3BE8"/>
    <w:multiLevelType w:val="hybridMultilevel"/>
    <w:tmpl w:val="C0EE0210"/>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nsid w:val="38891E9C"/>
    <w:multiLevelType w:val="multilevel"/>
    <w:tmpl w:val="E51ACC02"/>
    <w:lvl w:ilvl="0">
      <w:start w:val="1"/>
      <w:numFmt w:val="decimal"/>
      <w:lvlText w:val="%1."/>
      <w:lvlJc w:val="left"/>
      <w:pPr>
        <w:tabs>
          <w:tab w:val="num" w:pos="465"/>
        </w:tabs>
        <w:ind w:left="465" w:hanging="465"/>
      </w:pPr>
      <w:rPr>
        <w:rFonts w:hint="default"/>
      </w:rPr>
    </w:lvl>
    <w:lvl w:ilvl="1">
      <w:start w:val="1"/>
      <w:numFmt w:val="decimal"/>
      <w:lvlText w:val="%1.%2)"/>
      <w:lvlJc w:val="left"/>
      <w:pPr>
        <w:tabs>
          <w:tab w:val="num" w:pos="1620"/>
        </w:tabs>
        <w:ind w:left="1620" w:hanging="720"/>
      </w:pPr>
      <w:rPr>
        <w:rFonts w:hint="default"/>
      </w:rPr>
    </w:lvl>
    <w:lvl w:ilvl="2">
      <w:start w:val="1"/>
      <w:numFmt w:val="decimal"/>
      <w:lvlText w:val="%1.%2)%3."/>
      <w:lvlJc w:val="left"/>
      <w:pPr>
        <w:tabs>
          <w:tab w:val="num" w:pos="2880"/>
        </w:tabs>
        <w:ind w:left="2880" w:hanging="1080"/>
      </w:pPr>
      <w:rPr>
        <w:rFonts w:hint="default"/>
      </w:rPr>
    </w:lvl>
    <w:lvl w:ilvl="3">
      <w:start w:val="1"/>
      <w:numFmt w:val="decimal"/>
      <w:lvlText w:val="%1.%2)%3.%4."/>
      <w:lvlJc w:val="left"/>
      <w:pPr>
        <w:tabs>
          <w:tab w:val="num" w:pos="3780"/>
        </w:tabs>
        <w:ind w:left="3780" w:hanging="1080"/>
      </w:pPr>
      <w:rPr>
        <w:rFonts w:hint="default"/>
      </w:rPr>
    </w:lvl>
    <w:lvl w:ilvl="4">
      <w:start w:val="1"/>
      <w:numFmt w:val="decimal"/>
      <w:lvlText w:val="%1.%2)%3.%4.%5."/>
      <w:lvlJc w:val="left"/>
      <w:pPr>
        <w:tabs>
          <w:tab w:val="num" w:pos="5040"/>
        </w:tabs>
        <w:ind w:left="5040" w:hanging="1440"/>
      </w:pPr>
      <w:rPr>
        <w:rFonts w:hint="default"/>
      </w:rPr>
    </w:lvl>
    <w:lvl w:ilvl="5">
      <w:start w:val="1"/>
      <w:numFmt w:val="decimal"/>
      <w:lvlText w:val="%1.%2)%3.%4.%5.%6."/>
      <w:lvlJc w:val="left"/>
      <w:pPr>
        <w:tabs>
          <w:tab w:val="num" w:pos="6300"/>
        </w:tabs>
        <w:ind w:left="6300" w:hanging="1800"/>
      </w:pPr>
      <w:rPr>
        <w:rFonts w:hint="default"/>
      </w:rPr>
    </w:lvl>
    <w:lvl w:ilvl="6">
      <w:start w:val="1"/>
      <w:numFmt w:val="decimal"/>
      <w:lvlText w:val="%1.%2)%3.%4.%5.%6.%7."/>
      <w:lvlJc w:val="left"/>
      <w:pPr>
        <w:tabs>
          <w:tab w:val="num" w:pos="7200"/>
        </w:tabs>
        <w:ind w:left="7200" w:hanging="1800"/>
      </w:pPr>
      <w:rPr>
        <w:rFonts w:hint="default"/>
      </w:rPr>
    </w:lvl>
    <w:lvl w:ilvl="7">
      <w:start w:val="1"/>
      <w:numFmt w:val="decimal"/>
      <w:lvlText w:val="%1.%2)%3.%4.%5.%6.%7.%8."/>
      <w:lvlJc w:val="left"/>
      <w:pPr>
        <w:tabs>
          <w:tab w:val="num" w:pos="8460"/>
        </w:tabs>
        <w:ind w:left="8460" w:hanging="2160"/>
      </w:pPr>
      <w:rPr>
        <w:rFonts w:hint="default"/>
      </w:rPr>
    </w:lvl>
    <w:lvl w:ilvl="8">
      <w:start w:val="1"/>
      <w:numFmt w:val="decimal"/>
      <w:lvlText w:val="%1.%2)%3.%4.%5.%6.%7.%8.%9."/>
      <w:lvlJc w:val="left"/>
      <w:pPr>
        <w:tabs>
          <w:tab w:val="num" w:pos="9720"/>
        </w:tabs>
        <w:ind w:left="9720" w:hanging="2520"/>
      </w:pPr>
      <w:rPr>
        <w:rFonts w:hint="default"/>
      </w:rPr>
    </w:lvl>
  </w:abstractNum>
  <w:abstractNum w:abstractNumId="23">
    <w:nsid w:val="40CE5877"/>
    <w:multiLevelType w:val="hybridMultilevel"/>
    <w:tmpl w:val="64243DD8"/>
    <w:lvl w:ilvl="0" w:tplc="02826C7E">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nsid w:val="41690A1B"/>
    <w:multiLevelType w:val="multilevel"/>
    <w:tmpl w:val="A54CF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nsid w:val="438E4F3A"/>
    <w:multiLevelType w:val="multilevel"/>
    <w:tmpl w:val="CF048332"/>
    <w:lvl w:ilvl="0">
      <w:start w:val="1"/>
      <w:numFmt w:val="decimal"/>
      <w:lvlText w:val="%1."/>
      <w:lvlJc w:val="left"/>
      <w:pPr>
        <w:tabs>
          <w:tab w:val="num" w:pos="1260"/>
        </w:tabs>
        <w:ind w:left="1260" w:hanging="360"/>
      </w:pPr>
      <w:rPr>
        <w:rFonts w:ascii="Verdana" w:hAnsi="Verdana" w:hint="default"/>
        <w:b w:val="0"/>
        <w:i w:val="0"/>
        <w:sz w:val="20"/>
        <w:szCs w:val="20"/>
      </w:rPr>
    </w:lvl>
    <w:lvl w:ilvl="1">
      <w:start w:val="1"/>
      <w:numFmt w:val="decimal"/>
      <w:lvlText w:val="%2."/>
      <w:lvlJc w:val="left"/>
      <w:pPr>
        <w:tabs>
          <w:tab w:val="num" w:pos="1080"/>
        </w:tabs>
        <w:ind w:left="1080" w:hanging="360"/>
      </w:pPr>
      <w:rPr>
        <w:rFonts w:hint="default"/>
        <w:b/>
        <w:i w:val="0"/>
        <w:sz w:val="20"/>
        <w:szCs w:val="20"/>
      </w:rPr>
    </w:lvl>
    <w:lvl w:ilvl="2">
      <w:start w:val="1"/>
      <w:numFmt w:val="decimal"/>
      <w:lvlText w:val="%3)"/>
      <w:lvlJc w:val="left"/>
      <w:pPr>
        <w:tabs>
          <w:tab w:val="num" w:pos="1260"/>
        </w:tabs>
        <w:ind w:left="1260" w:hanging="360"/>
      </w:pPr>
      <w:rPr>
        <w:rFonts w:hint="default"/>
        <w:b/>
        <w:i w:val="0"/>
        <w:sz w:val="20"/>
        <w:szCs w:val="2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nsid w:val="46237722"/>
    <w:multiLevelType w:val="hybridMultilevel"/>
    <w:tmpl w:val="8FB6AE60"/>
    <w:lvl w:ilvl="0" w:tplc="C6600C92">
      <w:start w:val="1"/>
      <w:numFmt w:val="decimal"/>
      <w:lvlText w:val="%1."/>
      <w:lvlJc w:val="left"/>
      <w:pPr>
        <w:tabs>
          <w:tab w:val="num" w:pos="720"/>
        </w:tabs>
        <w:ind w:left="720" w:hanging="360"/>
      </w:pPr>
      <w:rPr>
        <w:rFonts w:ascii="Verdana" w:hAnsi="Verdana" w:hint="default"/>
        <w:color w:val="auto"/>
        <w:sz w:val="20"/>
        <w:szCs w:val="20"/>
        <w:lang w:val="es-ES_tradnl"/>
      </w:rPr>
    </w:lvl>
    <w:lvl w:ilvl="1" w:tplc="44B401AC">
      <w:start w:val="4"/>
      <w:numFmt w:val="lowerLetter"/>
      <w:lvlText w:val="%2)"/>
      <w:lvlJc w:val="left"/>
      <w:pPr>
        <w:tabs>
          <w:tab w:val="num" w:pos="1440"/>
        </w:tabs>
        <w:ind w:left="1440" w:hanging="360"/>
      </w:pPr>
      <w:rPr>
        <w:rFonts w:ascii="Times New Roman" w:eastAsia="Times New Roman" w:hAnsi="Times New Roman" w:cs="Times New Roman"/>
      </w:rPr>
    </w:lvl>
    <w:lvl w:ilvl="2" w:tplc="00EE0674">
      <w:start w:val="5"/>
      <w:numFmt w:val="upperLetter"/>
      <w:lvlText w:val="%3)"/>
      <w:lvlJc w:val="left"/>
      <w:pPr>
        <w:tabs>
          <w:tab w:val="num" w:pos="2340"/>
        </w:tabs>
        <w:ind w:left="234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7D90C44"/>
    <w:multiLevelType w:val="hybridMultilevel"/>
    <w:tmpl w:val="770C9CC4"/>
    <w:lvl w:ilvl="0" w:tplc="6784B112">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8">
    <w:nsid w:val="4DBD09E5"/>
    <w:multiLevelType w:val="hybridMultilevel"/>
    <w:tmpl w:val="30A229EC"/>
    <w:lvl w:ilvl="0" w:tplc="633C86B2">
      <w:start w:val="1"/>
      <w:numFmt w:val="decimal"/>
      <w:lvlText w:val="%1."/>
      <w:lvlJc w:val="left"/>
      <w:pPr>
        <w:tabs>
          <w:tab w:val="num" w:pos="1080"/>
        </w:tabs>
        <w:ind w:left="1080" w:hanging="360"/>
      </w:pPr>
      <w:rPr>
        <w:b w:val="0"/>
        <w:i w:val="0"/>
      </w:rPr>
    </w:lvl>
    <w:lvl w:ilvl="1" w:tplc="38EAE964">
      <w:start w:val="1"/>
      <w:numFmt w:val="lowerLetter"/>
      <w:lvlText w:val="%2."/>
      <w:lvlJc w:val="left"/>
      <w:pPr>
        <w:tabs>
          <w:tab w:val="num" w:pos="1440"/>
        </w:tabs>
        <w:ind w:left="1440" w:hanging="360"/>
      </w:pPr>
      <w:rPr>
        <w:rFonts w:hint="default"/>
      </w:rPr>
    </w:lvl>
    <w:lvl w:ilvl="2" w:tplc="6E9CD05E">
      <w:start w:val="5"/>
      <w:numFmt w:val="upperRoman"/>
      <w:lvlText w:val="%3."/>
      <w:lvlJc w:val="left"/>
      <w:pPr>
        <w:tabs>
          <w:tab w:val="num" w:pos="2700"/>
        </w:tabs>
        <w:ind w:left="2700" w:hanging="720"/>
      </w:pPr>
      <w:rPr>
        <w:rFonts w:hint="default"/>
      </w:rPr>
    </w:lvl>
    <w:lvl w:ilvl="3" w:tplc="04090017">
      <w:start w:val="1"/>
      <w:numFmt w:val="lowerLetter"/>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9">
    <w:nsid w:val="57396F1F"/>
    <w:multiLevelType w:val="hybridMultilevel"/>
    <w:tmpl w:val="C79E9A40"/>
    <w:lvl w:ilvl="0" w:tplc="64BAB7E2">
      <w:start w:val="1"/>
      <w:numFmt w:val="decimal"/>
      <w:lvlText w:val="%1."/>
      <w:lvlJc w:val="left"/>
      <w:pPr>
        <w:tabs>
          <w:tab w:val="num" w:pos="1065"/>
        </w:tabs>
        <w:ind w:left="1065" w:hanging="360"/>
      </w:pPr>
      <w:rPr>
        <w:rFonts w:hint="default"/>
      </w:rPr>
    </w:lvl>
    <w:lvl w:ilvl="1" w:tplc="340A0019" w:tentative="1">
      <w:start w:val="1"/>
      <w:numFmt w:val="lowerLetter"/>
      <w:lvlText w:val="%2."/>
      <w:lvlJc w:val="left"/>
      <w:pPr>
        <w:tabs>
          <w:tab w:val="num" w:pos="1785"/>
        </w:tabs>
        <w:ind w:left="1785" w:hanging="360"/>
      </w:pPr>
    </w:lvl>
    <w:lvl w:ilvl="2" w:tplc="340A001B" w:tentative="1">
      <w:start w:val="1"/>
      <w:numFmt w:val="lowerRoman"/>
      <w:lvlText w:val="%3."/>
      <w:lvlJc w:val="right"/>
      <w:pPr>
        <w:tabs>
          <w:tab w:val="num" w:pos="2505"/>
        </w:tabs>
        <w:ind w:left="2505" w:hanging="180"/>
      </w:pPr>
    </w:lvl>
    <w:lvl w:ilvl="3" w:tplc="340A000F" w:tentative="1">
      <w:start w:val="1"/>
      <w:numFmt w:val="decimal"/>
      <w:lvlText w:val="%4."/>
      <w:lvlJc w:val="left"/>
      <w:pPr>
        <w:tabs>
          <w:tab w:val="num" w:pos="3225"/>
        </w:tabs>
        <w:ind w:left="3225" w:hanging="360"/>
      </w:pPr>
    </w:lvl>
    <w:lvl w:ilvl="4" w:tplc="340A0019" w:tentative="1">
      <w:start w:val="1"/>
      <w:numFmt w:val="lowerLetter"/>
      <w:lvlText w:val="%5."/>
      <w:lvlJc w:val="left"/>
      <w:pPr>
        <w:tabs>
          <w:tab w:val="num" w:pos="3945"/>
        </w:tabs>
        <w:ind w:left="3945" w:hanging="360"/>
      </w:pPr>
    </w:lvl>
    <w:lvl w:ilvl="5" w:tplc="340A001B" w:tentative="1">
      <w:start w:val="1"/>
      <w:numFmt w:val="lowerRoman"/>
      <w:lvlText w:val="%6."/>
      <w:lvlJc w:val="right"/>
      <w:pPr>
        <w:tabs>
          <w:tab w:val="num" w:pos="4665"/>
        </w:tabs>
        <w:ind w:left="4665" w:hanging="180"/>
      </w:pPr>
    </w:lvl>
    <w:lvl w:ilvl="6" w:tplc="340A000F" w:tentative="1">
      <w:start w:val="1"/>
      <w:numFmt w:val="decimal"/>
      <w:lvlText w:val="%7."/>
      <w:lvlJc w:val="left"/>
      <w:pPr>
        <w:tabs>
          <w:tab w:val="num" w:pos="5385"/>
        </w:tabs>
        <w:ind w:left="5385" w:hanging="360"/>
      </w:pPr>
    </w:lvl>
    <w:lvl w:ilvl="7" w:tplc="340A0019" w:tentative="1">
      <w:start w:val="1"/>
      <w:numFmt w:val="lowerLetter"/>
      <w:lvlText w:val="%8."/>
      <w:lvlJc w:val="left"/>
      <w:pPr>
        <w:tabs>
          <w:tab w:val="num" w:pos="6105"/>
        </w:tabs>
        <w:ind w:left="6105" w:hanging="360"/>
      </w:pPr>
    </w:lvl>
    <w:lvl w:ilvl="8" w:tplc="340A001B" w:tentative="1">
      <w:start w:val="1"/>
      <w:numFmt w:val="lowerRoman"/>
      <w:lvlText w:val="%9."/>
      <w:lvlJc w:val="right"/>
      <w:pPr>
        <w:tabs>
          <w:tab w:val="num" w:pos="6825"/>
        </w:tabs>
        <w:ind w:left="6825" w:hanging="180"/>
      </w:pPr>
    </w:lvl>
  </w:abstractNum>
  <w:abstractNum w:abstractNumId="30">
    <w:nsid w:val="578E2C9B"/>
    <w:multiLevelType w:val="hybridMultilevel"/>
    <w:tmpl w:val="C9B82D4A"/>
    <w:lvl w:ilvl="0" w:tplc="0C0A000F">
      <w:start w:val="1"/>
      <w:numFmt w:val="decimal"/>
      <w:lvlText w:val="%1."/>
      <w:lvlJc w:val="left"/>
      <w:pPr>
        <w:tabs>
          <w:tab w:val="num" w:pos="720"/>
        </w:tabs>
        <w:ind w:left="720" w:hanging="360"/>
      </w:p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1">
    <w:nsid w:val="58CE17C4"/>
    <w:multiLevelType w:val="hybridMultilevel"/>
    <w:tmpl w:val="64243DD8"/>
    <w:lvl w:ilvl="0" w:tplc="02826C7E">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nsid w:val="60AA2710"/>
    <w:multiLevelType w:val="hybridMultilevel"/>
    <w:tmpl w:val="A350BF24"/>
    <w:lvl w:ilvl="0" w:tplc="F6FCE7B0">
      <w:start w:val="1"/>
      <w:numFmt w:val="decimal"/>
      <w:lvlText w:val="%1."/>
      <w:lvlJc w:val="left"/>
      <w:pPr>
        <w:tabs>
          <w:tab w:val="num" w:pos="360"/>
        </w:tabs>
        <w:ind w:left="360" w:hanging="360"/>
      </w:pPr>
      <w:rPr>
        <w:rFonts w:ascii="Verdana" w:hAnsi="Verdana" w:hint="default"/>
        <w:b w:val="0"/>
        <w:i w:val="0"/>
        <w:sz w:val="20"/>
        <w:szCs w:val="20"/>
      </w:rPr>
    </w:lvl>
    <w:lvl w:ilvl="1" w:tplc="0C0A0019" w:tentative="1">
      <w:start w:val="1"/>
      <w:numFmt w:val="lowerLetter"/>
      <w:lvlText w:val="%2."/>
      <w:lvlJc w:val="left"/>
      <w:pPr>
        <w:tabs>
          <w:tab w:val="num" w:pos="540"/>
        </w:tabs>
        <w:ind w:left="540" w:hanging="360"/>
      </w:pPr>
    </w:lvl>
    <w:lvl w:ilvl="2" w:tplc="0C0A001B" w:tentative="1">
      <w:start w:val="1"/>
      <w:numFmt w:val="lowerRoman"/>
      <w:lvlText w:val="%3."/>
      <w:lvlJc w:val="right"/>
      <w:pPr>
        <w:tabs>
          <w:tab w:val="num" w:pos="1260"/>
        </w:tabs>
        <w:ind w:left="1260" w:hanging="180"/>
      </w:pPr>
    </w:lvl>
    <w:lvl w:ilvl="3" w:tplc="0C0A000F" w:tentative="1">
      <w:start w:val="1"/>
      <w:numFmt w:val="decimal"/>
      <w:lvlText w:val="%4."/>
      <w:lvlJc w:val="left"/>
      <w:pPr>
        <w:tabs>
          <w:tab w:val="num" w:pos="1980"/>
        </w:tabs>
        <w:ind w:left="1980" w:hanging="360"/>
      </w:pPr>
    </w:lvl>
    <w:lvl w:ilvl="4" w:tplc="0C0A0019" w:tentative="1">
      <w:start w:val="1"/>
      <w:numFmt w:val="lowerLetter"/>
      <w:lvlText w:val="%5."/>
      <w:lvlJc w:val="left"/>
      <w:pPr>
        <w:tabs>
          <w:tab w:val="num" w:pos="2700"/>
        </w:tabs>
        <w:ind w:left="2700" w:hanging="360"/>
      </w:pPr>
    </w:lvl>
    <w:lvl w:ilvl="5" w:tplc="0C0A001B" w:tentative="1">
      <w:start w:val="1"/>
      <w:numFmt w:val="lowerRoman"/>
      <w:lvlText w:val="%6."/>
      <w:lvlJc w:val="right"/>
      <w:pPr>
        <w:tabs>
          <w:tab w:val="num" w:pos="3420"/>
        </w:tabs>
        <w:ind w:left="3420" w:hanging="180"/>
      </w:pPr>
    </w:lvl>
    <w:lvl w:ilvl="6" w:tplc="0C0A000F" w:tentative="1">
      <w:start w:val="1"/>
      <w:numFmt w:val="decimal"/>
      <w:lvlText w:val="%7."/>
      <w:lvlJc w:val="left"/>
      <w:pPr>
        <w:tabs>
          <w:tab w:val="num" w:pos="4140"/>
        </w:tabs>
        <w:ind w:left="4140" w:hanging="360"/>
      </w:pPr>
    </w:lvl>
    <w:lvl w:ilvl="7" w:tplc="0C0A0019" w:tentative="1">
      <w:start w:val="1"/>
      <w:numFmt w:val="lowerLetter"/>
      <w:lvlText w:val="%8."/>
      <w:lvlJc w:val="left"/>
      <w:pPr>
        <w:tabs>
          <w:tab w:val="num" w:pos="4860"/>
        </w:tabs>
        <w:ind w:left="4860" w:hanging="360"/>
      </w:pPr>
    </w:lvl>
    <w:lvl w:ilvl="8" w:tplc="0C0A001B" w:tentative="1">
      <w:start w:val="1"/>
      <w:numFmt w:val="lowerRoman"/>
      <w:lvlText w:val="%9."/>
      <w:lvlJc w:val="right"/>
      <w:pPr>
        <w:tabs>
          <w:tab w:val="num" w:pos="5580"/>
        </w:tabs>
        <w:ind w:left="5580" w:hanging="180"/>
      </w:pPr>
    </w:lvl>
  </w:abstractNum>
  <w:abstractNum w:abstractNumId="33">
    <w:nsid w:val="62EB26B0"/>
    <w:multiLevelType w:val="hybridMultilevel"/>
    <w:tmpl w:val="1B8405DC"/>
    <w:lvl w:ilvl="0" w:tplc="209A013E">
      <w:start w:val="1"/>
      <w:numFmt w:val="decimal"/>
      <w:lvlText w:val="%1."/>
      <w:lvlJc w:val="left"/>
      <w:pPr>
        <w:ind w:left="927" w:hanging="360"/>
      </w:pPr>
      <w:rPr>
        <w:rFonts w:hint="default"/>
      </w:rPr>
    </w:lvl>
    <w:lvl w:ilvl="1" w:tplc="0C0A0019" w:tentative="1">
      <w:start w:val="1"/>
      <w:numFmt w:val="lowerLetter"/>
      <w:lvlText w:val="%2."/>
      <w:lvlJc w:val="left"/>
      <w:pPr>
        <w:ind w:left="1647" w:hanging="360"/>
      </w:pPr>
    </w:lvl>
    <w:lvl w:ilvl="2" w:tplc="0C0A001B" w:tentative="1">
      <w:start w:val="1"/>
      <w:numFmt w:val="lowerRoman"/>
      <w:lvlText w:val="%3."/>
      <w:lvlJc w:val="right"/>
      <w:pPr>
        <w:ind w:left="2367" w:hanging="180"/>
      </w:pPr>
    </w:lvl>
    <w:lvl w:ilvl="3" w:tplc="0C0A000F" w:tentative="1">
      <w:start w:val="1"/>
      <w:numFmt w:val="decimal"/>
      <w:lvlText w:val="%4."/>
      <w:lvlJc w:val="left"/>
      <w:pPr>
        <w:ind w:left="3087" w:hanging="360"/>
      </w:pPr>
    </w:lvl>
    <w:lvl w:ilvl="4" w:tplc="0C0A0019" w:tentative="1">
      <w:start w:val="1"/>
      <w:numFmt w:val="lowerLetter"/>
      <w:lvlText w:val="%5."/>
      <w:lvlJc w:val="left"/>
      <w:pPr>
        <w:ind w:left="3807" w:hanging="360"/>
      </w:pPr>
    </w:lvl>
    <w:lvl w:ilvl="5" w:tplc="0C0A001B" w:tentative="1">
      <w:start w:val="1"/>
      <w:numFmt w:val="lowerRoman"/>
      <w:lvlText w:val="%6."/>
      <w:lvlJc w:val="right"/>
      <w:pPr>
        <w:ind w:left="4527" w:hanging="180"/>
      </w:pPr>
    </w:lvl>
    <w:lvl w:ilvl="6" w:tplc="0C0A000F" w:tentative="1">
      <w:start w:val="1"/>
      <w:numFmt w:val="decimal"/>
      <w:lvlText w:val="%7."/>
      <w:lvlJc w:val="left"/>
      <w:pPr>
        <w:ind w:left="5247" w:hanging="360"/>
      </w:pPr>
    </w:lvl>
    <w:lvl w:ilvl="7" w:tplc="0C0A0019" w:tentative="1">
      <w:start w:val="1"/>
      <w:numFmt w:val="lowerLetter"/>
      <w:lvlText w:val="%8."/>
      <w:lvlJc w:val="left"/>
      <w:pPr>
        <w:ind w:left="5967" w:hanging="360"/>
      </w:pPr>
    </w:lvl>
    <w:lvl w:ilvl="8" w:tplc="0C0A001B" w:tentative="1">
      <w:start w:val="1"/>
      <w:numFmt w:val="lowerRoman"/>
      <w:lvlText w:val="%9."/>
      <w:lvlJc w:val="right"/>
      <w:pPr>
        <w:ind w:left="6687" w:hanging="180"/>
      </w:pPr>
    </w:lvl>
  </w:abstractNum>
  <w:abstractNum w:abstractNumId="34">
    <w:nsid w:val="63533E99"/>
    <w:multiLevelType w:val="hybridMultilevel"/>
    <w:tmpl w:val="05341352"/>
    <w:lvl w:ilvl="0" w:tplc="C41037A6">
      <w:start w:val="1"/>
      <w:numFmt w:val="decimal"/>
      <w:lvlText w:val="%1."/>
      <w:lvlJc w:val="left"/>
      <w:pPr>
        <w:tabs>
          <w:tab w:val="num" w:pos="720"/>
        </w:tabs>
        <w:ind w:left="0" w:firstLine="0"/>
      </w:pPr>
      <w:rPr>
        <w:rFonts w:ascii="Verdana" w:hAnsi="Verdana" w:hint="default"/>
        <w:b w:val="0"/>
        <w:i w:val="0"/>
        <w:sz w:val="20"/>
      </w:rPr>
    </w:lvl>
    <w:lvl w:ilvl="1" w:tplc="A9860D12">
      <w:start w:val="1"/>
      <w:numFmt w:val="upperLetter"/>
      <w:lvlText w:val="%2)"/>
      <w:lvlJc w:val="left"/>
      <w:pPr>
        <w:tabs>
          <w:tab w:val="num" w:pos="1800"/>
        </w:tabs>
        <w:ind w:left="1800" w:hanging="720"/>
      </w:pPr>
      <w:rPr>
        <w:rFonts w:hint="default"/>
        <w:b/>
        <w:i/>
        <w:sz w:val="20"/>
        <w:u w:val="none"/>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5">
    <w:nsid w:val="64960837"/>
    <w:multiLevelType w:val="hybridMultilevel"/>
    <w:tmpl w:val="EE4A52B0"/>
    <w:lvl w:ilvl="0" w:tplc="B3647548">
      <w:start w:val="3"/>
      <w:numFmt w:val="upperLetter"/>
      <w:lvlText w:val="%1)"/>
      <w:lvlJc w:val="left"/>
      <w:pPr>
        <w:tabs>
          <w:tab w:val="num" w:pos="1440"/>
        </w:tabs>
        <w:ind w:left="1440" w:hanging="720"/>
      </w:pPr>
      <w:rPr>
        <w:rFonts w:hint="default"/>
        <w:b/>
      </w:rPr>
    </w:lvl>
    <w:lvl w:ilvl="1" w:tplc="0C0A0019" w:tentative="1">
      <w:start w:val="1"/>
      <w:numFmt w:val="lowerLetter"/>
      <w:lvlText w:val="%2."/>
      <w:lvlJc w:val="left"/>
      <w:pPr>
        <w:tabs>
          <w:tab w:val="num" w:pos="1800"/>
        </w:tabs>
        <w:ind w:left="1800" w:hanging="360"/>
      </w:pPr>
    </w:lvl>
    <w:lvl w:ilvl="2" w:tplc="0C0A001B" w:tentative="1">
      <w:start w:val="1"/>
      <w:numFmt w:val="lowerRoman"/>
      <w:lvlText w:val="%3."/>
      <w:lvlJc w:val="right"/>
      <w:pPr>
        <w:tabs>
          <w:tab w:val="num" w:pos="2520"/>
        </w:tabs>
        <w:ind w:left="2520" w:hanging="180"/>
      </w:pPr>
    </w:lvl>
    <w:lvl w:ilvl="3" w:tplc="0C0A000F" w:tentative="1">
      <w:start w:val="1"/>
      <w:numFmt w:val="decimal"/>
      <w:lvlText w:val="%4."/>
      <w:lvlJc w:val="left"/>
      <w:pPr>
        <w:tabs>
          <w:tab w:val="num" w:pos="3240"/>
        </w:tabs>
        <w:ind w:left="3240" w:hanging="360"/>
      </w:pPr>
    </w:lvl>
    <w:lvl w:ilvl="4" w:tplc="0C0A0019" w:tentative="1">
      <w:start w:val="1"/>
      <w:numFmt w:val="lowerLetter"/>
      <w:lvlText w:val="%5."/>
      <w:lvlJc w:val="left"/>
      <w:pPr>
        <w:tabs>
          <w:tab w:val="num" w:pos="3960"/>
        </w:tabs>
        <w:ind w:left="3960" w:hanging="360"/>
      </w:pPr>
    </w:lvl>
    <w:lvl w:ilvl="5" w:tplc="0C0A001B" w:tentative="1">
      <w:start w:val="1"/>
      <w:numFmt w:val="lowerRoman"/>
      <w:lvlText w:val="%6."/>
      <w:lvlJc w:val="right"/>
      <w:pPr>
        <w:tabs>
          <w:tab w:val="num" w:pos="4680"/>
        </w:tabs>
        <w:ind w:left="4680" w:hanging="180"/>
      </w:pPr>
    </w:lvl>
    <w:lvl w:ilvl="6" w:tplc="0C0A000F" w:tentative="1">
      <w:start w:val="1"/>
      <w:numFmt w:val="decimal"/>
      <w:lvlText w:val="%7."/>
      <w:lvlJc w:val="left"/>
      <w:pPr>
        <w:tabs>
          <w:tab w:val="num" w:pos="5400"/>
        </w:tabs>
        <w:ind w:left="5400" w:hanging="360"/>
      </w:pPr>
    </w:lvl>
    <w:lvl w:ilvl="7" w:tplc="0C0A0019" w:tentative="1">
      <w:start w:val="1"/>
      <w:numFmt w:val="lowerLetter"/>
      <w:lvlText w:val="%8."/>
      <w:lvlJc w:val="left"/>
      <w:pPr>
        <w:tabs>
          <w:tab w:val="num" w:pos="6120"/>
        </w:tabs>
        <w:ind w:left="6120" w:hanging="360"/>
      </w:pPr>
    </w:lvl>
    <w:lvl w:ilvl="8" w:tplc="0C0A001B" w:tentative="1">
      <w:start w:val="1"/>
      <w:numFmt w:val="lowerRoman"/>
      <w:lvlText w:val="%9."/>
      <w:lvlJc w:val="right"/>
      <w:pPr>
        <w:tabs>
          <w:tab w:val="num" w:pos="6840"/>
        </w:tabs>
        <w:ind w:left="6840" w:hanging="180"/>
      </w:pPr>
    </w:lvl>
  </w:abstractNum>
  <w:abstractNum w:abstractNumId="36">
    <w:nsid w:val="6C984D6C"/>
    <w:multiLevelType w:val="multilevel"/>
    <w:tmpl w:val="E0AA903A"/>
    <w:lvl w:ilvl="0">
      <w:start w:val="1"/>
      <w:numFmt w:val="decimal"/>
      <w:lvlText w:val="%1."/>
      <w:lvlJc w:val="left"/>
      <w:pPr>
        <w:tabs>
          <w:tab w:val="num" w:pos="360"/>
        </w:tabs>
        <w:ind w:left="360" w:hanging="360"/>
      </w:pPr>
      <w:rPr>
        <w:rFonts w:ascii="Verdana" w:hAnsi="Verdana" w:hint="default"/>
        <w:b w:val="0"/>
        <w:i w:val="0"/>
        <w:color w:val="auto"/>
        <w:sz w:val="20"/>
        <w:szCs w:val="20"/>
        <w:lang w:val="es-EC"/>
      </w:rPr>
    </w:lvl>
    <w:lvl w:ilvl="1">
      <w:start w:val="1"/>
      <w:numFmt w:val="lowerLetter"/>
      <w:lvlText w:val="%2)"/>
      <w:lvlJc w:val="left"/>
      <w:pPr>
        <w:tabs>
          <w:tab w:val="num" w:pos="1440"/>
        </w:tabs>
        <w:ind w:left="1440" w:hanging="360"/>
      </w:pPr>
      <w:rPr>
        <w:rFonts w:hint="default"/>
        <w:i w:val="0"/>
        <w:color w:val="auto"/>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7">
    <w:nsid w:val="6F026D28"/>
    <w:multiLevelType w:val="multilevel"/>
    <w:tmpl w:val="09323784"/>
    <w:lvl w:ilvl="0">
      <w:start w:val="148"/>
      <w:numFmt w:val="decimal"/>
      <w:lvlText w:val="%1."/>
      <w:lvlJc w:val="left"/>
      <w:pPr>
        <w:tabs>
          <w:tab w:val="num" w:pos="3780"/>
        </w:tabs>
        <w:ind w:left="3780" w:hanging="360"/>
      </w:pPr>
      <w:rPr>
        <w:rFonts w:ascii="Verdana" w:hAnsi="Verdana" w:hint="default"/>
        <w:b w:val="0"/>
        <w:i w:val="0"/>
        <w:color w:val="auto"/>
        <w:sz w:val="20"/>
        <w:szCs w:val="20"/>
      </w:rPr>
    </w:lvl>
    <w:lvl w:ilvl="1">
      <w:start w:val="1"/>
      <w:numFmt w:val="decimal"/>
      <w:lvlText w:val="%2."/>
      <w:lvlJc w:val="left"/>
      <w:pPr>
        <w:tabs>
          <w:tab w:val="num" w:pos="180"/>
        </w:tabs>
        <w:ind w:left="180" w:hanging="360"/>
      </w:pPr>
      <w:rPr>
        <w:rFonts w:hint="default"/>
        <w:b/>
        <w:i w:val="0"/>
        <w:sz w:val="20"/>
        <w:szCs w:val="20"/>
      </w:rPr>
    </w:lvl>
    <w:lvl w:ilvl="2">
      <w:start w:val="1"/>
      <w:numFmt w:val="decimal"/>
      <w:lvlText w:val="%3)"/>
      <w:lvlJc w:val="left"/>
      <w:pPr>
        <w:tabs>
          <w:tab w:val="num" w:pos="360"/>
        </w:tabs>
        <w:ind w:left="360" w:hanging="360"/>
      </w:pPr>
      <w:rPr>
        <w:rFonts w:hint="default"/>
        <w:b/>
        <w:i w:val="0"/>
        <w:sz w:val="20"/>
        <w:szCs w:val="20"/>
      </w:rPr>
    </w:lvl>
    <w:lvl w:ilvl="3">
      <w:start w:val="1"/>
      <w:numFmt w:val="decimal"/>
      <w:lvlText w:val="%4."/>
      <w:lvlJc w:val="left"/>
      <w:pPr>
        <w:tabs>
          <w:tab w:val="num" w:pos="1980"/>
        </w:tabs>
        <w:ind w:left="1980" w:hanging="360"/>
      </w:pPr>
    </w:lvl>
    <w:lvl w:ilvl="4">
      <w:start w:val="1"/>
      <w:numFmt w:val="lowerLetter"/>
      <w:lvlText w:val="%5."/>
      <w:lvlJc w:val="left"/>
      <w:pPr>
        <w:tabs>
          <w:tab w:val="num" w:pos="2700"/>
        </w:tabs>
        <w:ind w:left="2700" w:hanging="360"/>
      </w:pPr>
    </w:lvl>
    <w:lvl w:ilvl="5">
      <w:start w:val="1"/>
      <w:numFmt w:val="lowerRoman"/>
      <w:lvlText w:val="%6."/>
      <w:lvlJc w:val="right"/>
      <w:pPr>
        <w:tabs>
          <w:tab w:val="num" w:pos="3420"/>
        </w:tabs>
        <w:ind w:left="3420" w:hanging="180"/>
      </w:pPr>
    </w:lvl>
    <w:lvl w:ilvl="6">
      <w:start w:val="1"/>
      <w:numFmt w:val="decimal"/>
      <w:lvlText w:val="%7."/>
      <w:lvlJc w:val="left"/>
      <w:pPr>
        <w:tabs>
          <w:tab w:val="num" w:pos="4140"/>
        </w:tabs>
        <w:ind w:left="4140" w:hanging="360"/>
      </w:pPr>
    </w:lvl>
    <w:lvl w:ilvl="7">
      <w:start w:val="1"/>
      <w:numFmt w:val="lowerLetter"/>
      <w:lvlText w:val="%8."/>
      <w:lvlJc w:val="left"/>
      <w:pPr>
        <w:tabs>
          <w:tab w:val="num" w:pos="4860"/>
        </w:tabs>
        <w:ind w:left="4860" w:hanging="360"/>
      </w:pPr>
    </w:lvl>
    <w:lvl w:ilvl="8">
      <w:start w:val="1"/>
      <w:numFmt w:val="lowerRoman"/>
      <w:lvlText w:val="%9."/>
      <w:lvlJc w:val="right"/>
      <w:pPr>
        <w:tabs>
          <w:tab w:val="num" w:pos="5580"/>
        </w:tabs>
        <w:ind w:left="5580" w:hanging="180"/>
      </w:pPr>
    </w:lvl>
  </w:abstractNum>
  <w:abstractNum w:abstractNumId="38">
    <w:nsid w:val="6FA845A1"/>
    <w:multiLevelType w:val="hybridMultilevel"/>
    <w:tmpl w:val="0058A332"/>
    <w:lvl w:ilvl="0" w:tplc="3A6E1BE0">
      <w:start w:val="66"/>
      <w:numFmt w:val="decimal"/>
      <w:lvlText w:val="%1."/>
      <w:lvlJc w:val="left"/>
      <w:pPr>
        <w:tabs>
          <w:tab w:val="num" w:pos="0"/>
        </w:tabs>
        <w:ind w:left="0" w:firstLine="0"/>
      </w:pPr>
      <w:rPr>
        <w:rFonts w:ascii="Verdana" w:hAnsi="Verdana" w:hint="default"/>
        <w:b w:val="0"/>
        <w:i w:val="0"/>
        <w:color w:val="auto"/>
        <w:sz w:val="20"/>
      </w:rPr>
    </w:lvl>
    <w:lvl w:ilvl="1" w:tplc="00190409">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39">
    <w:nsid w:val="72DC2AC7"/>
    <w:multiLevelType w:val="hybridMultilevel"/>
    <w:tmpl w:val="BDDE8904"/>
    <w:lvl w:ilvl="0" w:tplc="034E421C">
      <w:start w:val="1"/>
      <w:numFmt w:val="decimal"/>
      <w:lvlText w:val="%1."/>
      <w:lvlJc w:val="left"/>
      <w:pPr>
        <w:tabs>
          <w:tab w:val="num" w:pos="1080"/>
        </w:tabs>
        <w:ind w:left="360" w:firstLine="0"/>
      </w:pPr>
      <w:rPr>
        <w:rFonts w:ascii="Verdana" w:hAnsi="Verdana" w:hint="default"/>
        <w:b w:val="0"/>
        <w:i w:val="0"/>
        <w:color w:val="auto"/>
        <w:sz w:val="20"/>
        <w:szCs w:val="20"/>
        <w:lang w:val="es-ES"/>
      </w:rPr>
    </w:lvl>
    <w:lvl w:ilvl="1" w:tplc="64A22312">
      <w:start w:val="1"/>
      <w:numFmt w:val="lowerLetter"/>
      <w:lvlText w:val="%2)"/>
      <w:lvlJc w:val="left"/>
      <w:pPr>
        <w:tabs>
          <w:tab w:val="num" w:pos="1440"/>
        </w:tabs>
        <w:ind w:left="1440" w:hanging="360"/>
      </w:pPr>
      <w:rPr>
        <w:rFonts w:hint="default"/>
        <w:i w:val="0"/>
        <w:color w:val="auto"/>
      </w:rPr>
    </w:lvl>
    <w:lvl w:ilvl="2" w:tplc="0C0A001B">
      <w:start w:val="1"/>
      <w:numFmt w:val="lowerRoman"/>
      <w:lvlText w:val="%3."/>
      <w:lvlJc w:val="right"/>
      <w:pPr>
        <w:tabs>
          <w:tab w:val="num" w:pos="2160"/>
        </w:tabs>
        <w:ind w:left="2160" w:hanging="180"/>
      </w:pPr>
    </w:lvl>
    <w:lvl w:ilvl="3" w:tplc="0C0A000F">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0">
    <w:nsid w:val="74BE5E2D"/>
    <w:multiLevelType w:val="hybridMultilevel"/>
    <w:tmpl w:val="2370DEDA"/>
    <w:lvl w:ilvl="0" w:tplc="56DEDE1A">
      <w:start w:val="1"/>
      <w:numFmt w:val="decimal"/>
      <w:lvlText w:val="%1."/>
      <w:lvlJc w:val="left"/>
      <w:pPr>
        <w:ind w:left="360" w:hanging="360"/>
      </w:pPr>
      <w:rPr>
        <w:i w:val="0"/>
      </w:r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1">
    <w:nsid w:val="7E73667B"/>
    <w:multiLevelType w:val="hybridMultilevel"/>
    <w:tmpl w:val="95B6065A"/>
    <w:lvl w:ilvl="0" w:tplc="92D69E04">
      <w:start w:val="1"/>
      <w:numFmt w:val="lowerLetter"/>
      <w:lvlText w:val="%1)"/>
      <w:lvlJc w:val="left"/>
      <w:pPr>
        <w:tabs>
          <w:tab w:val="num" w:pos="900"/>
        </w:tabs>
        <w:ind w:left="900" w:hanging="54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2">
    <w:nsid w:val="7ECA71B2"/>
    <w:multiLevelType w:val="multilevel"/>
    <w:tmpl w:val="43240BC6"/>
    <w:lvl w:ilvl="0">
      <w:start w:val="2"/>
      <w:numFmt w:val="decimal"/>
      <w:lvlText w:val="%1."/>
      <w:lvlJc w:val="left"/>
      <w:pPr>
        <w:tabs>
          <w:tab w:val="num" w:pos="1080"/>
        </w:tabs>
        <w:ind w:left="1080" w:hanging="360"/>
      </w:pPr>
      <w:rPr>
        <w:rFonts w:hint="default"/>
      </w:rPr>
    </w:lvl>
    <w:lvl w:ilvl="1">
      <w:start w:val="4"/>
      <w:numFmt w:val="decimal"/>
      <w:isLgl/>
      <w:lvlText w:val="%1.%2"/>
      <w:lvlJc w:val="left"/>
      <w:pPr>
        <w:tabs>
          <w:tab w:val="num" w:pos="2520"/>
        </w:tabs>
        <w:ind w:left="2520" w:hanging="720"/>
      </w:pPr>
      <w:rPr>
        <w:rFonts w:hint="default"/>
      </w:rPr>
    </w:lvl>
    <w:lvl w:ilvl="2">
      <w:start w:val="1"/>
      <w:numFmt w:val="decimal"/>
      <w:isLgl/>
      <w:lvlText w:val="%1.%2.%3"/>
      <w:lvlJc w:val="left"/>
      <w:pPr>
        <w:tabs>
          <w:tab w:val="num" w:pos="3600"/>
        </w:tabs>
        <w:ind w:left="3600" w:hanging="720"/>
      </w:pPr>
      <w:rPr>
        <w:rFonts w:hint="default"/>
      </w:rPr>
    </w:lvl>
    <w:lvl w:ilvl="3">
      <w:start w:val="1"/>
      <w:numFmt w:val="decimal"/>
      <w:isLgl/>
      <w:lvlText w:val="%1.%2.%3.%4"/>
      <w:lvlJc w:val="left"/>
      <w:pPr>
        <w:tabs>
          <w:tab w:val="num" w:pos="5040"/>
        </w:tabs>
        <w:ind w:left="5040" w:hanging="1080"/>
      </w:pPr>
      <w:rPr>
        <w:rFonts w:hint="default"/>
      </w:rPr>
    </w:lvl>
    <w:lvl w:ilvl="4">
      <w:start w:val="1"/>
      <w:numFmt w:val="decimal"/>
      <w:isLgl/>
      <w:lvlText w:val="%1.%2.%3.%4.%5"/>
      <w:lvlJc w:val="left"/>
      <w:pPr>
        <w:tabs>
          <w:tab w:val="num" w:pos="6480"/>
        </w:tabs>
        <w:ind w:left="6480" w:hanging="1440"/>
      </w:pPr>
      <w:rPr>
        <w:rFonts w:hint="default"/>
      </w:rPr>
    </w:lvl>
    <w:lvl w:ilvl="5">
      <w:start w:val="1"/>
      <w:numFmt w:val="decimal"/>
      <w:isLgl/>
      <w:lvlText w:val="%1.%2.%3.%4.%5.%6"/>
      <w:lvlJc w:val="left"/>
      <w:pPr>
        <w:tabs>
          <w:tab w:val="num" w:pos="7560"/>
        </w:tabs>
        <w:ind w:left="7560" w:hanging="1440"/>
      </w:pPr>
      <w:rPr>
        <w:rFonts w:hint="default"/>
      </w:rPr>
    </w:lvl>
    <w:lvl w:ilvl="6">
      <w:start w:val="1"/>
      <w:numFmt w:val="decimal"/>
      <w:isLgl/>
      <w:lvlText w:val="%1.%2.%3.%4.%5.%6.%7"/>
      <w:lvlJc w:val="left"/>
      <w:pPr>
        <w:tabs>
          <w:tab w:val="num" w:pos="9000"/>
        </w:tabs>
        <w:ind w:left="9000" w:hanging="1800"/>
      </w:pPr>
      <w:rPr>
        <w:rFonts w:hint="default"/>
      </w:rPr>
    </w:lvl>
    <w:lvl w:ilvl="7">
      <w:start w:val="1"/>
      <w:numFmt w:val="decimal"/>
      <w:isLgl/>
      <w:lvlText w:val="%1.%2.%3.%4.%5.%6.%7.%8"/>
      <w:lvlJc w:val="left"/>
      <w:pPr>
        <w:tabs>
          <w:tab w:val="num" w:pos="10440"/>
        </w:tabs>
        <w:ind w:left="10440" w:hanging="2160"/>
      </w:pPr>
      <w:rPr>
        <w:rFonts w:hint="default"/>
      </w:rPr>
    </w:lvl>
    <w:lvl w:ilvl="8">
      <w:start w:val="1"/>
      <w:numFmt w:val="decimal"/>
      <w:isLgl/>
      <w:lvlText w:val="%1.%2.%3.%4.%5.%6.%7.%8.%9"/>
      <w:lvlJc w:val="left"/>
      <w:pPr>
        <w:tabs>
          <w:tab w:val="num" w:pos="11520"/>
        </w:tabs>
        <w:ind w:left="11520" w:hanging="2160"/>
      </w:pPr>
      <w:rPr>
        <w:rFonts w:hint="default"/>
      </w:rPr>
    </w:lvl>
  </w:abstractNum>
  <w:abstractNum w:abstractNumId="43">
    <w:nsid w:val="7EF66810"/>
    <w:multiLevelType w:val="hybridMultilevel"/>
    <w:tmpl w:val="09323784"/>
    <w:lvl w:ilvl="0" w:tplc="4066E798">
      <w:start w:val="148"/>
      <w:numFmt w:val="decimal"/>
      <w:lvlText w:val="%1."/>
      <w:lvlJc w:val="left"/>
      <w:pPr>
        <w:tabs>
          <w:tab w:val="num" w:pos="3780"/>
        </w:tabs>
        <w:ind w:left="3780" w:hanging="360"/>
      </w:pPr>
      <w:rPr>
        <w:rFonts w:ascii="Verdana" w:hAnsi="Verdana" w:hint="default"/>
        <w:b w:val="0"/>
        <w:i w:val="0"/>
        <w:color w:val="auto"/>
        <w:sz w:val="20"/>
        <w:szCs w:val="20"/>
      </w:rPr>
    </w:lvl>
    <w:lvl w:ilvl="1" w:tplc="9ABEE142">
      <w:start w:val="1"/>
      <w:numFmt w:val="decimal"/>
      <w:lvlText w:val="%2."/>
      <w:lvlJc w:val="left"/>
      <w:pPr>
        <w:tabs>
          <w:tab w:val="num" w:pos="180"/>
        </w:tabs>
        <w:ind w:left="180" w:hanging="360"/>
      </w:pPr>
      <w:rPr>
        <w:rFonts w:hint="default"/>
        <w:b/>
        <w:i w:val="0"/>
        <w:sz w:val="20"/>
        <w:szCs w:val="20"/>
      </w:rPr>
    </w:lvl>
    <w:lvl w:ilvl="2" w:tplc="B38A35DE">
      <w:start w:val="1"/>
      <w:numFmt w:val="decimal"/>
      <w:lvlText w:val="%3)"/>
      <w:lvlJc w:val="left"/>
      <w:pPr>
        <w:tabs>
          <w:tab w:val="num" w:pos="360"/>
        </w:tabs>
        <w:ind w:left="360" w:hanging="360"/>
      </w:pPr>
      <w:rPr>
        <w:rFonts w:hint="default"/>
        <w:b/>
        <w:i w:val="0"/>
        <w:sz w:val="20"/>
        <w:szCs w:val="20"/>
      </w:rPr>
    </w:lvl>
    <w:lvl w:ilvl="3" w:tplc="0C0A000F">
      <w:start w:val="1"/>
      <w:numFmt w:val="decimal"/>
      <w:lvlText w:val="%4."/>
      <w:lvlJc w:val="left"/>
      <w:pPr>
        <w:tabs>
          <w:tab w:val="num" w:pos="1980"/>
        </w:tabs>
        <w:ind w:left="1980" w:hanging="360"/>
      </w:pPr>
    </w:lvl>
    <w:lvl w:ilvl="4" w:tplc="0C0A0019">
      <w:start w:val="1"/>
      <w:numFmt w:val="lowerLetter"/>
      <w:lvlText w:val="%5."/>
      <w:lvlJc w:val="left"/>
      <w:pPr>
        <w:tabs>
          <w:tab w:val="num" w:pos="2700"/>
        </w:tabs>
        <w:ind w:left="2700" w:hanging="360"/>
      </w:pPr>
    </w:lvl>
    <w:lvl w:ilvl="5" w:tplc="0C0A001B">
      <w:start w:val="1"/>
      <w:numFmt w:val="lowerRoman"/>
      <w:lvlText w:val="%6."/>
      <w:lvlJc w:val="right"/>
      <w:pPr>
        <w:tabs>
          <w:tab w:val="num" w:pos="3420"/>
        </w:tabs>
        <w:ind w:left="3420" w:hanging="180"/>
      </w:pPr>
    </w:lvl>
    <w:lvl w:ilvl="6" w:tplc="0C0A000F">
      <w:start w:val="1"/>
      <w:numFmt w:val="decimal"/>
      <w:lvlText w:val="%7."/>
      <w:lvlJc w:val="left"/>
      <w:pPr>
        <w:tabs>
          <w:tab w:val="num" w:pos="4140"/>
        </w:tabs>
        <w:ind w:left="4140" w:hanging="360"/>
      </w:pPr>
    </w:lvl>
    <w:lvl w:ilvl="7" w:tplc="0C0A0019">
      <w:start w:val="1"/>
      <w:numFmt w:val="lowerLetter"/>
      <w:lvlText w:val="%8."/>
      <w:lvlJc w:val="left"/>
      <w:pPr>
        <w:tabs>
          <w:tab w:val="num" w:pos="4860"/>
        </w:tabs>
        <w:ind w:left="4860" w:hanging="360"/>
      </w:pPr>
    </w:lvl>
    <w:lvl w:ilvl="8" w:tplc="0C0A001B">
      <w:start w:val="1"/>
      <w:numFmt w:val="lowerRoman"/>
      <w:lvlText w:val="%9."/>
      <w:lvlJc w:val="right"/>
      <w:pPr>
        <w:tabs>
          <w:tab w:val="num" w:pos="5580"/>
        </w:tabs>
        <w:ind w:left="5580" w:hanging="180"/>
      </w:pPr>
    </w:lvl>
  </w:abstractNum>
  <w:num w:numId="1">
    <w:abstractNumId w:val="10"/>
  </w:num>
  <w:num w:numId="2">
    <w:abstractNumId w:val="7"/>
    <w:lvlOverride w:ilvl="0"/>
    <w:lvlOverride w:ilvl="1"/>
  </w:num>
  <w:num w:numId="3">
    <w:abstractNumId w:val="39"/>
  </w:num>
  <w:num w:numId="4">
    <w:abstractNumId w:val="14"/>
  </w:num>
  <w:num w:numId="5">
    <w:abstractNumId w:val="15"/>
  </w:num>
  <w:num w:numId="6">
    <w:abstractNumId w:val="34"/>
  </w:num>
  <w:num w:numId="7">
    <w:abstractNumId w:val="16"/>
  </w:num>
  <w:num w:numId="8">
    <w:abstractNumId w:val="12"/>
  </w:num>
  <w:num w:numId="9">
    <w:abstractNumId w:val="35"/>
  </w:num>
  <w:num w:numId="10">
    <w:abstractNumId w:val="20"/>
  </w:num>
  <w:num w:numId="11">
    <w:abstractNumId w:val="8"/>
  </w:num>
  <w:num w:numId="12">
    <w:abstractNumId w:val="9"/>
  </w:num>
  <w:num w:numId="13">
    <w:abstractNumId w:val="17"/>
  </w:num>
  <w:num w:numId="14">
    <w:abstractNumId w:val="11"/>
  </w:num>
  <w:num w:numId="15">
    <w:abstractNumId w:val="42"/>
  </w:num>
  <w:num w:numId="16">
    <w:abstractNumId w:val="43"/>
  </w:num>
  <w:num w:numId="17">
    <w:abstractNumId w:val="32"/>
  </w:num>
  <w:num w:numId="18">
    <w:abstractNumId w:val="18"/>
  </w:num>
  <w:num w:numId="19">
    <w:abstractNumId w:val="6"/>
  </w:num>
  <w:num w:numId="20">
    <w:abstractNumId w:val="22"/>
  </w:num>
  <w:num w:numId="21">
    <w:abstractNumId w:val="41"/>
  </w:num>
  <w:num w:numId="22">
    <w:abstractNumId w:val="4"/>
  </w:num>
  <w:num w:numId="23">
    <w:abstractNumId w:val="38"/>
  </w:num>
  <w:num w:numId="24">
    <w:abstractNumId w:val="21"/>
  </w:num>
  <w:num w:numId="25">
    <w:abstractNumId w:val="19"/>
  </w:num>
  <w:num w:numId="26">
    <w:abstractNumId w:val="13"/>
  </w:num>
  <w:num w:numId="27">
    <w:abstractNumId w:val="27"/>
  </w:num>
  <w:num w:numId="28">
    <w:abstractNumId w:val="25"/>
  </w:num>
  <w:num w:numId="29">
    <w:abstractNumId w:val="37"/>
  </w:num>
  <w:num w:numId="30">
    <w:abstractNumId w:val="36"/>
  </w:num>
  <w:num w:numId="31">
    <w:abstractNumId w:val="23"/>
  </w:num>
  <w:num w:numId="32">
    <w:abstractNumId w:val="2"/>
  </w:num>
  <w:num w:numId="33">
    <w:abstractNumId w:val="31"/>
  </w:num>
  <w:num w:numId="34">
    <w:abstractNumId w:val="3"/>
  </w:num>
  <w:num w:numId="35">
    <w:abstractNumId w:val="30"/>
  </w:num>
  <w:num w:numId="36">
    <w:abstractNumId w:val="26"/>
  </w:num>
  <w:num w:numId="37">
    <w:abstractNumId w:val="1"/>
  </w:num>
  <w:num w:numId="38">
    <w:abstractNumId w:val="28"/>
  </w:num>
  <w:num w:numId="39">
    <w:abstractNumId w:val="29"/>
  </w:num>
  <w:num w:numId="40">
    <w:abstractNumId w:val="5"/>
  </w:num>
  <w:num w:numId="41">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3"/>
  </w:num>
  <w:num w:numId="43">
    <w:abstractNumId w:val="40"/>
  </w:num>
  <w:num w:numId="44">
    <w:abstractNumId w:val="24"/>
  </w:num>
  <w:num w:numId="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oNotTrackMoves/>
  <w:defaultTabStop w:val="708"/>
  <w:hyphenationZone w:val="425"/>
  <w:characterSpacingControl w:val="doNotCompress"/>
  <w:footnotePr>
    <w:numRestart w:val="eachSect"/>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34164"/>
    <w:rsid w:val="000E04E5"/>
    <w:rsid w:val="001D4680"/>
    <w:rsid w:val="00661E97"/>
    <w:rsid w:val="00B34164"/>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line number" w:uiPriority="0"/>
    <w:lsdException w:name="page number" w:uiPriority="0"/>
    <w:lsdException w:name="endnote reference" w:uiPriority="0"/>
    <w:lsdException w:name="endnote tex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lang w:eastAsia="en-US"/>
    </w:rPr>
  </w:style>
  <w:style w:type="paragraph" w:styleId="Ttulo1">
    <w:name w:val="heading 1"/>
    <w:basedOn w:val="Normal"/>
    <w:next w:val="Normal"/>
    <w:link w:val="Ttulo1Car"/>
    <w:qFormat/>
    <w:rsid w:val="00B34164"/>
    <w:pPr>
      <w:keepNext/>
      <w:spacing w:before="240" w:after="60" w:line="240" w:lineRule="auto"/>
      <w:outlineLvl w:val="0"/>
    </w:pPr>
    <w:rPr>
      <w:rFonts w:ascii="Arial" w:eastAsia="Times New Roman" w:hAnsi="Arial"/>
      <w:b/>
      <w:bCs/>
      <w:kern w:val="32"/>
      <w:sz w:val="32"/>
      <w:szCs w:val="32"/>
      <w:lang w:val="x-none" w:eastAsia="x-none"/>
    </w:rPr>
  </w:style>
  <w:style w:type="paragraph" w:styleId="Ttulo2">
    <w:name w:val="heading 2"/>
    <w:basedOn w:val="Normal"/>
    <w:next w:val="Normal"/>
    <w:link w:val="Ttulo2Car"/>
    <w:qFormat/>
    <w:rsid w:val="00B34164"/>
    <w:pPr>
      <w:keepNext/>
      <w:spacing w:before="240" w:after="60" w:line="240" w:lineRule="auto"/>
      <w:outlineLvl w:val="1"/>
    </w:pPr>
    <w:rPr>
      <w:rFonts w:ascii="Arial" w:eastAsia="Times New Roman" w:hAnsi="Arial"/>
      <w:b/>
      <w:bCs/>
      <w:i/>
      <w:iCs/>
      <w:sz w:val="28"/>
      <w:szCs w:val="28"/>
      <w:lang w:val="x-none" w:eastAsia="x-none"/>
    </w:rPr>
  </w:style>
  <w:style w:type="paragraph" w:styleId="Ttulo3">
    <w:name w:val="heading 3"/>
    <w:basedOn w:val="Normal"/>
    <w:next w:val="Normal"/>
    <w:link w:val="Ttulo3Car"/>
    <w:qFormat/>
    <w:rsid w:val="00B34164"/>
    <w:pPr>
      <w:keepNext/>
      <w:spacing w:before="240" w:after="60" w:line="240" w:lineRule="auto"/>
      <w:outlineLvl w:val="2"/>
    </w:pPr>
    <w:rPr>
      <w:rFonts w:ascii="Arial" w:eastAsia="Times New Roman" w:hAnsi="Arial"/>
      <w:b/>
      <w:bCs/>
      <w:sz w:val="26"/>
      <w:szCs w:val="26"/>
      <w:lang w:val="x-none" w:eastAsia="x-none"/>
    </w:rPr>
  </w:style>
  <w:style w:type="paragraph" w:styleId="Ttulo4">
    <w:name w:val="heading 4"/>
    <w:basedOn w:val="Normal"/>
    <w:next w:val="Normal"/>
    <w:link w:val="Ttulo4Car"/>
    <w:qFormat/>
    <w:rsid w:val="00B34164"/>
    <w:pPr>
      <w:keepNext/>
      <w:spacing w:before="240" w:after="60" w:line="240" w:lineRule="auto"/>
      <w:outlineLvl w:val="3"/>
    </w:pPr>
    <w:rPr>
      <w:rFonts w:ascii="Verdana" w:eastAsia="Times New Roman" w:hAnsi="Verdana"/>
      <w:b/>
      <w:bCs/>
      <w:sz w:val="28"/>
      <w:szCs w:val="28"/>
      <w:lang w:val="x-none" w:eastAsia="x-none"/>
    </w:rPr>
  </w:style>
  <w:style w:type="paragraph" w:styleId="Ttulo5">
    <w:name w:val="heading 5"/>
    <w:basedOn w:val="Normal"/>
    <w:next w:val="Normal"/>
    <w:link w:val="Ttulo5Car"/>
    <w:qFormat/>
    <w:rsid w:val="00B34164"/>
    <w:pPr>
      <w:spacing w:before="120" w:after="120" w:line="240" w:lineRule="auto"/>
      <w:ind w:left="2836" w:hanging="1418"/>
      <w:jc w:val="both"/>
      <w:outlineLvl w:val="4"/>
    </w:pPr>
    <w:rPr>
      <w:rFonts w:ascii="Verdana" w:eastAsia="Times New Roman" w:hAnsi="Verdana"/>
      <w:bCs/>
      <w:i/>
      <w:iCs/>
      <w:sz w:val="20"/>
      <w:szCs w:val="26"/>
      <w:lang w:val="x-none" w:eastAsia="x-none"/>
    </w:rPr>
  </w:style>
  <w:style w:type="paragraph" w:styleId="Ttulo6">
    <w:name w:val="heading 6"/>
    <w:basedOn w:val="Normal"/>
    <w:next w:val="Normal"/>
    <w:link w:val="Ttulo6Car"/>
    <w:qFormat/>
    <w:rsid w:val="00B34164"/>
    <w:pPr>
      <w:spacing w:before="240" w:after="60" w:line="240" w:lineRule="auto"/>
      <w:outlineLvl w:val="5"/>
    </w:pPr>
    <w:rPr>
      <w:rFonts w:ascii="Times New Roman" w:eastAsia="MS Mincho" w:hAnsi="Times New Roman"/>
      <w:b/>
      <w:bCs/>
      <w:sz w:val="20"/>
      <w:szCs w:val="20"/>
      <w:lang w:val="en-US" w:eastAsia="x-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semiHidden/>
    <w:unhideWhenUsed/>
  </w:style>
  <w:style w:type="character" w:customStyle="1" w:styleId="Ttulo1Car">
    <w:name w:val="Título 1 Car"/>
    <w:link w:val="Ttulo1"/>
    <w:rsid w:val="00B34164"/>
    <w:rPr>
      <w:rFonts w:ascii="Arial" w:eastAsia="Times New Roman" w:hAnsi="Arial"/>
      <w:b/>
      <w:bCs/>
      <w:kern w:val="32"/>
      <w:sz w:val="32"/>
      <w:szCs w:val="32"/>
      <w:lang w:val="x-none" w:eastAsia="x-none"/>
    </w:rPr>
  </w:style>
  <w:style w:type="character" w:customStyle="1" w:styleId="Ttulo2Car">
    <w:name w:val="Título 2 Car"/>
    <w:link w:val="Ttulo2"/>
    <w:rsid w:val="00B34164"/>
    <w:rPr>
      <w:rFonts w:ascii="Arial" w:eastAsia="Times New Roman" w:hAnsi="Arial"/>
      <w:b/>
      <w:bCs/>
      <w:i/>
      <w:iCs/>
      <w:sz w:val="28"/>
      <w:szCs w:val="28"/>
      <w:lang w:val="x-none" w:eastAsia="x-none"/>
    </w:rPr>
  </w:style>
  <w:style w:type="character" w:customStyle="1" w:styleId="Ttulo3Car">
    <w:name w:val="Título 3 Car"/>
    <w:link w:val="Ttulo3"/>
    <w:rsid w:val="00B34164"/>
    <w:rPr>
      <w:rFonts w:ascii="Arial" w:eastAsia="Times New Roman" w:hAnsi="Arial"/>
      <w:b/>
      <w:bCs/>
      <w:sz w:val="26"/>
      <w:szCs w:val="26"/>
      <w:lang w:val="x-none" w:eastAsia="x-none"/>
    </w:rPr>
  </w:style>
  <w:style w:type="character" w:customStyle="1" w:styleId="Ttulo4Car">
    <w:name w:val="Título 4 Car"/>
    <w:link w:val="Ttulo4"/>
    <w:rsid w:val="00B34164"/>
    <w:rPr>
      <w:rFonts w:ascii="Verdana" w:eastAsia="Times New Roman" w:hAnsi="Verdana"/>
      <w:b/>
      <w:bCs/>
      <w:sz w:val="28"/>
      <w:szCs w:val="28"/>
      <w:lang w:val="x-none" w:eastAsia="x-none"/>
    </w:rPr>
  </w:style>
  <w:style w:type="character" w:customStyle="1" w:styleId="Ttulo5Car">
    <w:name w:val="Título 5 Car"/>
    <w:link w:val="Ttulo5"/>
    <w:rsid w:val="00B34164"/>
    <w:rPr>
      <w:rFonts w:ascii="Verdana" w:eastAsia="Times New Roman" w:hAnsi="Verdana"/>
      <w:bCs/>
      <w:i/>
      <w:iCs/>
      <w:szCs w:val="26"/>
      <w:lang w:val="x-none" w:eastAsia="x-none"/>
    </w:rPr>
  </w:style>
  <w:style w:type="character" w:customStyle="1" w:styleId="Ttulo6Car">
    <w:name w:val="Título 6 Car"/>
    <w:link w:val="Ttulo6"/>
    <w:rsid w:val="00B34164"/>
    <w:rPr>
      <w:rFonts w:ascii="Times New Roman" w:eastAsia="MS Mincho" w:hAnsi="Times New Roman"/>
      <w:b/>
      <w:bCs/>
      <w:lang w:val="en-US" w:eastAsia="x-none"/>
    </w:rPr>
  </w:style>
  <w:style w:type="paragraph" w:customStyle="1" w:styleId="Style3">
    <w:name w:val="Style3"/>
    <w:basedOn w:val="Ttulo1"/>
    <w:rsid w:val="00B341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jc w:val="center"/>
    </w:pPr>
    <w:rPr>
      <w:rFonts w:ascii="Verdana" w:hAnsi="Verdana"/>
      <w:sz w:val="20"/>
      <w:szCs w:val="20"/>
      <w:lang w:val="es-ES_tradnl"/>
    </w:rPr>
  </w:style>
  <w:style w:type="paragraph" w:customStyle="1" w:styleId="Style4">
    <w:name w:val="Style4"/>
    <w:basedOn w:val="Ttulo2"/>
    <w:rsid w:val="00B34164"/>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after="120"/>
      <w:jc w:val="center"/>
    </w:pPr>
    <w:rPr>
      <w:rFonts w:ascii="Verdana" w:hAnsi="Verdana" w:cs="Garamond"/>
      <w:i w:val="0"/>
      <w:iCs w:val="0"/>
      <w:smallCaps/>
      <w:sz w:val="20"/>
      <w:szCs w:val="20"/>
      <w:lang w:val="es-ES_tradnl"/>
    </w:rPr>
  </w:style>
  <w:style w:type="paragraph" w:customStyle="1" w:styleId="Style9">
    <w:name w:val="Style9"/>
    <w:basedOn w:val="Ttulo3"/>
    <w:autoRedefine/>
    <w:rsid w:val="00B34164"/>
    <w:pPr>
      <w:tabs>
        <w:tab w:val="num" w:pos="1440"/>
      </w:tabs>
      <w:spacing w:before="120" w:after="120"/>
      <w:ind w:left="1440" w:hanging="720"/>
      <w:jc w:val="both"/>
    </w:pPr>
    <w:rPr>
      <w:rFonts w:ascii="Verdana" w:hAnsi="Verdana"/>
      <w:i/>
      <w:sz w:val="20"/>
      <w:szCs w:val="20"/>
      <w:lang w:val="es-ES_tradnl"/>
    </w:rPr>
  </w:style>
  <w:style w:type="paragraph" w:customStyle="1" w:styleId="Style19">
    <w:name w:val="Style19"/>
    <w:basedOn w:val="Ttulo4"/>
    <w:autoRedefine/>
    <w:rsid w:val="00B34164"/>
    <w:rPr>
      <w:b w:val="0"/>
      <w:bCs w:val="0"/>
      <w:i/>
      <w:sz w:val="20"/>
      <w:lang w:val="es-ES_tradnl"/>
    </w:rPr>
  </w:style>
  <w:style w:type="paragraph" w:customStyle="1" w:styleId="Style20">
    <w:name w:val="Style20"/>
    <w:basedOn w:val="Ttulo3"/>
    <w:autoRedefine/>
    <w:rsid w:val="00B34164"/>
    <w:pPr>
      <w:tabs>
        <w:tab w:val="num" w:pos="1080"/>
      </w:tabs>
      <w:ind w:left="1080" w:hanging="360"/>
    </w:pPr>
    <w:rPr>
      <w:rFonts w:ascii="Verdana" w:hAnsi="Verdana"/>
      <w:i/>
      <w:sz w:val="20"/>
    </w:rPr>
  </w:style>
  <w:style w:type="character" w:styleId="Refdenotaalpie">
    <w:name w:val="footnote reference"/>
    <w:aliases w:val="Texto de nota al pie,Appel note de bas de page,Footnotes refss,f,Footnote number,referencia nota al pie,BVI fnr,4_G,16 Point,Superscript 6 Point"/>
    <w:semiHidden/>
    <w:rsid w:val="00B34164"/>
    <w:rPr>
      <w:rFonts w:ascii="Verdana" w:hAnsi="Verdana"/>
      <w:sz w:val="20"/>
      <w:vertAlign w:val="superscript"/>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
    <w:basedOn w:val="Normal"/>
    <w:link w:val="TextonotapieCar1"/>
    <w:semiHidden/>
    <w:rsid w:val="00B34164"/>
    <w:pPr>
      <w:spacing w:after="0" w:line="240" w:lineRule="auto"/>
      <w:jc w:val="both"/>
    </w:pPr>
    <w:rPr>
      <w:rFonts w:ascii="Verdana" w:eastAsia="Times New Roman" w:hAnsi="Verdana"/>
      <w:sz w:val="16"/>
      <w:szCs w:val="24"/>
      <w:lang w:val="x-none" w:eastAsia="x-none"/>
    </w:rPr>
  </w:style>
  <w:style w:type="character" w:customStyle="1" w:styleId="TextonotapieCar">
    <w:name w:val="Texto nota pie Car"/>
    <w:uiPriority w:val="99"/>
    <w:semiHidden/>
    <w:rsid w:val="00B34164"/>
    <w:rPr>
      <w:lang w:eastAsia="en-US"/>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FA Fu?notentext Car"/>
    <w:link w:val="Textonotapie"/>
    <w:semiHidden/>
    <w:rsid w:val="00B34164"/>
    <w:rPr>
      <w:rFonts w:ascii="Verdana" w:eastAsia="Times New Roman" w:hAnsi="Verdana"/>
      <w:sz w:val="16"/>
      <w:szCs w:val="24"/>
      <w:lang w:val="x-none" w:eastAsia="x-none"/>
    </w:rPr>
  </w:style>
  <w:style w:type="paragraph" w:styleId="Textoindependiente2">
    <w:name w:val="Body Text 2"/>
    <w:basedOn w:val="Normal"/>
    <w:link w:val="Textoindependiente2Car"/>
    <w:rsid w:val="00B34164"/>
    <w:pPr>
      <w:spacing w:after="0" w:line="240" w:lineRule="auto"/>
      <w:ind w:right="-720"/>
      <w:jc w:val="both"/>
    </w:pPr>
    <w:rPr>
      <w:rFonts w:ascii="Times" w:eastAsia="Times" w:hAnsi="Times"/>
      <w:sz w:val="24"/>
      <w:szCs w:val="20"/>
      <w:lang w:val="x-none" w:eastAsia="x-none"/>
    </w:rPr>
  </w:style>
  <w:style w:type="character" w:customStyle="1" w:styleId="Textoindependiente2Car">
    <w:name w:val="Texto independiente 2 Car"/>
    <w:link w:val="Textoindependiente2"/>
    <w:rsid w:val="00B34164"/>
    <w:rPr>
      <w:rFonts w:ascii="Times" w:eastAsia="Times" w:hAnsi="Times"/>
      <w:sz w:val="24"/>
      <w:lang w:val="x-none" w:eastAsia="x-none"/>
    </w:rPr>
  </w:style>
  <w:style w:type="paragraph" w:styleId="Textonotaalfinal">
    <w:name w:val="endnote text"/>
    <w:basedOn w:val="Normal"/>
    <w:link w:val="TextonotaalfinalCar"/>
    <w:semiHidden/>
    <w:rsid w:val="00B34164"/>
    <w:pPr>
      <w:widowControl w:val="0"/>
      <w:tabs>
        <w:tab w:val="left" w:pos="720"/>
        <w:tab w:val="left" w:pos="1440"/>
        <w:tab w:val="left" w:pos="2160"/>
        <w:tab w:val="left" w:pos="2880"/>
        <w:tab w:val="left" w:pos="3600"/>
        <w:tab w:val="left" w:pos="4320"/>
        <w:tab w:val="left" w:pos="5760"/>
        <w:tab w:val="left" w:pos="6480"/>
        <w:tab w:val="left" w:pos="7200"/>
        <w:tab w:val="left" w:pos="7920"/>
      </w:tabs>
      <w:spacing w:after="0" w:line="240" w:lineRule="auto"/>
      <w:jc w:val="both"/>
    </w:pPr>
    <w:rPr>
      <w:rFonts w:ascii="CG Times" w:eastAsia="Times New Roman" w:hAnsi="CG Times"/>
      <w:sz w:val="20"/>
      <w:szCs w:val="20"/>
      <w:lang w:val="es-ES" w:eastAsia="x-none"/>
    </w:rPr>
  </w:style>
  <w:style w:type="character" w:customStyle="1" w:styleId="TextonotaalfinalCar">
    <w:name w:val="Texto nota al final Car"/>
    <w:link w:val="Textonotaalfinal"/>
    <w:semiHidden/>
    <w:rsid w:val="00B34164"/>
    <w:rPr>
      <w:rFonts w:ascii="CG Times" w:eastAsia="Times New Roman" w:hAnsi="CG Times"/>
      <w:lang w:val="es-ES" w:eastAsia="x-none"/>
    </w:rPr>
  </w:style>
  <w:style w:type="paragraph" w:styleId="NormalWeb">
    <w:name w:val="Normal (Web)"/>
    <w:basedOn w:val="Normal"/>
    <w:uiPriority w:val="99"/>
    <w:rsid w:val="00B34164"/>
    <w:pPr>
      <w:spacing w:before="100" w:beforeAutospacing="1" w:after="100" w:afterAutospacing="1" w:line="240" w:lineRule="auto"/>
      <w:jc w:val="both"/>
    </w:pPr>
    <w:rPr>
      <w:rFonts w:ascii="Verdana" w:eastAsia="Times New Roman" w:hAnsi="Verdana"/>
      <w:sz w:val="20"/>
      <w:szCs w:val="24"/>
      <w:lang w:val="en-US"/>
    </w:rPr>
  </w:style>
  <w:style w:type="paragraph" w:styleId="Textoindependiente">
    <w:name w:val="Body Text"/>
    <w:basedOn w:val="Normal"/>
    <w:link w:val="TextoindependienteCar"/>
    <w:rsid w:val="00B34164"/>
    <w:pPr>
      <w:spacing w:after="120" w:line="240" w:lineRule="auto"/>
    </w:pPr>
    <w:rPr>
      <w:rFonts w:ascii="Verdana" w:eastAsia="Times New Roman" w:hAnsi="Verdana"/>
      <w:sz w:val="16"/>
      <w:szCs w:val="24"/>
      <w:lang w:val="x-none" w:eastAsia="x-none"/>
    </w:rPr>
  </w:style>
  <w:style w:type="character" w:customStyle="1" w:styleId="TextoindependienteCar">
    <w:name w:val="Texto independiente Car"/>
    <w:link w:val="Textoindependiente"/>
    <w:rsid w:val="00B34164"/>
    <w:rPr>
      <w:rFonts w:ascii="Verdana" w:eastAsia="Times New Roman" w:hAnsi="Verdana"/>
      <w:sz w:val="16"/>
      <w:szCs w:val="24"/>
      <w:lang w:val="x-none" w:eastAsia="x-none"/>
    </w:rPr>
  </w:style>
  <w:style w:type="paragraph" w:styleId="Lista2">
    <w:name w:val="List 2"/>
    <w:basedOn w:val="Normal"/>
    <w:rsid w:val="00B34164"/>
    <w:pPr>
      <w:spacing w:after="0" w:line="240" w:lineRule="auto"/>
      <w:ind w:left="566" w:hanging="283"/>
    </w:pPr>
    <w:rPr>
      <w:rFonts w:ascii="Times New Roman" w:eastAsia="Times New Roman" w:hAnsi="Times New Roman"/>
      <w:sz w:val="24"/>
      <w:szCs w:val="24"/>
      <w:lang w:val="es-ES" w:eastAsia="es-ES"/>
    </w:rPr>
  </w:style>
  <w:style w:type="paragraph" w:styleId="Encabezado">
    <w:name w:val="header"/>
    <w:basedOn w:val="Normal"/>
    <w:link w:val="EncabezadoCar"/>
    <w:rsid w:val="00B34164"/>
    <w:pPr>
      <w:tabs>
        <w:tab w:val="center" w:pos="4419"/>
        <w:tab w:val="right" w:pos="8838"/>
      </w:tabs>
      <w:spacing w:after="0" w:line="240" w:lineRule="auto"/>
    </w:pPr>
    <w:rPr>
      <w:rFonts w:ascii="Times New Roman" w:eastAsia="MS Mincho" w:hAnsi="Times New Roman"/>
      <w:sz w:val="24"/>
      <w:szCs w:val="20"/>
      <w:lang w:val="x-none" w:eastAsia="x-none"/>
    </w:rPr>
  </w:style>
  <w:style w:type="character" w:customStyle="1" w:styleId="EncabezadoCar">
    <w:name w:val="Encabezado Car"/>
    <w:link w:val="Encabezado"/>
    <w:rsid w:val="00B34164"/>
    <w:rPr>
      <w:rFonts w:ascii="Times New Roman" w:eastAsia="MS Mincho" w:hAnsi="Times New Roman"/>
      <w:sz w:val="24"/>
      <w:lang w:val="x-none" w:eastAsia="x-none"/>
    </w:rPr>
  </w:style>
  <w:style w:type="paragraph" w:styleId="Textodeglobo">
    <w:name w:val="Balloon Text"/>
    <w:basedOn w:val="Normal"/>
    <w:link w:val="TextodegloboCar"/>
    <w:semiHidden/>
    <w:rsid w:val="00B34164"/>
    <w:pPr>
      <w:spacing w:after="0" w:line="240" w:lineRule="auto"/>
    </w:pPr>
    <w:rPr>
      <w:rFonts w:ascii="Tahoma" w:eastAsia="Times New Roman" w:hAnsi="Tahoma"/>
      <w:sz w:val="16"/>
      <w:szCs w:val="16"/>
      <w:lang w:val="x-none" w:eastAsia="x-none"/>
    </w:rPr>
  </w:style>
  <w:style w:type="character" w:customStyle="1" w:styleId="TextodegloboCar">
    <w:name w:val="Texto de globo Car"/>
    <w:link w:val="Textodeglobo"/>
    <w:semiHidden/>
    <w:rsid w:val="00B34164"/>
    <w:rPr>
      <w:rFonts w:ascii="Tahoma" w:eastAsia="Times New Roman" w:hAnsi="Tahoma"/>
      <w:sz w:val="16"/>
      <w:szCs w:val="16"/>
      <w:lang w:val="x-none" w:eastAsia="x-none"/>
    </w:rPr>
  </w:style>
  <w:style w:type="paragraph" w:styleId="Sangradetextonormal">
    <w:name w:val="Body Text Indent"/>
    <w:basedOn w:val="Normal"/>
    <w:link w:val="SangradetextonormalCar"/>
    <w:rsid w:val="00B34164"/>
    <w:pPr>
      <w:spacing w:after="120" w:line="240" w:lineRule="auto"/>
      <w:ind w:left="360"/>
    </w:pPr>
    <w:rPr>
      <w:rFonts w:ascii="Verdana" w:eastAsia="MS Mincho" w:hAnsi="Verdana"/>
      <w:sz w:val="16"/>
      <w:szCs w:val="24"/>
      <w:lang w:val="x-none" w:eastAsia="x-none"/>
    </w:rPr>
  </w:style>
  <w:style w:type="character" w:customStyle="1" w:styleId="SangradetextonormalCar">
    <w:name w:val="Sangría de texto normal Car"/>
    <w:link w:val="Sangradetextonormal"/>
    <w:rsid w:val="00B34164"/>
    <w:rPr>
      <w:rFonts w:ascii="Verdana" w:eastAsia="MS Mincho" w:hAnsi="Verdana"/>
      <w:sz w:val="16"/>
      <w:szCs w:val="24"/>
      <w:lang w:val="x-none" w:eastAsia="x-none"/>
    </w:rPr>
  </w:style>
  <w:style w:type="character" w:styleId="Refdenotaalfinal">
    <w:name w:val="endnote reference"/>
    <w:rsid w:val="00B34164"/>
    <w:rPr>
      <w:vertAlign w:val="superscript"/>
    </w:rPr>
  </w:style>
  <w:style w:type="paragraph" w:styleId="Textocomentario">
    <w:name w:val="annotation text"/>
    <w:basedOn w:val="Normal"/>
    <w:link w:val="TextocomentarioCar"/>
    <w:semiHidden/>
    <w:rsid w:val="00B34164"/>
    <w:pPr>
      <w:spacing w:after="0" w:line="240" w:lineRule="auto"/>
    </w:pPr>
    <w:rPr>
      <w:rFonts w:ascii="Times New Roman" w:eastAsia="MS Mincho" w:hAnsi="Times New Roman"/>
      <w:sz w:val="20"/>
      <w:szCs w:val="20"/>
      <w:lang w:val="en-US" w:eastAsia="x-none"/>
    </w:rPr>
  </w:style>
  <w:style w:type="character" w:customStyle="1" w:styleId="TextocomentarioCar">
    <w:name w:val="Texto comentario Car"/>
    <w:link w:val="Textocomentario"/>
    <w:semiHidden/>
    <w:rsid w:val="00B34164"/>
    <w:rPr>
      <w:rFonts w:ascii="Times New Roman" w:eastAsia="MS Mincho" w:hAnsi="Times New Roman"/>
      <w:lang w:val="en-US" w:eastAsia="x-none"/>
    </w:rPr>
  </w:style>
  <w:style w:type="character" w:customStyle="1" w:styleId="apple-style-span">
    <w:name w:val="apple-style-span"/>
    <w:rsid w:val="00B34164"/>
  </w:style>
  <w:style w:type="character" w:customStyle="1" w:styleId="longtext1">
    <w:name w:val="long_text1"/>
    <w:rsid w:val="00B34164"/>
    <w:rPr>
      <w:sz w:val="14"/>
      <w:szCs w:val="14"/>
    </w:rPr>
  </w:style>
  <w:style w:type="paragraph" w:customStyle="1" w:styleId="WW-Textoindependiente3">
    <w:name w:val="WW-Texto independiente 3"/>
    <w:basedOn w:val="Normal"/>
    <w:rsid w:val="00B34164"/>
    <w:pPr>
      <w:suppressAutoHyphens/>
      <w:spacing w:after="0" w:line="240" w:lineRule="auto"/>
      <w:jc w:val="both"/>
    </w:pPr>
    <w:rPr>
      <w:rFonts w:ascii="Arial" w:eastAsia="MS Mincho" w:hAnsi="Arial"/>
      <w:szCs w:val="20"/>
      <w:lang w:val="es-MX" w:eastAsia="es-AR"/>
    </w:rPr>
  </w:style>
  <w:style w:type="character" w:styleId="Hipervnculo">
    <w:name w:val="Hyperlink"/>
    <w:rsid w:val="00B34164"/>
    <w:rPr>
      <w:color w:val="0000FF"/>
      <w:u w:val="single"/>
    </w:rPr>
  </w:style>
  <w:style w:type="paragraph" w:styleId="Piedepgina">
    <w:name w:val="footer"/>
    <w:basedOn w:val="Normal"/>
    <w:link w:val="PiedepginaCar"/>
    <w:uiPriority w:val="99"/>
    <w:rsid w:val="00B34164"/>
    <w:pPr>
      <w:tabs>
        <w:tab w:val="center" w:pos="4252"/>
        <w:tab w:val="right" w:pos="8504"/>
      </w:tabs>
      <w:spacing w:after="0" w:line="240" w:lineRule="auto"/>
    </w:pPr>
    <w:rPr>
      <w:rFonts w:ascii="Times New Roman" w:eastAsia="MS Mincho" w:hAnsi="Times New Roman"/>
      <w:sz w:val="24"/>
      <w:szCs w:val="24"/>
      <w:lang w:val="en-US" w:eastAsia="x-none"/>
    </w:rPr>
  </w:style>
  <w:style w:type="character" w:customStyle="1" w:styleId="PiedepginaCar">
    <w:name w:val="Pie de página Car"/>
    <w:link w:val="Piedepgina"/>
    <w:uiPriority w:val="99"/>
    <w:rsid w:val="00B34164"/>
    <w:rPr>
      <w:rFonts w:ascii="Times New Roman" w:eastAsia="MS Mincho" w:hAnsi="Times New Roman"/>
      <w:sz w:val="24"/>
      <w:szCs w:val="24"/>
      <w:lang w:val="en-US" w:eastAsia="x-none"/>
    </w:rPr>
  </w:style>
  <w:style w:type="paragraph" w:styleId="Asuntodelcomentario">
    <w:name w:val="annotation subject"/>
    <w:basedOn w:val="Textocomentario"/>
    <w:next w:val="Textocomentario"/>
    <w:link w:val="AsuntodelcomentarioCar"/>
    <w:semiHidden/>
    <w:rsid w:val="00B34164"/>
    <w:rPr>
      <w:b/>
      <w:bCs/>
    </w:rPr>
  </w:style>
  <w:style w:type="character" w:customStyle="1" w:styleId="AsuntodelcomentarioCar">
    <w:name w:val="Asunto del comentario Car"/>
    <w:link w:val="Asuntodelcomentario"/>
    <w:semiHidden/>
    <w:rsid w:val="00B34164"/>
    <w:rPr>
      <w:rFonts w:ascii="Times New Roman" w:eastAsia="MS Mincho" w:hAnsi="Times New Roman"/>
      <w:b/>
      <w:bCs/>
      <w:lang w:val="en-US" w:eastAsia="x-none"/>
    </w:rPr>
  </w:style>
  <w:style w:type="paragraph" w:customStyle="1" w:styleId="SingleTxtG">
    <w:name w:val="_ Single Txt_G"/>
    <w:basedOn w:val="Normal"/>
    <w:next w:val="Normal"/>
    <w:rsid w:val="00B34164"/>
    <w:pPr>
      <w:autoSpaceDE w:val="0"/>
      <w:autoSpaceDN w:val="0"/>
      <w:adjustRightInd w:val="0"/>
      <w:spacing w:after="0" w:line="240" w:lineRule="auto"/>
    </w:pPr>
    <w:rPr>
      <w:rFonts w:ascii="Times New Roman" w:eastAsia="Times New Roman" w:hAnsi="Times New Roman"/>
      <w:sz w:val="24"/>
      <w:szCs w:val="24"/>
      <w:lang w:val="en-US"/>
    </w:rPr>
  </w:style>
  <w:style w:type="paragraph" w:customStyle="1" w:styleId="CaptuloSent">
    <w:name w:val="Capítulo Sent"/>
    <w:basedOn w:val="Ttulo1"/>
    <w:next w:val="Normal"/>
    <w:autoRedefine/>
    <w:rsid w:val="00B34164"/>
    <w:pPr>
      <w:spacing w:before="0" w:after="0"/>
      <w:jc w:val="center"/>
    </w:pPr>
    <w:rPr>
      <w:rFonts w:ascii="Verdana" w:hAnsi="Verdana"/>
      <w:bCs w:val="0"/>
      <w:smallCaps/>
      <w:snapToGrid w:val="0"/>
      <w:kern w:val="0"/>
      <w:sz w:val="20"/>
      <w:lang w:val="en-US" w:eastAsia="es-ES"/>
    </w:rPr>
  </w:style>
  <w:style w:type="character" w:styleId="Nmerodepgina">
    <w:name w:val="page number"/>
    <w:rsid w:val="00B34164"/>
  </w:style>
  <w:style w:type="character" w:styleId="Refdecomentario">
    <w:name w:val="annotation reference"/>
    <w:semiHidden/>
    <w:rsid w:val="00B34164"/>
    <w:rPr>
      <w:sz w:val="16"/>
      <w:szCs w:val="16"/>
    </w:rPr>
  </w:style>
  <w:style w:type="character" w:customStyle="1" w:styleId="apple-converted-space">
    <w:name w:val="apple-converted-space"/>
    <w:rsid w:val="00B34164"/>
  </w:style>
  <w:style w:type="character" w:styleId="nfasis">
    <w:name w:val="Emphasis"/>
    <w:uiPriority w:val="20"/>
    <w:qFormat/>
    <w:rsid w:val="00B34164"/>
    <w:rPr>
      <w:i/>
      <w:iCs/>
    </w:rPr>
  </w:style>
  <w:style w:type="paragraph" w:styleId="Sangra3detindependiente">
    <w:name w:val="Body Text Indent 3"/>
    <w:basedOn w:val="Normal"/>
    <w:link w:val="Sangra3detindependienteCar"/>
    <w:rsid w:val="00B34164"/>
    <w:pPr>
      <w:spacing w:after="120" w:line="240" w:lineRule="auto"/>
      <w:ind w:left="283"/>
    </w:pPr>
    <w:rPr>
      <w:rFonts w:ascii="Verdana" w:eastAsia="Times New Roman" w:hAnsi="Verdana"/>
      <w:sz w:val="16"/>
      <w:szCs w:val="16"/>
      <w:lang w:val="x-none" w:eastAsia="x-none"/>
    </w:rPr>
  </w:style>
  <w:style w:type="character" w:customStyle="1" w:styleId="Sangra3detindependienteCar">
    <w:name w:val="Sangría 3 de t. independiente Car"/>
    <w:link w:val="Sangra3detindependiente"/>
    <w:rsid w:val="00B34164"/>
    <w:rPr>
      <w:rFonts w:ascii="Verdana" w:eastAsia="Times New Roman" w:hAnsi="Verdana"/>
      <w:sz w:val="16"/>
      <w:szCs w:val="16"/>
      <w:lang w:val="x-none" w:eastAsia="x-none"/>
    </w:rPr>
  </w:style>
  <w:style w:type="character" w:styleId="Nmerodelnea">
    <w:name w:val="line number"/>
    <w:rsid w:val="00B34164"/>
  </w:style>
  <w:style w:type="paragraph" w:styleId="Lista">
    <w:name w:val="List"/>
    <w:basedOn w:val="Normal"/>
    <w:uiPriority w:val="99"/>
    <w:unhideWhenUsed/>
    <w:rsid w:val="00B34164"/>
    <w:pPr>
      <w:spacing w:after="0" w:line="240" w:lineRule="auto"/>
      <w:ind w:left="283" w:hanging="283"/>
      <w:contextualSpacing/>
    </w:pPr>
    <w:rPr>
      <w:rFonts w:ascii="Verdana" w:eastAsia="Times New Roman" w:hAnsi="Verdana" w:cs="Times"/>
      <w:sz w:val="16"/>
      <w:szCs w:val="24"/>
      <w:lang w:val="pt-BR"/>
    </w:rPr>
  </w:style>
  <w:style w:type="paragraph" w:styleId="Lista3">
    <w:name w:val="List 3"/>
    <w:basedOn w:val="Normal"/>
    <w:uiPriority w:val="99"/>
    <w:unhideWhenUsed/>
    <w:rsid w:val="00B34164"/>
    <w:pPr>
      <w:spacing w:after="0" w:line="240" w:lineRule="auto"/>
      <w:ind w:left="849" w:hanging="283"/>
      <w:contextualSpacing/>
    </w:pPr>
    <w:rPr>
      <w:rFonts w:ascii="Verdana" w:eastAsia="Times New Roman" w:hAnsi="Verdana" w:cs="Times"/>
      <w:sz w:val="16"/>
      <w:szCs w:val="24"/>
      <w:lang w:val="pt-BR"/>
    </w:rPr>
  </w:style>
  <w:style w:type="paragraph" w:styleId="Saludo">
    <w:name w:val="Salutation"/>
    <w:basedOn w:val="Normal"/>
    <w:next w:val="Normal"/>
    <w:link w:val="SaludoCar"/>
    <w:uiPriority w:val="99"/>
    <w:unhideWhenUsed/>
    <w:rsid w:val="00B34164"/>
    <w:pPr>
      <w:spacing w:after="0" w:line="240" w:lineRule="auto"/>
    </w:pPr>
    <w:rPr>
      <w:rFonts w:ascii="Verdana" w:eastAsia="Times New Roman" w:hAnsi="Verdana"/>
      <w:sz w:val="16"/>
      <w:szCs w:val="24"/>
      <w:lang w:val="x-none"/>
    </w:rPr>
  </w:style>
  <w:style w:type="character" w:customStyle="1" w:styleId="SaludoCar">
    <w:name w:val="Saludo Car"/>
    <w:link w:val="Saludo"/>
    <w:uiPriority w:val="99"/>
    <w:rsid w:val="00B34164"/>
    <w:rPr>
      <w:rFonts w:ascii="Verdana" w:eastAsia="Times New Roman" w:hAnsi="Verdana"/>
      <w:sz w:val="16"/>
      <w:szCs w:val="24"/>
      <w:lang w:val="x-none" w:eastAsia="en-US"/>
    </w:rPr>
  </w:style>
  <w:style w:type="paragraph" w:styleId="Cierre">
    <w:name w:val="Closing"/>
    <w:basedOn w:val="Normal"/>
    <w:link w:val="CierreCar"/>
    <w:uiPriority w:val="99"/>
    <w:unhideWhenUsed/>
    <w:rsid w:val="00B34164"/>
    <w:pPr>
      <w:spacing w:after="0" w:line="240" w:lineRule="auto"/>
      <w:ind w:left="4252"/>
    </w:pPr>
    <w:rPr>
      <w:rFonts w:ascii="Verdana" w:eastAsia="Times New Roman" w:hAnsi="Verdana"/>
      <w:sz w:val="16"/>
      <w:szCs w:val="24"/>
      <w:lang w:val="x-none"/>
    </w:rPr>
  </w:style>
  <w:style w:type="character" w:customStyle="1" w:styleId="CierreCar">
    <w:name w:val="Cierre Car"/>
    <w:link w:val="Cierre"/>
    <w:uiPriority w:val="99"/>
    <w:rsid w:val="00B34164"/>
    <w:rPr>
      <w:rFonts w:ascii="Verdana" w:eastAsia="Times New Roman" w:hAnsi="Verdana"/>
      <w:sz w:val="16"/>
      <w:szCs w:val="24"/>
      <w:lang w:val="x-none" w:eastAsia="en-US"/>
    </w:rPr>
  </w:style>
  <w:style w:type="paragraph" w:styleId="Continuarlista">
    <w:name w:val="List Continue"/>
    <w:basedOn w:val="Normal"/>
    <w:uiPriority w:val="99"/>
    <w:unhideWhenUsed/>
    <w:rsid w:val="00B34164"/>
    <w:pPr>
      <w:spacing w:after="120" w:line="240" w:lineRule="auto"/>
      <w:ind w:left="283"/>
      <w:contextualSpacing/>
    </w:pPr>
    <w:rPr>
      <w:rFonts w:ascii="Verdana" w:eastAsia="Times New Roman" w:hAnsi="Verdana" w:cs="Times"/>
      <w:sz w:val="16"/>
      <w:szCs w:val="24"/>
      <w:lang w:val="pt-BR"/>
    </w:rPr>
  </w:style>
  <w:style w:type="paragraph" w:styleId="Continuarlista2">
    <w:name w:val="List Continue 2"/>
    <w:basedOn w:val="Normal"/>
    <w:uiPriority w:val="99"/>
    <w:unhideWhenUsed/>
    <w:rsid w:val="00B34164"/>
    <w:pPr>
      <w:spacing w:after="120" w:line="240" w:lineRule="auto"/>
      <w:ind w:left="566"/>
      <w:contextualSpacing/>
    </w:pPr>
    <w:rPr>
      <w:rFonts w:ascii="Verdana" w:eastAsia="Times New Roman" w:hAnsi="Verdana" w:cs="Times"/>
      <w:sz w:val="16"/>
      <w:szCs w:val="24"/>
      <w:lang w:val="pt-BR"/>
    </w:rPr>
  </w:style>
  <w:style w:type="paragraph" w:customStyle="1" w:styleId="Direccininterior">
    <w:name w:val="Dirección interior"/>
    <w:basedOn w:val="Normal"/>
    <w:rsid w:val="00B34164"/>
    <w:pPr>
      <w:spacing w:after="0" w:line="240" w:lineRule="auto"/>
    </w:pPr>
    <w:rPr>
      <w:rFonts w:ascii="Verdana" w:eastAsia="Times New Roman" w:hAnsi="Verdana" w:cs="Times"/>
      <w:sz w:val="16"/>
      <w:szCs w:val="24"/>
      <w:lang w:val="pt-BR"/>
    </w:rPr>
  </w:style>
  <w:style w:type="paragraph" w:styleId="Ttulo">
    <w:name w:val="Title"/>
    <w:basedOn w:val="Normal"/>
    <w:next w:val="Normal"/>
    <w:link w:val="TtuloCar"/>
    <w:uiPriority w:val="10"/>
    <w:qFormat/>
    <w:rsid w:val="00B34164"/>
    <w:pPr>
      <w:spacing w:before="240" w:after="60" w:line="240" w:lineRule="auto"/>
      <w:jc w:val="center"/>
      <w:outlineLvl w:val="0"/>
    </w:pPr>
    <w:rPr>
      <w:rFonts w:ascii="Cambria" w:eastAsia="Times New Roman" w:hAnsi="Cambria"/>
      <w:b/>
      <w:bCs/>
      <w:kern w:val="28"/>
      <w:sz w:val="32"/>
      <w:szCs w:val="32"/>
      <w:lang w:val="x-none"/>
    </w:rPr>
  </w:style>
  <w:style w:type="character" w:customStyle="1" w:styleId="TtuloCar">
    <w:name w:val="Título Car"/>
    <w:link w:val="Ttulo"/>
    <w:uiPriority w:val="10"/>
    <w:rsid w:val="00B34164"/>
    <w:rPr>
      <w:rFonts w:ascii="Cambria" w:eastAsia="Times New Roman" w:hAnsi="Cambria"/>
      <w:b/>
      <w:bCs/>
      <w:kern w:val="28"/>
      <w:sz w:val="32"/>
      <w:szCs w:val="32"/>
      <w:lang w:val="x-none" w:eastAsia="en-US"/>
    </w:rPr>
  </w:style>
  <w:style w:type="paragraph" w:styleId="Firma">
    <w:name w:val="Signature"/>
    <w:basedOn w:val="Normal"/>
    <w:link w:val="FirmaCar"/>
    <w:uiPriority w:val="99"/>
    <w:unhideWhenUsed/>
    <w:rsid w:val="00B34164"/>
    <w:pPr>
      <w:spacing w:after="0" w:line="240" w:lineRule="auto"/>
      <w:ind w:left="4252"/>
    </w:pPr>
    <w:rPr>
      <w:rFonts w:ascii="Verdana" w:eastAsia="Times New Roman" w:hAnsi="Verdana"/>
      <w:sz w:val="16"/>
      <w:szCs w:val="24"/>
      <w:lang w:val="x-none"/>
    </w:rPr>
  </w:style>
  <w:style w:type="character" w:customStyle="1" w:styleId="FirmaCar">
    <w:name w:val="Firma Car"/>
    <w:link w:val="Firma"/>
    <w:uiPriority w:val="99"/>
    <w:rsid w:val="00B34164"/>
    <w:rPr>
      <w:rFonts w:ascii="Verdana" w:eastAsia="Times New Roman" w:hAnsi="Verdana"/>
      <w:sz w:val="16"/>
      <w:szCs w:val="24"/>
      <w:lang w:val="x-none" w:eastAsia="en-US"/>
    </w:rPr>
  </w:style>
  <w:style w:type="paragraph" w:styleId="Subttulo">
    <w:name w:val="Subtitle"/>
    <w:basedOn w:val="Normal"/>
    <w:next w:val="Normal"/>
    <w:link w:val="SubttuloCar"/>
    <w:uiPriority w:val="11"/>
    <w:qFormat/>
    <w:rsid w:val="00B34164"/>
    <w:pPr>
      <w:spacing w:after="60" w:line="240" w:lineRule="auto"/>
      <w:jc w:val="center"/>
      <w:outlineLvl w:val="1"/>
    </w:pPr>
    <w:rPr>
      <w:rFonts w:ascii="Cambria" w:eastAsia="Times New Roman" w:hAnsi="Cambria"/>
      <w:sz w:val="24"/>
      <w:szCs w:val="24"/>
      <w:lang w:val="x-none"/>
    </w:rPr>
  </w:style>
  <w:style w:type="character" w:customStyle="1" w:styleId="SubttuloCar">
    <w:name w:val="Subtítulo Car"/>
    <w:link w:val="Subttulo"/>
    <w:uiPriority w:val="11"/>
    <w:rsid w:val="00B34164"/>
    <w:rPr>
      <w:rFonts w:ascii="Cambria" w:eastAsia="Times New Roman" w:hAnsi="Cambria"/>
      <w:sz w:val="24"/>
      <w:szCs w:val="24"/>
      <w:lang w:val="x-none" w:eastAsia="en-US"/>
    </w:rPr>
  </w:style>
  <w:style w:type="paragraph" w:customStyle="1" w:styleId="Lneadereferencia">
    <w:name w:val="Línea de referencia"/>
    <w:basedOn w:val="Textoindependiente"/>
    <w:rsid w:val="00B34164"/>
  </w:style>
  <w:style w:type="paragraph" w:styleId="Textoindependienteprimerasangra">
    <w:name w:val="Body Text First Indent"/>
    <w:basedOn w:val="Textoindependiente"/>
    <w:link w:val="TextoindependienteprimerasangraCar"/>
    <w:uiPriority w:val="99"/>
    <w:unhideWhenUsed/>
    <w:rsid w:val="00B34164"/>
    <w:pPr>
      <w:ind w:firstLine="210"/>
    </w:pPr>
    <w:rPr>
      <w:lang w:eastAsia="en-US"/>
    </w:rPr>
  </w:style>
  <w:style w:type="character" w:customStyle="1" w:styleId="TextoindependienteprimerasangraCar">
    <w:name w:val="Texto independiente primera sangría Car"/>
    <w:link w:val="Textoindependienteprimerasangra"/>
    <w:uiPriority w:val="99"/>
    <w:rsid w:val="00B34164"/>
    <w:rPr>
      <w:rFonts w:ascii="Verdana" w:eastAsia="Times New Roman" w:hAnsi="Verdana"/>
      <w:sz w:val="16"/>
      <w:szCs w:val="24"/>
      <w:lang w:val="x-none" w:eastAsia="en-US"/>
    </w:rPr>
  </w:style>
  <w:style w:type="paragraph" w:styleId="Textoindependienteprimerasangra2">
    <w:name w:val="Body Text First Indent 2"/>
    <w:basedOn w:val="Sangradetextonormal"/>
    <w:link w:val="Textoindependienteprimerasangra2Car"/>
    <w:uiPriority w:val="99"/>
    <w:unhideWhenUsed/>
    <w:rsid w:val="00B34164"/>
    <w:pPr>
      <w:ind w:left="283" w:firstLine="210"/>
    </w:pPr>
    <w:rPr>
      <w:rFonts w:eastAsia="Times New Roman"/>
      <w:lang w:eastAsia="en-US"/>
    </w:rPr>
  </w:style>
  <w:style w:type="character" w:customStyle="1" w:styleId="Textoindependienteprimerasangra2Car">
    <w:name w:val="Texto independiente primera sangría 2 Car"/>
    <w:link w:val="Textoindependienteprimerasangra2"/>
    <w:uiPriority w:val="99"/>
    <w:rsid w:val="00B34164"/>
    <w:rPr>
      <w:rFonts w:ascii="Verdana" w:eastAsia="Times New Roman" w:hAnsi="Verdana"/>
      <w:sz w:val="16"/>
      <w:szCs w:val="24"/>
      <w:lang w:val="x-none" w:eastAsia="en-US"/>
    </w:rPr>
  </w:style>
  <w:style w:type="character" w:customStyle="1" w:styleId="st">
    <w:name w:val="st"/>
    <w:rsid w:val="00B34164"/>
  </w:style>
  <w:style w:type="paragraph" w:styleId="Prrafodelista">
    <w:name w:val="List Paragraph"/>
    <w:basedOn w:val="Normal"/>
    <w:uiPriority w:val="34"/>
    <w:qFormat/>
    <w:rsid w:val="00B34164"/>
    <w:pPr>
      <w:spacing w:after="0" w:line="240" w:lineRule="auto"/>
      <w:ind w:left="708"/>
    </w:pPr>
    <w:rPr>
      <w:rFonts w:ascii="Verdana" w:eastAsia="Times New Roman" w:hAnsi="Verdana" w:cs="Times"/>
      <w:sz w:val="16"/>
      <w:szCs w:val="24"/>
      <w:lang w:val="pt-BR"/>
    </w:rPr>
  </w:style>
  <w:style w:type="paragraph" w:styleId="Revisin">
    <w:name w:val="Revision"/>
    <w:hidden/>
    <w:uiPriority w:val="99"/>
    <w:semiHidden/>
    <w:rsid w:val="00B34164"/>
    <w:rPr>
      <w:rFonts w:ascii="Verdana" w:eastAsia="Times New Roman" w:hAnsi="Verdana" w:cs="Times"/>
      <w:sz w:val="16"/>
      <w:szCs w:val="24"/>
      <w:lang w:val="pt-BR"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3518</Words>
  <Characters>19352</Characters>
  <Application>Microsoft Office Word</Application>
  <DocSecurity>0</DocSecurity>
  <Lines>161</Lines>
  <Paragraphs>45</Paragraphs>
  <ScaleCrop>false</ScaleCrop>
  <HeadingPairs>
    <vt:vector size="2" baseType="variant">
      <vt:variant>
        <vt:lpstr>Título</vt:lpstr>
      </vt:variant>
      <vt:variant>
        <vt:i4>1</vt:i4>
      </vt:variant>
    </vt:vector>
  </HeadingPairs>
  <TitlesOfParts>
    <vt:vector size="1" baseType="lpstr">
      <vt:lpstr/>
    </vt:vector>
  </TitlesOfParts>
  <Company>Cejil Autorizado</Company>
  <LinksUpToDate>false</LinksUpToDate>
  <CharactersWithSpaces>22825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2</cp:revision>
  <cp:lastPrinted>2017-08-22T17:43:00Z</cp:lastPrinted>
  <dcterms:created xsi:type="dcterms:W3CDTF">2017-08-22T17:42:00Z</dcterms:created>
  <dcterms:modified xsi:type="dcterms:W3CDTF">2017-08-22T17:43:00Z</dcterms:modified>
</cp:coreProperties>
</file>