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452" w:rsidRPr="00594294" w:rsidRDefault="00B67452" w:rsidP="00B67452">
      <w:pPr>
        <w:jc w:val="center"/>
        <w:rPr>
          <w:rFonts w:ascii="Univers" w:hAnsi="Univers" w:cs="Arial"/>
          <w:sz w:val="20"/>
          <w:szCs w:val="20"/>
        </w:rPr>
      </w:pPr>
      <w:r>
        <w:rPr>
          <w:rFonts w:ascii="Univers" w:hAnsi="Univers" w:cs="Arial"/>
          <w:b/>
          <w:bCs/>
          <w:sz w:val="20"/>
          <w:szCs w:val="20"/>
        </w:rPr>
        <w:t>REPORT</w:t>
      </w:r>
      <w:r w:rsidRPr="00594294">
        <w:rPr>
          <w:rFonts w:ascii="Univers" w:hAnsi="Univers" w:cs="Arial"/>
          <w:b/>
          <w:bCs/>
          <w:sz w:val="20"/>
          <w:szCs w:val="20"/>
        </w:rPr>
        <w:t xml:space="preserve"> No. </w:t>
      </w:r>
      <w:r w:rsidR="009D1C82">
        <w:rPr>
          <w:rFonts w:ascii="Univers" w:hAnsi="Univers"/>
          <w:b/>
          <w:sz w:val="20"/>
          <w:szCs w:val="20"/>
        </w:rPr>
        <w:t>104/11</w:t>
      </w:r>
    </w:p>
    <w:p w:rsidR="00B67452" w:rsidRPr="00594294" w:rsidRDefault="00B67452" w:rsidP="00B67452">
      <w:pPr>
        <w:jc w:val="center"/>
        <w:rPr>
          <w:rFonts w:ascii="Univers" w:hAnsi="Univers" w:cs="Arial"/>
          <w:sz w:val="20"/>
          <w:szCs w:val="20"/>
        </w:rPr>
      </w:pPr>
      <w:r w:rsidRPr="00594294">
        <w:rPr>
          <w:rFonts w:ascii="Univers" w:hAnsi="Univers" w:cs="Arial"/>
          <w:sz w:val="20"/>
          <w:szCs w:val="20"/>
        </w:rPr>
        <w:t>PETI</w:t>
      </w:r>
      <w:r>
        <w:rPr>
          <w:rFonts w:ascii="Univers" w:hAnsi="Univers" w:cs="Arial"/>
          <w:sz w:val="20"/>
          <w:szCs w:val="20"/>
        </w:rPr>
        <w:t>TION</w:t>
      </w:r>
      <w:r w:rsidRPr="00594294">
        <w:rPr>
          <w:rFonts w:ascii="Univers" w:hAnsi="Univers" w:cs="Arial"/>
          <w:sz w:val="20"/>
          <w:szCs w:val="20"/>
        </w:rPr>
        <w:t xml:space="preserve"> 12.336</w:t>
      </w:r>
    </w:p>
    <w:p w:rsidR="00B67452" w:rsidRPr="00594294" w:rsidRDefault="00B67452" w:rsidP="00B67452">
      <w:pPr>
        <w:jc w:val="center"/>
        <w:rPr>
          <w:rFonts w:ascii="Univers" w:hAnsi="Univers" w:cs="Arial"/>
          <w:sz w:val="20"/>
          <w:szCs w:val="20"/>
        </w:rPr>
      </w:pPr>
      <w:r w:rsidRPr="00594294">
        <w:rPr>
          <w:rFonts w:ascii="Univers" w:hAnsi="Univers" w:cs="Arial"/>
          <w:sz w:val="20"/>
          <w:szCs w:val="20"/>
        </w:rPr>
        <w:t>ADMIS</w:t>
      </w:r>
      <w:r>
        <w:rPr>
          <w:rFonts w:ascii="Univers" w:hAnsi="Univers" w:cs="Arial"/>
          <w:sz w:val="20"/>
          <w:szCs w:val="20"/>
        </w:rPr>
        <w:t>S</w:t>
      </w:r>
      <w:r w:rsidRPr="00594294">
        <w:rPr>
          <w:rFonts w:ascii="Univers" w:hAnsi="Univers" w:cs="Arial"/>
          <w:sz w:val="20"/>
          <w:szCs w:val="20"/>
        </w:rPr>
        <w:t>IBILI</w:t>
      </w:r>
      <w:r>
        <w:rPr>
          <w:rFonts w:ascii="Univers" w:hAnsi="Univers" w:cs="Arial"/>
          <w:sz w:val="20"/>
          <w:szCs w:val="20"/>
        </w:rPr>
        <w:t>TY</w:t>
      </w:r>
    </w:p>
    <w:p w:rsidR="00B67452" w:rsidRPr="00594294" w:rsidRDefault="00B67452" w:rsidP="00B67452">
      <w:pPr>
        <w:jc w:val="center"/>
        <w:rPr>
          <w:rFonts w:ascii="Univers" w:hAnsi="Univers" w:cs="Arial"/>
          <w:sz w:val="20"/>
          <w:szCs w:val="20"/>
        </w:rPr>
      </w:pPr>
      <w:proofErr w:type="gramStart"/>
      <w:r w:rsidRPr="00594294">
        <w:rPr>
          <w:rFonts w:ascii="Univers" w:hAnsi="Univers" w:cs="Arial"/>
          <w:sz w:val="20"/>
          <w:szCs w:val="20"/>
        </w:rPr>
        <w:t xml:space="preserve">ELIO GELVES CARRILLO </w:t>
      </w:r>
      <w:r>
        <w:rPr>
          <w:rFonts w:ascii="Univers" w:hAnsi="Univers" w:cs="Arial"/>
          <w:sz w:val="20"/>
          <w:szCs w:val="20"/>
        </w:rPr>
        <w:t>ET AL.</w:t>
      </w:r>
      <w:proofErr w:type="gramEnd"/>
    </w:p>
    <w:p w:rsidR="00B67452" w:rsidRPr="00594294" w:rsidRDefault="00B67452" w:rsidP="00B67452">
      <w:pPr>
        <w:jc w:val="center"/>
        <w:rPr>
          <w:rFonts w:ascii="Univers" w:hAnsi="Univers" w:cs="Arial"/>
          <w:sz w:val="20"/>
          <w:szCs w:val="20"/>
        </w:rPr>
      </w:pPr>
      <w:smartTag w:uri="urn:schemas-microsoft-com:office:smarttags" w:element="place">
        <w:smartTag w:uri="urn:schemas-microsoft-com:office:smarttags" w:element="country-region">
          <w:r w:rsidRPr="00594294">
            <w:rPr>
              <w:rFonts w:ascii="Univers" w:hAnsi="Univers" w:cs="Arial"/>
              <w:sz w:val="20"/>
              <w:szCs w:val="20"/>
            </w:rPr>
            <w:t>COLOMBIA</w:t>
          </w:r>
        </w:smartTag>
      </w:smartTag>
      <w:r w:rsidRPr="00594294">
        <w:rPr>
          <w:rStyle w:val="Refdenotaalpie"/>
          <w:rFonts w:ascii="Univers" w:hAnsi="Univers" w:cs="Arial"/>
          <w:b/>
          <w:sz w:val="20"/>
          <w:szCs w:val="20"/>
        </w:rPr>
        <w:footnoteReference w:id="1"/>
      </w:r>
    </w:p>
    <w:p w:rsidR="00B67452" w:rsidRPr="00594294" w:rsidRDefault="00AD7BDA" w:rsidP="00B67452">
      <w:pPr>
        <w:jc w:val="center"/>
        <w:outlineLvl w:val="0"/>
        <w:rPr>
          <w:rFonts w:ascii="Univers" w:hAnsi="Univers"/>
          <w:sz w:val="20"/>
          <w:szCs w:val="20"/>
        </w:rPr>
      </w:pPr>
      <w:r>
        <w:rPr>
          <w:rFonts w:ascii="Univers" w:hAnsi="Univers"/>
          <w:sz w:val="20"/>
          <w:szCs w:val="20"/>
        </w:rPr>
        <w:t>July 22</w:t>
      </w:r>
      <w:r w:rsidR="00B67452">
        <w:rPr>
          <w:rFonts w:ascii="Univers" w:hAnsi="Univers"/>
          <w:sz w:val="20"/>
          <w:szCs w:val="20"/>
        </w:rPr>
        <w:t>,</w:t>
      </w:r>
      <w:r w:rsidR="00B67452" w:rsidRPr="00594294">
        <w:rPr>
          <w:rFonts w:ascii="Univers" w:hAnsi="Univers"/>
          <w:sz w:val="20"/>
          <w:szCs w:val="20"/>
        </w:rPr>
        <w:t xml:space="preserve"> 2011</w:t>
      </w:r>
    </w:p>
    <w:p w:rsidR="00B67452" w:rsidRPr="00594294" w:rsidRDefault="00B67452" w:rsidP="00B67452">
      <w:pPr>
        <w:jc w:val="both"/>
        <w:rPr>
          <w:rFonts w:ascii="Univers" w:hAnsi="Univers" w:cs="Arial"/>
          <w:sz w:val="20"/>
          <w:szCs w:val="20"/>
        </w:rPr>
      </w:pPr>
    </w:p>
    <w:p w:rsidR="00B67452" w:rsidRPr="00594294" w:rsidRDefault="00B67452" w:rsidP="00B67452">
      <w:pPr>
        <w:jc w:val="both"/>
        <w:rPr>
          <w:rFonts w:ascii="Univers" w:hAnsi="Univers" w:cs="Arial"/>
          <w:sz w:val="20"/>
          <w:szCs w:val="20"/>
        </w:rPr>
      </w:pPr>
    </w:p>
    <w:p w:rsidR="00B67452" w:rsidRPr="00594294" w:rsidRDefault="00B67452" w:rsidP="00D423FE">
      <w:pPr>
        <w:jc w:val="both"/>
        <w:rPr>
          <w:rFonts w:ascii="Univers" w:hAnsi="Univers" w:cs="Arial"/>
          <w:sz w:val="20"/>
          <w:szCs w:val="20"/>
        </w:rPr>
      </w:pPr>
      <w:r w:rsidRPr="00594294">
        <w:rPr>
          <w:rFonts w:ascii="Univers" w:hAnsi="Univers" w:cs="Arial"/>
          <w:b/>
          <w:bCs/>
          <w:sz w:val="20"/>
          <w:szCs w:val="20"/>
        </w:rPr>
        <w:t>I.</w:t>
      </w:r>
      <w:r w:rsidRPr="00594294">
        <w:rPr>
          <w:rFonts w:ascii="Univers" w:hAnsi="Univers" w:cs="Arial"/>
          <w:sz w:val="20"/>
          <w:szCs w:val="20"/>
        </w:rPr>
        <w:tab/>
      </w:r>
      <w:r>
        <w:rPr>
          <w:rFonts w:ascii="Univers" w:hAnsi="Univers" w:cs="Arial"/>
          <w:b/>
          <w:bCs/>
          <w:sz w:val="20"/>
          <w:szCs w:val="20"/>
        </w:rPr>
        <w:t>SUMMARY</w:t>
      </w:r>
    </w:p>
    <w:p w:rsidR="00B67452" w:rsidRPr="00594294" w:rsidRDefault="00B67452" w:rsidP="00D423FE">
      <w:pPr>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On March</w:t>
      </w:r>
      <w:r w:rsidRPr="00594294">
        <w:rPr>
          <w:rFonts w:ascii="Univers" w:hAnsi="Univers" w:cs="Arial"/>
          <w:sz w:val="20"/>
          <w:szCs w:val="20"/>
        </w:rPr>
        <w:t xml:space="preserve"> 2</w:t>
      </w:r>
      <w:r>
        <w:rPr>
          <w:rFonts w:ascii="Univers" w:hAnsi="Univers" w:cs="Arial"/>
          <w:sz w:val="20"/>
          <w:szCs w:val="20"/>
        </w:rPr>
        <w:t>,</w:t>
      </w:r>
      <w:r w:rsidRPr="00594294">
        <w:rPr>
          <w:rFonts w:ascii="Univers" w:hAnsi="Univers" w:cs="Arial"/>
          <w:sz w:val="20"/>
          <w:szCs w:val="20"/>
        </w:rPr>
        <w:t xml:space="preserve"> 1999 </w:t>
      </w:r>
      <w:r>
        <w:rPr>
          <w:rFonts w:ascii="Univers" w:hAnsi="Univers" w:cs="Arial"/>
          <w:sz w:val="20"/>
          <w:szCs w:val="20"/>
        </w:rPr>
        <w:t>the Inter-American Commission on Human Rights (hereinafter “the Commission” or “the IACHR”) received a petition submitted by</w:t>
      </w:r>
      <w:r w:rsidRPr="00594294">
        <w:rPr>
          <w:rFonts w:ascii="Univers" w:hAnsi="Univers" w:cs="Arial"/>
          <w:sz w:val="20"/>
          <w:szCs w:val="20"/>
        </w:rPr>
        <w:t xml:space="preserve"> </w:t>
      </w:r>
      <w:proofErr w:type="spellStart"/>
      <w:r w:rsidRPr="00315C87">
        <w:rPr>
          <w:rFonts w:ascii="Univers" w:hAnsi="Univers" w:cs="Arial"/>
          <w:i/>
          <w:sz w:val="20"/>
          <w:szCs w:val="20"/>
        </w:rPr>
        <w:t>Humanidad</w:t>
      </w:r>
      <w:proofErr w:type="spellEnd"/>
      <w:r w:rsidRPr="00315C87">
        <w:rPr>
          <w:rFonts w:ascii="Univers" w:hAnsi="Univers" w:cs="Arial"/>
          <w:i/>
          <w:sz w:val="20"/>
          <w:szCs w:val="20"/>
        </w:rPr>
        <w:t xml:space="preserve"> </w:t>
      </w:r>
      <w:proofErr w:type="spellStart"/>
      <w:r w:rsidRPr="00315C87">
        <w:rPr>
          <w:rFonts w:ascii="Univers" w:hAnsi="Univers" w:cs="Arial"/>
          <w:i/>
          <w:sz w:val="20"/>
          <w:szCs w:val="20"/>
        </w:rPr>
        <w:t>Vigente</w:t>
      </w:r>
      <w:proofErr w:type="spellEnd"/>
      <w:r w:rsidRPr="00315C87">
        <w:rPr>
          <w:rFonts w:ascii="Univers" w:hAnsi="Univers" w:cs="Arial"/>
          <w:i/>
          <w:sz w:val="20"/>
          <w:szCs w:val="20"/>
        </w:rPr>
        <w:t xml:space="preserve"> – </w:t>
      </w:r>
      <w:proofErr w:type="spellStart"/>
      <w:r w:rsidRPr="00315C87">
        <w:rPr>
          <w:rFonts w:ascii="Univers" w:hAnsi="Univers" w:cs="Arial"/>
          <w:i/>
          <w:sz w:val="20"/>
          <w:szCs w:val="20"/>
        </w:rPr>
        <w:t>Corporación</w:t>
      </w:r>
      <w:proofErr w:type="spellEnd"/>
      <w:r w:rsidRPr="00315C87">
        <w:rPr>
          <w:rFonts w:ascii="Univers" w:hAnsi="Univers" w:cs="Arial"/>
          <w:i/>
          <w:sz w:val="20"/>
          <w:szCs w:val="20"/>
        </w:rPr>
        <w:t xml:space="preserve"> </w:t>
      </w:r>
      <w:proofErr w:type="spellStart"/>
      <w:r w:rsidRPr="00315C87">
        <w:rPr>
          <w:rFonts w:ascii="Univers" w:hAnsi="Univers" w:cs="Arial"/>
          <w:i/>
          <w:sz w:val="20"/>
          <w:szCs w:val="20"/>
        </w:rPr>
        <w:t>Jurídica</w:t>
      </w:r>
      <w:proofErr w:type="spellEnd"/>
      <w:r w:rsidRPr="00594294">
        <w:rPr>
          <w:rFonts w:ascii="Univers" w:hAnsi="Univers" w:cs="Arial"/>
          <w:sz w:val="20"/>
          <w:szCs w:val="20"/>
        </w:rPr>
        <w:t xml:space="preserve"> (</w:t>
      </w:r>
      <w:r>
        <w:rPr>
          <w:rFonts w:ascii="Univers" w:hAnsi="Univers" w:cs="Arial"/>
          <w:sz w:val="20"/>
          <w:szCs w:val="20"/>
        </w:rPr>
        <w:t>hereinafter “the petitioners”</w:t>
      </w:r>
      <w:r w:rsidRPr="00594294">
        <w:rPr>
          <w:rFonts w:ascii="Univers" w:hAnsi="Univers" w:cs="Arial"/>
          <w:sz w:val="20"/>
          <w:szCs w:val="20"/>
        </w:rPr>
        <w:t>)</w:t>
      </w:r>
      <w:r w:rsidRPr="00594294">
        <w:rPr>
          <w:rFonts w:ascii="Univers" w:hAnsi="Univers"/>
          <w:sz w:val="20"/>
          <w:szCs w:val="20"/>
        </w:rPr>
        <w:t xml:space="preserve"> </w:t>
      </w:r>
      <w:r>
        <w:rPr>
          <w:rFonts w:ascii="Univers" w:hAnsi="Univers"/>
          <w:sz w:val="20"/>
          <w:szCs w:val="20"/>
        </w:rPr>
        <w:t>alleging responsibility on the part of the Republic of Colombia (hereinafter “the State” or “the Colombian State”</w:t>
      </w:r>
      <w:r w:rsidRPr="00594294">
        <w:rPr>
          <w:rFonts w:ascii="Univers" w:hAnsi="Univers"/>
          <w:sz w:val="20"/>
          <w:szCs w:val="20"/>
        </w:rPr>
        <w:t xml:space="preserve">) </w:t>
      </w:r>
      <w:r>
        <w:rPr>
          <w:rFonts w:ascii="Univers" w:hAnsi="Univers"/>
          <w:sz w:val="20"/>
          <w:szCs w:val="20"/>
        </w:rPr>
        <w:t>for the</w:t>
      </w:r>
      <w:r w:rsidRPr="00594294">
        <w:rPr>
          <w:rFonts w:ascii="Univers" w:hAnsi="Univers" w:cs="Arial"/>
          <w:sz w:val="20"/>
          <w:szCs w:val="20"/>
        </w:rPr>
        <w:t xml:space="preserve"> extrajudicial </w:t>
      </w:r>
      <w:r>
        <w:rPr>
          <w:rFonts w:ascii="Univers" w:hAnsi="Univers" w:cs="Arial"/>
          <w:sz w:val="20"/>
          <w:szCs w:val="20"/>
        </w:rPr>
        <w:t xml:space="preserve">execution of </w:t>
      </w:r>
      <w:r w:rsidRPr="00594294">
        <w:rPr>
          <w:rFonts w:ascii="Univers" w:hAnsi="Univers" w:cs="Arial"/>
          <w:sz w:val="20"/>
          <w:szCs w:val="20"/>
        </w:rPr>
        <w:t xml:space="preserve">Elio </w:t>
      </w:r>
      <w:proofErr w:type="spellStart"/>
      <w:r w:rsidRPr="00594294">
        <w:rPr>
          <w:rFonts w:ascii="Univers" w:hAnsi="Univers" w:cs="Arial"/>
          <w:sz w:val="20"/>
          <w:szCs w:val="20"/>
        </w:rPr>
        <w:t>Gelves</w:t>
      </w:r>
      <w:proofErr w:type="spellEnd"/>
      <w:r w:rsidRPr="00594294">
        <w:rPr>
          <w:rFonts w:ascii="Univers" w:hAnsi="Univers" w:cs="Arial"/>
          <w:sz w:val="20"/>
          <w:szCs w:val="20"/>
        </w:rPr>
        <w:t xml:space="preserve"> Carrillo, </w:t>
      </w:r>
      <w:r>
        <w:rPr>
          <w:rFonts w:ascii="Univers" w:hAnsi="Univers" w:cs="Arial"/>
          <w:sz w:val="20"/>
          <w:szCs w:val="20"/>
        </w:rPr>
        <w:t>a 17-year old adolescent</w:t>
      </w:r>
      <w:r w:rsidRPr="00594294">
        <w:rPr>
          <w:rFonts w:ascii="Univers" w:hAnsi="Univers" w:cs="Arial"/>
          <w:sz w:val="20"/>
          <w:szCs w:val="20"/>
        </w:rPr>
        <w:t xml:space="preserve"> (</w:t>
      </w:r>
      <w:r>
        <w:rPr>
          <w:rFonts w:ascii="Univers" w:hAnsi="Univers" w:cs="Arial"/>
          <w:sz w:val="20"/>
          <w:szCs w:val="20"/>
        </w:rPr>
        <w:t>hereinafter “the alleged victim</w:t>
      </w:r>
      <w:r w:rsidRPr="00594294">
        <w:rPr>
          <w:rFonts w:ascii="Univers" w:hAnsi="Univers" w:cs="Arial"/>
          <w:sz w:val="20"/>
          <w:szCs w:val="20"/>
        </w:rPr>
        <w:t>”)</w:t>
      </w:r>
      <w:r>
        <w:rPr>
          <w:rFonts w:ascii="Univers" w:hAnsi="Univers" w:cs="Arial"/>
          <w:sz w:val="20"/>
          <w:szCs w:val="20"/>
        </w:rPr>
        <w:t xml:space="preserve"> allegedly carried out by agents of the State on May </w:t>
      </w:r>
      <w:r w:rsidRPr="00594294">
        <w:rPr>
          <w:rFonts w:ascii="Univers" w:hAnsi="Univers" w:cs="Arial"/>
          <w:sz w:val="20"/>
          <w:szCs w:val="20"/>
        </w:rPr>
        <w:t>27</w:t>
      </w:r>
      <w:r>
        <w:rPr>
          <w:rFonts w:ascii="Univers" w:hAnsi="Univers" w:cs="Arial"/>
          <w:sz w:val="20"/>
          <w:szCs w:val="20"/>
        </w:rPr>
        <w:t>,</w:t>
      </w:r>
      <w:r w:rsidRPr="00594294">
        <w:rPr>
          <w:rFonts w:ascii="Univers" w:hAnsi="Univers" w:cs="Arial"/>
          <w:sz w:val="20"/>
          <w:szCs w:val="20"/>
        </w:rPr>
        <w:t xml:space="preserve"> 1997 </w:t>
      </w:r>
      <w:r>
        <w:rPr>
          <w:rFonts w:ascii="Univers" w:hAnsi="Univers" w:cs="Arial"/>
          <w:sz w:val="20"/>
          <w:szCs w:val="20"/>
        </w:rPr>
        <w:t xml:space="preserve">in the municipality of </w:t>
      </w:r>
      <w:proofErr w:type="spellStart"/>
      <w:r w:rsidRPr="00594294">
        <w:rPr>
          <w:rFonts w:ascii="Univers" w:hAnsi="Univers" w:cs="Arial"/>
          <w:sz w:val="20"/>
          <w:szCs w:val="20"/>
        </w:rPr>
        <w:t>Fortul</w:t>
      </w:r>
      <w:proofErr w:type="spellEnd"/>
      <w:r w:rsidRPr="00594294">
        <w:rPr>
          <w:rFonts w:ascii="Univers" w:hAnsi="Univers" w:cs="Arial"/>
          <w:sz w:val="20"/>
          <w:szCs w:val="20"/>
        </w:rPr>
        <w:t>, Arauca</w:t>
      </w:r>
      <w:r>
        <w:rPr>
          <w:rFonts w:ascii="Univers" w:hAnsi="Univers" w:cs="Arial"/>
          <w:sz w:val="20"/>
          <w:szCs w:val="20"/>
        </w:rPr>
        <w:t xml:space="preserve"> Department, as well as the failure to conduct an effective investigation in the ordinary jurisdiction with a view to the prosecution and punishment of those responsible</w:t>
      </w:r>
      <w:r w:rsidRPr="00594294">
        <w:rPr>
          <w:rFonts w:ascii="Univers" w:hAnsi="Univers" w:cs="Arial"/>
          <w:sz w:val="20"/>
          <w:szCs w:val="20"/>
        </w:rPr>
        <w:t>.</w:t>
      </w:r>
    </w:p>
    <w:p w:rsidR="00B67452" w:rsidRPr="00594294" w:rsidRDefault="00B67452" w:rsidP="00D423FE">
      <w:pPr>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petitioners alleged that the State is responsible for violating the rights to life, personal integrity, judicial guarantees, and judicial protection enshrined in Articles</w:t>
      </w:r>
      <w:r w:rsidRPr="00594294">
        <w:rPr>
          <w:rFonts w:ascii="Univers" w:hAnsi="Univers" w:cs="Arial"/>
          <w:sz w:val="20"/>
          <w:szCs w:val="20"/>
        </w:rPr>
        <w:t xml:space="preserve"> 4, 5, 8</w:t>
      </w:r>
      <w:r>
        <w:rPr>
          <w:rFonts w:ascii="Univers" w:hAnsi="Univers" w:cs="Arial"/>
          <w:sz w:val="20"/>
          <w:szCs w:val="20"/>
        </w:rPr>
        <w:t>, and 25 of the American Convention on Human Rights (hereinafter “the American Convention”), all consistent with the general obligation to respect and guarantee the rights established in Article 1.1 thereof</w:t>
      </w:r>
      <w:r w:rsidRPr="00594294">
        <w:rPr>
          <w:rFonts w:ascii="Univers" w:hAnsi="Univers" w:cs="Arial"/>
          <w:sz w:val="20"/>
          <w:szCs w:val="20"/>
        </w:rPr>
        <w:t xml:space="preserve">. </w:t>
      </w:r>
      <w:r>
        <w:rPr>
          <w:rFonts w:ascii="Univers" w:hAnsi="Univers" w:cs="Arial"/>
          <w:sz w:val="20"/>
          <w:szCs w:val="20"/>
        </w:rPr>
        <w:t xml:space="preserve"> They maintained that the petition is admissible based on the exception to the exhaustion of domestic remedies in accordance with Article</w:t>
      </w:r>
      <w:r w:rsidRPr="00594294">
        <w:rPr>
          <w:rFonts w:ascii="Univers" w:hAnsi="Univers" w:cs="Arial"/>
          <w:sz w:val="20"/>
          <w:szCs w:val="20"/>
        </w:rPr>
        <w:t xml:space="preserve"> 46.2. a) </w:t>
      </w:r>
      <w:proofErr w:type="gramStart"/>
      <w:r>
        <w:rPr>
          <w:rFonts w:ascii="Univers" w:hAnsi="Univers" w:cs="Arial"/>
          <w:sz w:val="20"/>
          <w:szCs w:val="20"/>
        </w:rPr>
        <w:t>and</w:t>
      </w:r>
      <w:proofErr w:type="gramEnd"/>
      <w:r w:rsidRPr="00594294">
        <w:rPr>
          <w:rFonts w:ascii="Univers" w:hAnsi="Univers" w:cs="Arial"/>
          <w:sz w:val="20"/>
          <w:szCs w:val="20"/>
        </w:rPr>
        <w:t xml:space="preserve"> b) </w:t>
      </w:r>
      <w:r>
        <w:rPr>
          <w:rFonts w:ascii="Univers" w:hAnsi="Univers" w:cs="Arial"/>
          <w:sz w:val="20"/>
          <w:szCs w:val="20"/>
        </w:rPr>
        <w:t>of the American Convention</w:t>
      </w:r>
      <w:r w:rsidRPr="00594294">
        <w:rPr>
          <w:rFonts w:ascii="Univers" w:hAnsi="Univers" w:cs="Arial"/>
          <w:sz w:val="20"/>
          <w:szCs w:val="20"/>
        </w:rPr>
        <w:t xml:space="preserve"> </w:t>
      </w:r>
      <w:r>
        <w:rPr>
          <w:rFonts w:ascii="Univers" w:hAnsi="Univers" w:cs="Arial"/>
          <w:sz w:val="20"/>
          <w:szCs w:val="20"/>
        </w:rPr>
        <w:t>in that the military criminal jurisdiction does not represent a suitable venue</w:t>
      </w:r>
      <w:r w:rsidRPr="00594294">
        <w:rPr>
          <w:rFonts w:ascii="Univers" w:hAnsi="Univers" w:cs="Arial"/>
          <w:sz w:val="20"/>
          <w:szCs w:val="20"/>
        </w:rPr>
        <w:t xml:space="preserve">.  </w:t>
      </w:r>
      <w:r>
        <w:rPr>
          <w:rFonts w:ascii="Univers" w:hAnsi="Univers" w:cs="Arial"/>
          <w:sz w:val="20"/>
          <w:szCs w:val="20"/>
        </w:rPr>
        <w:t>For its part, the State alleged that the petition is inadmissible given that the subject matter has been dully decided at the domestic level and the Commission cannot act as a fourth instance for review of established findings</w:t>
      </w:r>
      <w:r w:rsidRPr="00594294">
        <w:rPr>
          <w:rFonts w:ascii="Univers" w:hAnsi="Univers"/>
          <w:sz w:val="20"/>
          <w:szCs w:val="20"/>
        </w:rPr>
        <w:t>.</w:t>
      </w:r>
    </w:p>
    <w:p w:rsidR="00B67452" w:rsidRPr="00594294" w:rsidRDefault="00B67452" w:rsidP="00D423FE">
      <w:pPr>
        <w:tabs>
          <w:tab w:val="num" w:pos="7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After examining the positions of the parties in the light of the admissibility requirements established in Article</w:t>
      </w:r>
      <w:r w:rsidRPr="00594294">
        <w:rPr>
          <w:rFonts w:ascii="Univers" w:hAnsi="Univers"/>
          <w:sz w:val="20"/>
          <w:szCs w:val="20"/>
        </w:rPr>
        <w:t>s 46</w:t>
      </w:r>
      <w:r>
        <w:rPr>
          <w:rFonts w:ascii="Univers" w:hAnsi="Univers"/>
          <w:sz w:val="20"/>
          <w:szCs w:val="20"/>
        </w:rPr>
        <w:t xml:space="preserve"> and </w:t>
      </w:r>
      <w:r w:rsidRPr="00594294">
        <w:rPr>
          <w:rFonts w:ascii="Univers" w:hAnsi="Univers"/>
          <w:sz w:val="20"/>
          <w:szCs w:val="20"/>
        </w:rPr>
        <w:t xml:space="preserve">47 </w:t>
      </w:r>
      <w:r>
        <w:rPr>
          <w:rFonts w:ascii="Univers" w:hAnsi="Univers"/>
          <w:sz w:val="20"/>
          <w:szCs w:val="20"/>
        </w:rPr>
        <w:t>of the Convention</w:t>
      </w:r>
      <w:r w:rsidRPr="00594294">
        <w:rPr>
          <w:rFonts w:ascii="Univers" w:hAnsi="Univers"/>
          <w:sz w:val="20"/>
          <w:szCs w:val="20"/>
        </w:rPr>
        <w:t xml:space="preserve">, </w:t>
      </w:r>
      <w:r>
        <w:rPr>
          <w:rFonts w:ascii="Univers" w:hAnsi="Univers"/>
          <w:sz w:val="20"/>
          <w:szCs w:val="20"/>
        </w:rPr>
        <w:t>the Commission</w:t>
      </w:r>
      <w:r w:rsidRPr="00594294">
        <w:rPr>
          <w:rFonts w:ascii="Univers" w:hAnsi="Univers"/>
          <w:sz w:val="20"/>
          <w:szCs w:val="20"/>
        </w:rPr>
        <w:t xml:space="preserve"> con</w:t>
      </w:r>
      <w:r>
        <w:rPr>
          <w:rFonts w:ascii="Univers" w:hAnsi="Univers"/>
          <w:sz w:val="20"/>
          <w:szCs w:val="20"/>
        </w:rPr>
        <w:t>cludes that it is competent to hear the complaint and that the complaint is admissible based on the alleged violation of the rights enshrined in Article</w:t>
      </w:r>
      <w:r w:rsidRPr="00594294">
        <w:rPr>
          <w:rFonts w:ascii="Univers" w:hAnsi="Univers"/>
          <w:sz w:val="20"/>
          <w:szCs w:val="20"/>
        </w:rPr>
        <w:t>s 4</w:t>
      </w:r>
      <w:r>
        <w:rPr>
          <w:rFonts w:ascii="Univers" w:hAnsi="Univers"/>
          <w:sz w:val="20"/>
          <w:szCs w:val="20"/>
        </w:rPr>
        <w:t xml:space="preserve"> and </w:t>
      </w:r>
      <w:r w:rsidRPr="00594294">
        <w:rPr>
          <w:rFonts w:ascii="Univers" w:hAnsi="Univers"/>
          <w:sz w:val="20"/>
          <w:szCs w:val="20"/>
        </w:rPr>
        <w:t xml:space="preserve">5 </w:t>
      </w:r>
      <w:r>
        <w:rPr>
          <w:rFonts w:ascii="Univers" w:hAnsi="Univers"/>
          <w:sz w:val="20"/>
          <w:szCs w:val="20"/>
        </w:rPr>
        <w:t>of the American Convention</w:t>
      </w:r>
      <w:r w:rsidRPr="00594294">
        <w:rPr>
          <w:rFonts w:ascii="Univers" w:hAnsi="Univers"/>
          <w:sz w:val="20"/>
          <w:szCs w:val="20"/>
        </w:rPr>
        <w:t>,</w:t>
      </w:r>
      <w:r>
        <w:rPr>
          <w:rFonts w:ascii="Univers" w:hAnsi="Univers"/>
          <w:sz w:val="20"/>
          <w:szCs w:val="20"/>
        </w:rPr>
        <w:t xml:space="preserve"> to the detriment of the alleged victim and the alleged violation of Article</w:t>
      </w:r>
      <w:r w:rsidRPr="00594294">
        <w:rPr>
          <w:rFonts w:ascii="Univers" w:hAnsi="Univers"/>
          <w:sz w:val="20"/>
          <w:szCs w:val="20"/>
        </w:rPr>
        <w:t>s 8</w:t>
      </w:r>
      <w:r>
        <w:rPr>
          <w:rFonts w:ascii="Univers" w:hAnsi="Univers"/>
          <w:sz w:val="20"/>
          <w:szCs w:val="20"/>
        </w:rPr>
        <w:t xml:space="preserve"> and </w:t>
      </w:r>
      <w:r w:rsidRPr="00594294">
        <w:rPr>
          <w:rFonts w:ascii="Univers" w:hAnsi="Univers"/>
          <w:sz w:val="20"/>
          <w:szCs w:val="20"/>
        </w:rPr>
        <w:t>25</w:t>
      </w:r>
      <w:r>
        <w:rPr>
          <w:rFonts w:ascii="Univers" w:hAnsi="Univers"/>
          <w:sz w:val="20"/>
          <w:szCs w:val="20"/>
        </w:rPr>
        <w:t xml:space="preserve"> thereof, to the detriment of the victim’s relatives, all as they relate to</w:t>
      </w:r>
      <w:r w:rsidRPr="00594294">
        <w:rPr>
          <w:rFonts w:ascii="Univers" w:hAnsi="Univers"/>
          <w:sz w:val="20"/>
          <w:szCs w:val="20"/>
        </w:rPr>
        <w:t xml:space="preserve"> </w:t>
      </w:r>
      <w:r>
        <w:rPr>
          <w:rFonts w:ascii="Univers" w:hAnsi="Univers"/>
          <w:sz w:val="20"/>
          <w:szCs w:val="20"/>
        </w:rPr>
        <w:t>Article</w:t>
      </w:r>
      <w:r w:rsidRPr="00594294">
        <w:rPr>
          <w:rFonts w:ascii="Univers" w:hAnsi="Univers"/>
          <w:sz w:val="20"/>
          <w:szCs w:val="20"/>
        </w:rPr>
        <w:t xml:space="preserve"> 1.1</w:t>
      </w:r>
      <w:r>
        <w:rPr>
          <w:rFonts w:ascii="Univers" w:hAnsi="Univers"/>
          <w:sz w:val="20"/>
          <w:szCs w:val="20"/>
        </w:rPr>
        <w:t xml:space="preserve"> of the Convention</w:t>
      </w:r>
      <w:r w:rsidRPr="00594294">
        <w:rPr>
          <w:rFonts w:ascii="Univers" w:hAnsi="Univers"/>
          <w:sz w:val="20"/>
          <w:szCs w:val="20"/>
        </w:rPr>
        <w:t xml:space="preserve">.  </w:t>
      </w:r>
      <w:r>
        <w:rPr>
          <w:rFonts w:ascii="Univers" w:hAnsi="Univers"/>
          <w:sz w:val="20"/>
          <w:szCs w:val="20"/>
        </w:rPr>
        <w:t>In addition, pursuant to the principle of</w:t>
      </w:r>
      <w:r w:rsidRPr="00594294">
        <w:rPr>
          <w:rFonts w:ascii="Univers" w:hAnsi="Univers"/>
          <w:sz w:val="20"/>
          <w:szCs w:val="20"/>
        </w:rPr>
        <w:t xml:space="preserve"> </w:t>
      </w:r>
      <w:proofErr w:type="spellStart"/>
      <w:r w:rsidRPr="00594294">
        <w:rPr>
          <w:rFonts w:ascii="Univers" w:hAnsi="Univers"/>
          <w:i/>
          <w:iCs/>
          <w:sz w:val="20"/>
          <w:szCs w:val="20"/>
        </w:rPr>
        <w:t>iura</w:t>
      </w:r>
      <w:proofErr w:type="spellEnd"/>
      <w:r w:rsidRPr="00594294">
        <w:rPr>
          <w:rFonts w:ascii="Univers" w:hAnsi="Univers"/>
          <w:i/>
          <w:iCs/>
          <w:sz w:val="20"/>
          <w:szCs w:val="20"/>
        </w:rPr>
        <w:t xml:space="preserve"> </w:t>
      </w:r>
      <w:proofErr w:type="spellStart"/>
      <w:r w:rsidRPr="00594294">
        <w:rPr>
          <w:rFonts w:ascii="Univers" w:hAnsi="Univers"/>
          <w:i/>
          <w:iCs/>
          <w:sz w:val="20"/>
          <w:szCs w:val="20"/>
        </w:rPr>
        <w:t>novit</w:t>
      </w:r>
      <w:proofErr w:type="spellEnd"/>
      <w:r w:rsidRPr="00594294">
        <w:rPr>
          <w:rFonts w:ascii="Univers" w:hAnsi="Univers"/>
          <w:i/>
          <w:iCs/>
          <w:sz w:val="20"/>
          <w:szCs w:val="20"/>
        </w:rPr>
        <w:t xml:space="preserve"> curia </w:t>
      </w: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considers admissible the possible violation of Article</w:t>
      </w:r>
      <w:r w:rsidRPr="00594294">
        <w:rPr>
          <w:rFonts w:ascii="Univers" w:hAnsi="Univers"/>
          <w:sz w:val="20"/>
          <w:szCs w:val="20"/>
        </w:rPr>
        <w:t xml:space="preserve"> 19 </w:t>
      </w:r>
      <w:r>
        <w:rPr>
          <w:rFonts w:ascii="Univers" w:hAnsi="Univers"/>
          <w:sz w:val="20"/>
          <w:szCs w:val="20"/>
        </w:rPr>
        <w:t>of the American Convention</w:t>
      </w:r>
      <w:r w:rsidRPr="00594294">
        <w:rPr>
          <w:rFonts w:ascii="Univers" w:hAnsi="Univers"/>
          <w:sz w:val="20"/>
          <w:szCs w:val="20"/>
        </w:rPr>
        <w:t xml:space="preserve"> </w:t>
      </w:r>
      <w:r>
        <w:rPr>
          <w:rFonts w:ascii="Univers" w:hAnsi="Univers"/>
          <w:sz w:val="20"/>
          <w:szCs w:val="20"/>
        </w:rPr>
        <w:t>to the detriment of the alleged victim and Article</w:t>
      </w:r>
      <w:r w:rsidRPr="00594294">
        <w:rPr>
          <w:rFonts w:ascii="Univers" w:hAnsi="Univers"/>
          <w:sz w:val="20"/>
          <w:szCs w:val="20"/>
        </w:rPr>
        <w:t xml:space="preserve"> 5, </w:t>
      </w:r>
      <w:r>
        <w:rPr>
          <w:rFonts w:ascii="Univers" w:hAnsi="Univers"/>
          <w:sz w:val="20"/>
          <w:szCs w:val="20"/>
        </w:rPr>
        <w:t>to the detriment of his relatives, all as they relate to</w:t>
      </w:r>
      <w:r w:rsidRPr="00594294">
        <w:rPr>
          <w:rFonts w:ascii="Univers" w:hAnsi="Univers"/>
          <w:sz w:val="20"/>
          <w:szCs w:val="20"/>
        </w:rPr>
        <w:t xml:space="preserve"> </w:t>
      </w:r>
      <w:r>
        <w:rPr>
          <w:rFonts w:ascii="Univers" w:hAnsi="Univers"/>
          <w:sz w:val="20"/>
          <w:szCs w:val="20"/>
        </w:rPr>
        <w:t>Article</w:t>
      </w:r>
      <w:r w:rsidRPr="00594294">
        <w:rPr>
          <w:rFonts w:ascii="Univers" w:hAnsi="Univers"/>
          <w:sz w:val="20"/>
          <w:szCs w:val="20"/>
        </w:rPr>
        <w:t xml:space="preserve"> 1.1</w:t>
      </w:r>
      <w:r>
        <w:rPr>
          <w:rFonts w:ascii="Univers" w:hAnsi="Univers"/>
          <w:sz w:val="20"/>
          <w:szCs w:val="20"/>
        </w:rPr>
        <w:t xml:space="preserve"> of the Convention</w:t>
      </w:r>
      <w:r w:rsidRPr="00594294">
        <w:rPr>
          <w:rFonts w:ascii="Univers" w:hAnsi="Univers"/>
          <w:sz w:val="20"/>
          <w:szCs w:val="20"/>
        </w:rPr>
        <w:t xml:space="preserve">.  </w:t>
      </w:r>
      <w:r>
        <w:rPr>
          <w:rFonts w:ascii="Univers" w:hAnsi="Univers"/>
          <w:sz w:val="20"/>
          <w:szCs w:val="20"/>
        </w:rPr>
        <w:t>Accordingly, it decides to inform the parties of the report, to order its publication and include it in its Annual Report to the General Assembly of the OAS</w:t>
      </w:r>
      <w:r w:rsidRPr="00594294">
        <w:rPr>
          <w:rFonts w:ascii="Univers" w:hAnsi="Univers"/>
          <w:sz w:val="20"/>
          <w:szCs w:val="20"/>
        </w:rPr>
        <w:t>.</w:t>
      </w:r>
    </w:p>
    <w:p w:rsidR="00B67452" w:rsidRPr="00594294" w:rsidRDefault="00B67452" w:rsidP="00D423FE">
      <w:pPr>
        <w:tabs>
          <w:tab w:val="num" w:pos="720"/>
        </w:tabs>
        <w:jc w:val="both"/>
        <w:rPr>
          <w:rFonts w:ascii="Univers" w:hAnsi="Univers" w:cs="Arial"/>
          <w:sz w:val="20"/>
          <w:szCs w:val="20"/>
        </w:rPr>
      </w:pPr>
    </w:p>
    <w:p w:rsidR="00B67452" w:rsidRPr="00594294" w:rsidRDefault="00B67452" w:rsidP="00D423FE">
      <w:pPr>
        <w:tabs>
          <w:tab w:val="left" w:pos="1440"/>
        </w:tabs>
        <w:jc w:val="both"/>
        <w:rPr>
          <w:rFonts w:ascii="Univers" w:hAnsi="Univers" w:cs="Arial"/>
          <w:b/>
          <w:bCs/>
          <w:sz w:val="20"/>
          <w:szCs w:val="20"/>
        </w:rPr>
      </w:pPr>
      <w:r w:rsidRPr="00594294">
        <w:rPr>
          <w:rFonts w:ascii="Univers" w:hAnsi="Univers" w:cs="Arial"/>
          <w:b/>
          <w:bCs/>
          <w:sz w:val="20"/>
          <w:szCs w:val="20"/>
        </w:rPr>
        <w:t>II.</w:t>
      </w:r>
      <w:r w:rsidRPr="00594294">
        <w:rPr>
          <w:rFonts w:ascii="Univers" w:hAnsi="Univers" w:cs="Arial"/>
          <w:b/>
          <w:bCs/>
          <w:sz w:val="20"/>
          <w:szCs w:val="20"/>
        </w:rPr>
        <w:tab/>
      </w:r>
      <w:r>
        <w:rPr>
          <w:rFonts w:ascii="Univers" w:hAnsi="Univers" w:cs="Arial"/>
          <w:b/>
          <w:bCs/>
          <w:sz w:val="20"/>
          <w:szCs w:val="20"/>
        </w:rPr>
        <w:t>PROCESSING BY</w:t>
      </w:r>
      <w:r w:rsidRPr="00594294">
        <w:rPr>
          <w:rFonts w:ascii="Univers" w:hAnsi="Univers" w:cs="Arial"/>
          <w:b/>
          <w:bCs/>
          <w:sz w:val="20"/>
          <w:szCs w:val="20"/>
        </w:rPr>
        <w:t xml:space="preserve"> </w:t>
      </w:r>
      <w:r>
        <w:rPr>
          <w:rFonts w:ascii="Univers" w:hAnsi="Univers" w:cs="Arial"/>
          <w:b/>
          <w:bCs/>
          <w:sz w:val="20"/>
          <w:szCs w:val="20"/>
        </w:rPr>
        <w:t>THE COMMISSION</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w:t>
      </w:r>
      <w:r w:rsidRPr="00594294">
        <w:rPr>
          <w:rFonts w:ascii="Univers" w:hAnsi="Univers" w:cs="Arial"/>
          <w:sz w:val="20"/>
          <w:szCs w:val="20"/>
        </w:rPr>
        <w:t xml:space="preserve"> </w:t>
      </w:r>
      <w:r>
        <w:rPr>
          <w:rFonts w:ascii="Univers" w:hAnsi="Univers" w:cs="Arial"/>
          <w:sz w:val="20"/>
          <w:szCs w:val="20"/>
        </w:rPr>
        <w:t>IACHR</w:t>
      </w:r>
      <w:r w:rsidRPr="00594294">
        <w:rPr>
          <w:rFonts w:ascii="Univers" w:hAnsi="Univers" w:cs="Arial"/>
          <w:sz w:val="20"/>
          <w:szCs w:val="20"/>
        </w:rPr>
        <w:t xml:space="preserve"> re</w:t>
      </w:r>
      <w:r>
        <w:rPr>
          <w:rFonts w:ascii="Univers" w:hAnsi="Univers" w:cs="Arial"/>
          <w:sz w:val="20"/>
          <w:szCs w:val="20"/>
        </w:rPr>
        <w:t>corded the complaint under No.</w:t>
      </w:r>
      <w:r w:rsidRPr="00594294">
        <w:rPr>
          <w:rFonts w:ascii="Univers" w:hAnsi="Univers" w:cs="Arial"/>
          <w:sz w:val="20"/>
          <w:szCs w:val="20"/>
        </w:rPr>
        <w:t xml:space="preserve"> 12.336 </w:t>
      </w:r>
      <w:r>
        <w:rPr>
          <w:rFonts w:ascii="Univers" w:hAnsi="Univers" w:cs="Arial"/>
          <w:sz w:val="20"/>
          <w:szCs w:val="20"/>
        </w:rPr>
        <w:t>and after a preliminary analysis it proceeded on October</w:t>
      </w:r>
      <w:r w:rsidRPr="00594294">
        <w:rPr>
          <w:rFonts w:ascii="Univers" w:hAnsi="Univers" w:cs="Arial"/>
          <w:sz w:val="20"/>
          <w:szCs w:val="20"/>
        </w:rPr>
        <w:t xml:space="preserve"> 26</w:t>
      </w:r>
      <w:r>
        <w:rPr>
          <w:rFonts w:ascii="Univers" w:hAnsi="Univers" w:cs="Arial"/>
          <w:sz w:val="20"/>
          <w:szCs w:val="20"/>
        </w:rPr>
        <w:t>,</w:t>
      </w:r>
      <w:r w:rsidRPr="00594294">
        <w:rPr>
          <w:rFonts w:ascii="Univers" w:hAnsi="Univers" w:cs="Arial"/>
          <w:sz w:val="20"/>
          <w:szCs w:val="20"/>
        </w:rPr>
        <w:t xml:space="preserve"> 2000 </w:t>
      </w:r>
      <w:r>
        <w:rPr>
          <w:rFonts w:ascii="Univers" w:hAnsi="Univers" w:cs="Arial"/>
          <w:sz w:val="20"/>
          <w:szCs w:val="20"/>
        </w:rPr>
        <w:t xml:space="preserve">to forward it to the </w:t>
      </w:r>
      <w:smartTag w:uri="urn:schemas-microsoft-com:office:smarttags" w:element="place">
        <w:smartTag w:uri="urn:schemas-microsoft-com:office:smarttags" w:element="PlaceName">
          <w:r>
            <w:rPr>
              <w:rFonts w:ascii="Univers" w:hAnsi="Univers" w:cs="Arial"/>
              <w:sz w:val="20"/>
              <w:szCs w:val="20"/>
            </w:rPr>
            <w:t>Colombian</w:t>
          </w:r>
        </w:smartTag>
        <w:r>
          <w:rPr>
            <w:rFonts w:ascii="Univers" w:hAnsi="Univers" w:cs="Arial"/>
            <w:sz w:val="20"/>
            <w:szCs w:val="20"/>
          </w:rPr>
          <w:t xml:space="preserve"> </w:t>
        </w:r>
        <w:smartTag w:uri="urn:schemas-microsoft-com:office:smarttags" w:element="PlaceType">
          <w:r>
            <w:rPr>
              <w:rFonts w:ascii="Univers" w:hAnsi="Univers" w:cs="Arial"/>
              <w:sz w:val="20"/>
              <w:szCs w:val="20"/>
            </w:rPr>
            <w:t>State</w:t>
          </w:r>
        </w:smartTag>
      </w:smartTag>
      <w:r>
        <w:rPr>
          <w:rFonts w:ascii="Univers" w:hAnsi="Univers" w:cs="Arial"/>
          <w:sz w:val="20"/>
          <w:szCs w:val="20"/>
        </w:rPr>
        <w:t xml:space="preserve"> for its observations</w:t>
      </w:r>
      <w:r w:rsidRPr="00594294">
        <w:rPr>
          <w:rFonts w:ascii="Univers" w:hAnsi="Univers" w:cs="Arial"/>
          <w:sz w:val="20"/>
          <w:szCs w:val="20"/>
        </w:rPr>
        <w:t xml:space="preserve">.  </w:t>
      </w:r>
      <w:r>
        <w:rPr>
          <w:rFonts w:ascii="Univers" w:hAnsi="Univers" w:cs="Arial"/>
          <w:sz w:val="20"/>
          <w:szCs w:val="20"/>
        </w:rPr>
        <w:t>On November</w:t>
      </w:r>
      <w:r w:rsidRPr="00594294">
        <w:rPr>
          <w:rFonts w:ascii="Univers" w:hAnsi="Univers" w:cs="Arial"/>
          <w:sz w:val="20"/>
          <w:szCs w:val="20"/>
        </w:rPr>
        <w:t xml:space="preserve"> 6</w:t>
      </w:r>
      <w:r>
        <w:rPr>
          <w:rFonts w:ascii="Univers" w:hAnsi="Univers" w:cs="Arial"/>
          <w:sz w:val="20"/>
          <w:szCs w:val="20"/>
        </w:rPr>
        <w:t>,</w:t>
      </w:r>
      <w:r w:rsidRPr="00594294">
        <w:rPr>
          <w:rFonts w:ascii="Univers" w:hAnsi="Univers" w:cs="Arial"/>
          <w:sz w:val="20"/>
          <w:szCs w:val="20"/>
        </w:rPr>
        <w:t xml:space="preserve"> 2000 </w:t>
      </w:r>
      <w:r>
        <w:rPr>
          <w:rFonts w:ascii="Univers" w:hAnsi="Univers" w:cs="Arial"/>
          <w:sz w:val="20"/>
          <w:szCs w:val="20"/>
        </w:rPr>
        <w:t>the petitioners submitted additional information that was forwarded to the State for its observations</w:t>
      </w:r>
      <w:r w:rsidRPr="00594294">
        <w:rPr>
          <w:rFonts w:ascii="Univers" w:hAnsi="Univers" w:cs="Arial"/>
          <w:sz w:val="20"/>
          <w:szCs w:val="20"/>
        </w:rPr>
        <w:t>.</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On February</w:t>
      </w:r>
      <w:r w:rsidRPr="00594294">
        <w:rPr>
          <w:rFonts w:ascii="Univers" w:hAnsi="Univers" w:cs="Arial"/>
          <w:sz w:val="20"/>
          <w:szCs w:val="20"/>
        </w:rPr>
        <w:t xml:space="preserve"> 9</w:t>
      </w:r>
      <w:r>
        <w:rPr>
          <w:rFonts w:ascii="Univers" w:hAnsi="Univers" w:cs="Arial"/>
          <w:sz w:val="20"/>
          <w:szCs w:val="20"/>
        </w:rPr>
        <w:t>,</w:t>
      </w:r>
      <w:r w:rsidRPr="00594294">
        <w:rPr>
          <w:rFonts w:ascii="Univers" w:hAnsi="Univers" w:cs="Arial"/>
          <w:sz w:val="20"/>
          <w:szCs w:val="20"/>
        </w:rPr>
        <w:t xml:space="preserve"> 2001 </w:t>
      </w:r>
      <w:r>
        <w:rPr>
          <w:rFonts w:ascii="Univers" w:hAnsi="Univers" w:cs="Arial"/>
          <w:sz w:val="20"/>
          <w:szCs w:val="20"/>
        </w:rPr>
        <w:t>the State submitted its response, which was forwarded to the petitioners for their observations</w:t>
      </w:r>
      <w:r w:rsidRPr="00594294">
        <w:rPr>
          <w:rFonts w:ascii="Univers" w:hAnsi="Univers" w:cs="Arial"/>
          <w:sz w:val="20"/>
          <w:szCs w:val="20"/>
        </w:rPr>
        <w:t xml:space="preserve">. </w:t>
      </w:r>
      <w:r>
        <w:rPr>
          <w:rFonts w:ascii="Univers" w:hAnsi="Univers" w:cs="Arial"/>
          <w:sz w:val="20"/>
          <w:szCs w:val="20"/>
        </w:rPr>
        <w:t xml:space="preserve"> On March</w:t>
      </w:r>
      <w:r w:rsidRPr="00594294">
        <w:rPr>
          <w:rFonts w:ascii="Univers" w:hAnsi="Univers" w:cs="Arial"/>
          <w:sz w:val="20"/>
          <w:szCs w:val="20"/>
        </w:rPr>
        <w:t xml:space="preserve"> 16</w:t>
      </w:r>
      <w:r>
        <w:rPr>
          <w:rFonts w:ascii="Univers" w:hAnsi="Univers" w:cs="Arial"/>
          <w:sz w:val="20"/>
          <w:szCs w:val="20"/>
        </w:rPr>
        <w:t>,</w:t>
      </w:r>
      <w:r w:rsidRPr="00594294">
        <w:rPr>
          <w:rFonts w:ascii="Univers" w:hAnsi="Univers" w:cs="Arial"/>
          <w:sz w:val="20"/>
          <w:szCs w:val="20"/>
        </w:rPr>
        <w:t xml:space="preserve"> 2001 </w:t>
      </w:r>
      <w:r>
        <w:rPr>
          <w:rFonts w:ascii="Univers" w:hAnsi="Univers" w:cs="Arial"/>
          <w:sz w:val="20"/>
          <w:szCs w:val="20"/>
        </w:rPr>
        <w:t>the petitioners submitted their response, which was forwarded to the State for its observations</w:t>
      </w:r>
      <w:r w:rsidRPr="00594294">
        <w:rPr>
          <w:rFonts w:ascii="Univers" w:hAnsi="Univers" w:cs="Arial"/>
          <w:sz w:val="20"/>
          <w:szCs w:val="20"/>
        </w:rPr>
        <w:t xml:space="preserve">.  </w:t>
      </w:r>
      <w:r>
        <w:rPr>
          <w:rFonts w:ascii="Univers" w:hAnsi="Univers" w:cs="Arial"/>
          <w:sz w:val="20"/>
          <w:szCs w:val="20"/>
        </w:rPr>
        <w:t>On May</w:t>
      </w:r>
      <w:r w:rsidRPr="00594294">
        <w:rPr>
          <w:rFonts w:ascii="Univers" w:hAnsi="Univers" w:cs="Arial"/>
          <w:sz w:val="20"/>
          <w:szCs w:val="20"/>
        </w:rPr>
        <w:t xml:space="preserve"> 23</w:t>
      </w:r>
      <w:r>
        <w:rPr>
          <w:rFonts w:ascii="Univers" w:hAnsi="Univers" w:cs="Arial"/>
          <w:sz w:val="20"/>
          <w:szCs w:val="20"/>
        </w:rPr>
        <w:t>,</w:t>
      </w:r>
      <w:r w:rsidRPr="00594294">
        <w:rPr>
          <w:rFonts w:ascii="Univers" w:hAnsi="Univers" w:cs="Arial"/>
          <w:sz w:val="20"/>
          <w:szCs w:val="20"/>
        </w:rPr>
        <w:t xml:space="preserve"> 2001 </w:t>
      </w:r>
      <w:r>
        <w:rPr>
          <w:rFonts w:ascii="Univers" w:hAnsi="Univers" w:cs="Arial"/>
          <w:sz w:val="20"/>
          <w:szCs w:val="20"/>
        </w:rPr>
        <w:t>the State asked for a 15-day extension, which was granted by the Commission.  On June</w:t>
      </w:r>
      <w:r w:rsidRPr="00594294">
        <w:rPr>
          <w:rFonts w:ascii="Univers" w:hAnsi="Univers" w:cs="Arial"/>
          <w:sz w:val="20"/>
          <w:szCs w:val="20"/>
        </w:rPr>
        <w:t xml:space="preserve"> 6</w:t>
      </w:r>
      <w:r>
        <w:rPr>
          <w:rFonts w:ascii="Univers" w:hAnsi="Univers" w:cs="Arial"/>
          <w:sz w:val="20"/>
          <w:szCs w:val="20"/>
        </w:rPr>
        <w:t>,</w:t>
      </w:r>
      <w:r w:rsidRPr="00594294">
        <w:rPr>
          <w:rFonts w:ascii="Univers" w:hAnsi="Univers" w:cs="Arial"/>
          <w:sz w:val="20"/>
          <w:szCs w:val="20"/>
        </w:rPr>
        <w:t xml:space="preserve"> 2001 </w:t>
      </w:r>
      <w:r>
        <w:rPr>
          <w:rFonts w:ascii="Univers" w:hAnsi="Univers" w:cs="Arial"/>
          <w:sz w:val="20"/>
          <w:szCs w:val="20"/>
        </w:rPr>
        <w:t>the State submitted its response, which was forwarded to the petitioners for their observations</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lastRenderedPageBreak/>
        <w:t>On October</w:t>
      </w:r>
      <w:r w:rsidRPr="00594294">
        <w:rPr>
          <w:rFonts w:ascii="Univers" w:hAnsi="Univers" w:cs="Arial"/>
          <w:sz w:val="20"/>
          <w:szCs w:val="20"/>
        </w:rPr>
        <w:t xml:space="preserve"> 12</w:t>
      </w:r>
      <w:r>
        <w:rPr>
          <w:rFonts w:ascii="Univers" w:hAnsi="Univers" w:cs="Arial"/>
          <w:sz w:val="20"/>
          <w:szCs w:val="20"/>
        </w:rPr>
        <w:t>,</w:t>
      </w:r>
      <w:r w:rsidRPr="00594294">
        <w:rPr>
          <w:rFonts w:ascii="Univers" w:hAnsi="Univers" w:cs="Arial"/>
          <w:sz w:val="20"/>
          <w:szCs w:val="20"/>
        </w:rPr>
        <w:t xml:space="preserve"> 2004 </w:t>
      </w:r>
      <w:r>
        <w:rPr>
          <w:rFonts w:ascii="Univers" w:hAnsi="Univers" w:cs="Arial"/>
          <w:sz w:val="20"/>
          <w:szCs w:val="20"/>
        </w:rPr>
        <w:t>the Commission again asked the petitioners for information</w:t>
      </w:r>
      <w:r w:rsidRPr="00594294">
        <w:rPr>
          <w:rFonts w:ascii="Univers" w:hAnsi="Univers" w:cs="Arial"/>
          <w:sz w:val="20"/>
          <w:szCs w:val="20"/>
        </w:rPr>
        <w:t xml:space="preserve">. </w:t>
      </w:r>
      <w:r>
        <w:rPr>
          <w:rFonts w:ascii="Univers" w:hAnsi="Univers" w:cs="Arial"/>
          <w:sz w:val="20"/>
          <w:szCs w:val="20"/>
        </w:rPr>
        <w:t xml:space="preserve"> On April</w:t>
      </w:r>
      <w:r w:rsidRPr="00594294">
        <w:rPr>
          <w:rFonts w:ascii="Univers" w:hAnsi="Univers" w:cs="Arial"/>
          <w:sz w:val="20"/>
          <w:szCs w:val="20"/>
        </w:rPr>
        <w:t xml:space="preserve"> 16</w:t>
      </w:r>
      <w:r>
        <w:rPr>
          <w:rFonts w:ascii="Univers" w:hAnsi="Univers" w:cs="Arial"/>
          <w:sz w:val="20"/>
          <w:szCs w:val="20"/>
        </w:rPr>
        <w:t>,</w:t>
      </w:r>
      <w:r w:rsidRPr="00594294">
        <w:rPr>
          <w:rFonts w:ascii="Univers" w:hAnsi="Univers" w:cs="Arial"/>
          <w:sz w:val="20"/>
          <w:szCs w:val="20"/>
        </w:rPr>
        <w:t xml:space="preserve"> 2009 </w:t>
      </w:r>
      <w:r>
        <w:rPr>
          <w:rFonts w:ascii="Univers" w:hAnsi="Univers" w:cs="Arial"/>
          <w:sz w:val="20"/>
          <w:szCs w:val="20"/>
        </w:rPr>
        <w:t>the Commission asked the parties for updated information</w:t>
      </w:r>
      <w:r w:rsidRPr="00594294">
        <w:rPr>
          <w:rFonts w:ascii="Univers" w:hAnsi="Univers" w:cs="Arial"/>
          <w:sz w:val="20"/>
          <w:szCs w:val="20"/>
        </w:rPr>
        <w:t xml:space="preserve">. </w:t>
      </w:r>
      <w:r>
        <w:rPr>
          <w:rFonts w:ascii="Univers" w:hAnsi="Univers" w:cs="Arial"/>
          <w:sz w:val="20"/>
          <w:szCs w:val="20"/>
        </w:rPr>
        <w:t xml:space="preserve"> The petitioners and the State sought extensions on May 12 and </w:t>
      </w:r>
      <w:r w:rsidRPr="00594294">
        <w:rPr>
          <w:rFonts w:ascii="Univers" w:hAnsi="Univers" w:cs="Arial"/>
          <w:sz w:val="20"/>
          <w:szCs w:val="20"/>
        </w:rPr>
        <w:t>14</w:t>
      </w:r>
      <w:r>
        <w:rPr>
          <w:rFonts w:ascii="Univers" w:hAnsi="Univers" w:cs="Arial"/>
          <w:sz w:val="20"/>
          <w:szCs w:val="20"/>
        </w:rPr>
        <w:t>,</w:t>
      </w:r>
      <w:r w:rsidRPr="00594294">
        <w:rPr>
          <w:rFonts w:ascii="Univers" w:hAnsi="Univers" w:cs="Arial"/>
          <w:sz w:val="20"/>
          <w:szCs w:val="20"/>
        </w:rPr>
        <w:t xml:space="preserve"> 2009</w:t>
      </w:r>
      <w:r>
        <w:rPr>
          <w:rFonts w:ascii="Univers" w:hAnsi="Univers" w:cs="Arial"/>
          <w:sz w:val="20"/>
          <w:szCs w:val="20"/>
        </w:rPr>
        <w:t>, respectively, and these extensions were granted by</w:t>
      </w:r>
      <w:r w:rsidRPr="00594294">
        <w:rPr>
          <w:rFonts w:ascii="Univers" w:hAnsi="Univers" w:cs="Arial"/>
          <w:sz w:val="20"/>
          <w:szCs w:val="20"/>
        </w:rPr>
        <w:t xml:space="preserve"> </w:t>
      </w:r>
      <w:r>
        <w:rPr>
          <w:rFonts w:ascii="Univers" w:hAnsi="Univers" w:cs="Arial"/>
          <w:sz w:val="20"/>
          <w:szCs w:val="20"/>
        </w:rPr>
        <w:t>the Commission</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State</w:t>
      </w:r>
      <w:r w:rsidRPr="00594294">
        <w:rPr>
          <w:rFonts w:ascii="Univers" w:hAnsi="Univers" w:cs="Arial"/>
          <w:sz w:val="20"/>
          <w:szCs w:val="20"/>
        </w:rPr>
        <w:t xml:space="preserve"> </w:t>
      </w:r>
      <w:r>
        <w:rPr>
          <w:rFonts w:ascii="Univers" w:hAnsi="Univers" w:cs="Arial"/>
          <w:sz w:val="20"/>
          <w:szCs w:val="20"/>
        </w:rPr>
        <w:t>submitted its response on June</w:t>
      </w:r>
      <w:r w:rsidRPr="00594294">
        <w:rPr>
          <w:rFonts w:ascii="Univers" w:hAnsi="Univers" w:cs="Arial"/>
          <w:sz w:val="20"/>
          <w:szCs w:val="20"/>
        </w:rPr>
        <w:t xml:space="preserve"> 12</w:t>
      </w:r>
      <w:r>
        <w:rPr>
          <w:rFonts w:ascii="Univers" w:hAnsi="Univers" w:cs="Arial"/>
          <w:sz w:val="20"/>
          <w:szCs w:val="20"/>
        </w:rPr>
        <w:t xml:space="preserve">, 2009 and the annexes thereto on July </w:t>
      </w:r>
      <w:r w:rsidRPr="00594294">
        <w:rPr>
          <w:rFonts w:ascii="Univers" w:hAnsi="Univers" w:cs="Arial"/>
          <w:sz w:val="20"/>
          <w:szCs w:val="20"/>
        </w:rPr>
        <w:t>30</w:t>
      </w:r>
      <w:r>
        <w:rPr>
          <w:rFonts w:ascii="Univers" w:hAnsi="Univers" w:cs="Arial"/>
          <w:sz w:val="20"/>
          <w:szCs w:val="20"/>
        </w:rPr>
        <w:t>,</w:t>
      </w:r>
      <w:r w:rsidRPr="00594294">
        <w:rPr>
          <w:rFonts w:ascii="Univers" w:hAnsi="Univers" w:cs="Arial"/>
          <w:sz w:val="20"/>
          <w:szCs w:val="20"/>
        </w:rPr>
        <w:t xml:space="preserve"> 2009</w:t>
      </w:r>
      <w:r>
        <w:rPr>
          <w:rFonts w:ascii="Univers" w:hAnsi="Univers" w:cs="Arial"/>
          <w:sz w:val="20"/>
          <w:szCs w:val="20"/>
        </w:rPr>
        <w:t>; these were forwarded to the petitioners on August</w:t>
      </w:r>
      <w:r w:rsidRPr="00594294">
        <w:rPr>
          <w:rFonts w:ascii="Univers" w:hAnsi="Univers" w:cs="Arial"/>
          <w:sz w:val="20"/>
          <w:szCs w:val="20"/>
        </w:rPr>
        <w:t xml:space="preserve"> 17</w:t>
      </w:r>
      <w:r>
        <w:rPr>
          <w:rFonts w:ascii="Univers" w:hAnsi="Univers" w:cs="Arial"/>
          <w:sz w:val="20"/>
          <w:szCs w:val="20"/>
        </w:rPr>
        <w:t>,</w:t>
      </w:r>
      <w:r w:rsidRPr="00594294">
        <w:rPr>
          <w:rFonts w:ascii="Univers" w:hAnsi="Univers" w:cs="Arial"/>
          <w:sz w:val="20"/>
          <w:szCs w:val="20"/>
        </w:rPr>
        <w:t xml:space="preserve"> 2010</w:t>
      </w:r>
      <w:r>
        <w:rPr>
          <w:rFonts w:ascii="Univers" w:hAnsi="Univers" w:cs="Arial"/>
          <w:sz w:val="20"/>
          <w:szCs w:val="20"/>
        </w:rPr>
        <w:t xml:space="preserve"> for its information</w:t>
      </w:r>
      <w:r w:rsidRPr="00594294">
        <w:rPr>
          <w:rFonts w:ascii="Univers" w:hAnsi="Univers" w:cs="Arial"/>
          <w:sz w:val="20"/>
          <w:szCs w:val="20"/>
        </w:rPr>
        <w:t xml:space="preserve">. </w:t>
      </w:r>
      <w:r>
        <w:rPr>
          <w:rFonts w:ascii="Univers" w:hAnsi="Univers" w:cs="Arial"/>
          <w:sz w:val="20"/>
          <w:szCs w:val="20"/>
        </w:rPr>
        <w:t xml:space="preserve"> On July</w:t>
      </w:r>
      <w:r w:rsidRPr="00594294">
        <w:rPr>
          <w:rFonts w:ascii="Univers" w:hAnsi="Univers" w:cs="Arial"/>
          <w:sz w:val="20"/>
          <w:szCs w:val="20"/>
        </w:rPr>
        <w:t xml:space="preserve"> 14</w:t>
      </w:r>
      <w:r>
        <w:rPr>
          <w:rFonts w:ascii="Univers" w:hAnsi="Univers" w:cs="Arial"/>
          <w:sz w:val="20"/>
          <w:szCs w:val="20"/>
        </w:rPr>
        <w:t>,</w:t>
      </w:r>
      <w:r w:rsidRPr="00594294">
        <w:rPr>
          <w:rFonts w:ascii="Univers" w:hAnsi="Univers" w:cs="Arial"/>
          <w:sz w:val="20"/>
          <w:szCs w:val="20"/>
        </w:rPr>
        <w:t xml:space="preserve"> 2009 </w:t>
      </w:r>
      <w:r>
        <w:rPr>
          <w:rFonts w:ascii="Univers" w:hAnsi="Univers" w:cs="Arial"/>
          <w:sz w:val="20"/>
          <w:szCs w:val="20"/>
        </w:rPr>
        <w:t>the petitioners</w:t>
      </w:r>
      <w:r w:rsidRPr="00594294">
        <w:rPr>
          <w:rFonts w:ascii="Univers" w:hAnsi="Univers" w:cs="Arial"/>
          <w:sz w:val="20"/>
          <w:szCs w:val="20"/>
        </w:rPr>
        <w:t xml:space="preserve"> </w:t>
      </w:r>
      <w:r>
        <w:rPr>
          <w:rFonts w:ascii="Univers" w:hAnsi="Univers" w:cs="Arial"/>
          <w:sz w:val="20"/>
          <w:szCs w:val="20"/>
        </w:rPr>
        <w:t xml:space="preserve">submitted their response, which was forwarded to the State for its observations on August </w:t>
      </w:r>
      <w:r w:rsidRPr="00594294">
        <w:rPr>
          <w:rFonts w:ascii="Univers" w:hAnsi="Univers" w:cs="Arial"/>
          <w:sz w:val="20"/>
          <w:szCs w:val="20"/>
        </w:rPr>
        <w:t>17</w:t>
      </w:r>
      <w:r>
        <w:rPr>
          <w:rFonts w:ascii="Univers" w:hAnsi="Univers" w:cs="Arial"/>
          <w:sz w:val="20"/>
          <w:szCs w:val="20"/>
        </w:rPr>
        <w:t>,</w:t>
      </w:r>
      <w:r w:rsidRPr="00594294">
        <w:rPr>
          <w:rFonts w:ascii="Univers" w:hAnsi="Univers" w:cs="Arial"/>
          <w:sz w:val="20"/>
          <w:szCs w:val="20"/>
        </w:rPr>
        <w:t xml:space="preserve"> 2010.  </w:t>
      </w:r>
      <w:r>
        <w:rPr>
          <w:rFonts w:ascii="Univers" w:hAnsi="Univers" w:cs="Arial"/>
          <w:sz w:val="20"/>
          <w:szCs w:val="20"/>
        </w:rPr>
        <w:t xml:space="preserve">The State and the petitioners asked for extensions on September </w:t>
      </w:r>
      <w:r w:rsidRPr="00594294">
        <w:rPr>
          <w:rFonts w:ascii="Univers" w:hAnsi="Univers" w:cs="Arial"/>
          <w:sz w:val="20"/>
          <w:szCs w:val="20"/>
        </w:rPr>
        <w:t>17</w:t>
      </w:r>
      <w:r>
        <w:rPr>
          <w:rFonts w:ascii="Univers" w:hAnsi="Univers" w:cs="Arial"/>
          <w:sz w:val="20"/>
          <w:szCs w:val="20"/>
        </w:rPr>
        <w:t xml:space="preserve"> and September </w:t>
      </w:r>
      <w:r w:rsidRPr="00594294">
        <w:rPr>
          <w:rFonts w:ascii="Univers" w:hAnsi="Univers" w:cs="Arial"/>
          <w:sz w:val="20"/>
          <w:szCs w:val="20"/>
        </w:rPr>
        <w:t>22</w:t>
      </w:r>
      <w:r>
        <w:rPr>
          <w:rFonts w:ascii="Univers" w:hAnsi="Univers" w:cs="Arial"/>
          <w:sz w:val="20"/>
          <w:szCs w:val="20"/>
        </w:rPr>
        <w:t>,</w:t>
      </w:r>
      <w:r w:rsidRPr="00594294">
        <w:rPr>
          <w:rFonts w:ascii="Univers" w:hAnsi="Univers" w:cs="Arial"/>
          <w:sz w:val="20"/>
          <w:szCs w:val="20"/>
        </w:rPr>
        <w:t xml:space="preserve"> 2010</w:t>
      </w:r>
      <w:r>
        <w:rPr>
          <w:rFonts w:ascii="Univers" w:hAnsi="Univers" w:cs="Arial"/>
          <w:sz w:val="20"/>
          <w:szCs w:val="20"/>
        </w:rPr>
        <w:t>, respectively</w:t>
      </w:r>
      <w:r w:rsidRPr="00594294">
        <w:rPr>
          <w:rFonts w:ascii="Univers" w:hAnsi="Univers" w:cs="Arial"/>
          <w:sz w:val="20"/>
          <w:szCs w:val="20"/>
        </w:rPr>
        <w:t xml:space="preserve">, </w:t>
      </w:r>
      <w:r>
        <w:rPr>
          <w:rFonts w:ascii="Univers" w:hAnsi="Univers" w:cs="Arial"/>
          <w:sz w:val="20"/>
          <w:szCs w:val="20"/>
        </w:rPr>
        <w:t>which were granted by the Commission</w:t>
      </w:r>
      <w:r w:rsidRPr="00594294">
        <w:rPr>
          <w:rFonts w:ascii="Univers" w:hAnsi="Univers" w:cs="Arial"/>
          <w:sz w:val="20"/>
          <w:szCs w:val="20"/>
        </w:rPr>
        <w:t xml:space="preserve">.  </w:t>
      </w:r>
      <w:r>
        <w:rPr>
          <w:rFonts w:ascii="Univers" w:hAnsi="Univers" w:cs="Arial"/>
          <w:sz w:val="20"/>
          <w:szCs w:val="20"/>
        </w:rPr>
        <w:t xml:space="preserve">On October </w:t>
      </w:r>
      <w:r w:rsidRPr="00594294">
        <w:rPr>
          <w:rFonts w:ascii="Univers" w:hAnsi="Univers" w:cs="Arial"/>
          <w:sz w:val="20"/>
          <w:szCs w:val="20"/>
        </w:rPr>
        <w:t>19</w:t>
      </w:r>
      <w:r>
        <w:rPr>
          <w:rFonts w:ascii="Univers" w:hAnsi="Univers" w:cs="Arial"/>
          <w:sz w:val="20"/>
          <w:szCs w:val="20"/>
        </w:rPr>
        <w:t>,</w:t>
      </w:r>
      <w:r w:rsidRPr="00594294">
        <w:rPr>
          <w:rFonts w:ascii="Univers" w:hAnsi="Univers" w:cs="Arial"/>
          <w:sz w:val="20"/>
          <w:szCs w:val="20"/>
        </w:rPr>
        <w:t xml:space="preserve"> 2010 </w:t>
      </w:r>
      <w:r>
        <w:rPr>
          <w:rFonts w:ascii="Univers" w:hAnsi="Univers" w:cs="Arial"/>
          <w:sz w:val="20"/>
          <w:szCs w:val="20"/>
        </w:rPr>
        <w:t>the State</w:t>
      </w:r>
      <w:r w:rsidRPr="00594294">
        <w:rPr>
          <w:rFonts w:ascii="Univers" w:hAnsi="Univers" w:cs="Arial"/>
          <w:sz w:val="20"/>
          <w:szCs w:val="20"/>
        </w:rPr>
        <w:t xml:space="preserve"> </w:t>
      </w:r>
      <w:r>
        <w:rPr>
          <w:rFonts w:ascii="Univers" w:hAnsi="Univers" w:cs="Arial"/>
          <w:sz w:val="20"/>
          <w:szCs w:val="20"/>
        </w:rPr>
        <w:t>submitted its response, which was forwarded to the petitioners</w:t>
      </w:r>
      <w:r w:rsidRPr="00594294">
        <w:rPr>
          <w:rFonts w:ascii="Univers" w:hAnsi="Univers" w:cs="Arial"/>
          <w:sz w:val="20"/>
          <w:szCs w:val="20"/>
        </w:rPr>
        <w:t xml:space="preserve"> </w:t>
      </w:r>
      <w:r>
        <w:rPr>
          <w:rFonts w:ascii="Univers" w:hAnsi="Univers" w:cs="Arial"/>
          <w:sz w:val="20"/>
          <w:szCs w:val="20"/>
        </w:rPr>
        <w:t>for their information</w:t>
      </w:r>
      <w:r w:rsidRPr="00594294">
        <w:rPr>
          <w:rFonts w:ascii="Univers" w:hAnsi="Univers" w:cs="Arial"/>
          <w:sz w:val="20"/>
          <w:szCs w:val="20"/>
        </w:rPr>
        <w:t>.</w:t>
      </w:r>
    </w:p>
    <w:p w:rsidR="00B67452" w:rsidRPr="00594294" w:rsidRDefault="00B67452" w:rsidP="00D423FE"/>
    <w:p w:rsidR="00B67452" w:rsidRPr="00594294" w:rsidRDefault="00B67452" w:rsidP="00D423FE">
      <w:pPr>
        <w:pStyle w:val="Ttulo1"/>
        <w:jc w:val="both"/>
        <w:rPr>
          <w:rFonts w:ascii="Univers" w:hAnsi="Univers"/>
          <w:bCs/>
          <w:sz w:val="20"/>
          <w:szCs w:val="20"/>
        </w:rPr>
      </w:pPr>
      <w:r w:rsidRPr="00594294">
        <w:rPr>
          <w:rFonts w:ascii="Univers" w:hAnsi="Univers"/>
          <w:bCs/>
          <w:sz w:val="20"/>
          <w:szCs w:val="20"/>
        </w:rPr>
        <w:t>III.</w:t>
      </w:r>
      <w:r w:rsidRPr="00594294">
        <w:rPr>
          <w:rFonts w:ascii="Univers" w:hAnsi="Univers"/>
          <w:bCs/>
          <w:sz w:val="20"/>
          <w:szCs w:val="20"/>
        </w:rPr>
        <w:tab/>
        <w:t>POS</w:t>
      </w:r>
      <w:r>
        <w:rPr>
          <w:rFonts w:ascii="Univers" w:hAnsi="Univers"/>
          <w:bCs/>
          <w:sz w:val="20"/>
          <w:szCs w:val="20"/>
        </w:rPr>
        <w:t>ITIONS OF THE PARTIES</w:t>
      </w:r>
    </w:p>
    <w:p w:rsidR="00B67452" w:rsidRPr="00594294" w:rsidRDefault="00B67452" w:rsidP="00D423FE">
      <w:pPr>
        <w:jc w:val="both"/>
        <w:rPr>
          <w:rFonts w:ascii="Univers" w:hAnsi="Univers" w:cs="Arial"/>
          <w:sz w:val="20"/>
          <w:szCs w:val="20"/>
        </w:rPr>
      </w:pPr>
    </w:p>
    <w:p w:rsidR="00B67452" w:rsidRPr="00594294" w:rsidRDefault="00B67452" w:rsidP="00D423FE">
      <w:pPr>
        <w:pStyle w:val="Ttulo2"/>
        <w:numPr>
          <w:ilvl w:val="0"/>
          <w:numId w:val="0"/>
        </w:numPr>
        <w:ind w:right="720"/>
        <w:rPr>
          <w:bCs/>
          <w:sz w:val="20"/>
        </w:rPr>
      </w:pPr>
      <w:r w:rsidRPr="00594294">
        <w:rPr>
          <w:bCs/>
          <w:sz w:val="20"/>
        </w:rPr>
        <w:t>A.</w:t>
      </w:r>
      <w:r w:rsidRPr="00594294">
        <w:rPr>
          <w:bCs/>
          <w:sz w:val="20"/>
        </w:rPr>
        <w:tab/>
        <w:t>Posi</w:t>
      </w:r>
      <w:r>
        <w:rPr>
          <w:bCs/>
          <w:sz w:val="20"/>
        </w:rPr>
        <w:t>tion of the petitioners</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petitioners</w:t>
      </w:r>
      <w:r w:rsidRPr="00594294">
        <w:rPr>
          <w:rFonts w:ascii="Univers" w:hAnsi="Univers" w:cs="Arial"/>
          <w:sz w:val="20"/>
          <w:szCs w:val="20"/>
        </w:rPr>
        <w:t xml:space="preserve"> </w:t>
      </w:r>
      <w:r>
        <w:rPr>
          <w:rFonts w:ascii="Univers" w:hAnsi="Univers" w:cs="Arial"/>
          <w:sz w:val="20"/>
          <w:szCs w:val="20"/>
        </w:rPr>
        <w:t xml:space="preserve">allege that on the night of May </w:t>
      </w:r>
      <w:r w:rsidRPr="00594294">
        <w:rPr>
          <w:rFonts w:ascii="Univers" w:hAnsi="Univers" w:cs="Arial"/>
          <w:sz w:val="20"/>
          <w:szCs w:val="20"/>
        </w:rPr>
        <w:t>27</w:t>
      </w:r>
      <w:r>
        <w:rPr>
          <w:rFonts w:ascii="Univers" w:hAnsi="Univers" w:cs="Arial"/>
          <w:sz w:val="20"/>
          <w:szCs w:val="20"/>
        </w:rPr>
        <w:t>,</w:t>
      </w:r>
      <w:r w:rsidRPr="00594294">
        <w:rPr>
          <w:rFonts w:ascii="Univers" w:hAnsi="Univers" w:cs="Arial"/>
          <w:sz w:val="20"/>
          <w:szCs w:val="20"/>
        </w:rPr>
        <w:t xml:space="preserve"> 1997 </w:t>
      </w:r>
      <w:r>
        <w:rPr>
          <w:rFonts w:ascii="Univers" w:hAnsi="Univers" w:cs="Arial"/>
          <w:sz w:val="20"/>
          <w:szCs w:val="20"/>
        </w:rPr>
        <w:t xml:space="preserve">a group of people in civilian clothes broke into the home of the </w:t>
      </w:r>
      <w:proofErr w:type="spellStart"/>
      <w:r w:rsidRPr="00594294">
        <w:rPr>
          <w:rFonts w:ascii="Univers" w:hAnsi="Univers" w:cs="Arial"/>
          <w:sz w:val="20"/>
          <w:szCs w:val="20"/>
        </w:rPr>
        <w:t>Gelves</w:t>
      </w:r>
      <w:proofErr w:type="spellEnd"/>
      <w:r w:rsidRPr="00594294">
        <w:rPr>
          <w:rFonts w:ascii="Univers" w:hAnsi="Univers" w:cs="Arial"/>
          <w:sz w:val="20"/>
          <w:szCs w:val="20"/>
        </w:rPr>
        <w:t xml:space="preserve"> Carrillo</w:t>
      </w:r>
      <w:r>
        <w:rPr>
          <w:rFonts w:ascii="Univers" w:hAnsi="Univers" w:cs="Arial"/>
          <w:sz w:val="20"/>
          <w:szCs w:val="20"/>
        </w:rPr>
        <w:t xml:space="preserve"> family, forcibly removed </w:t>
      </w:r>
      <w:r w:rsidRPr="00594294">
        <w:rPr>
          <w:rFonts w:ascii="Univers" w:hAnsi="Univers" w:cs="Arial"/>
          <w:sz w:val="20"/>
          <w:szCs w:val="20"/>
        </w:rPr>
        <w:t xml:space="preserve">Elio </w:t>
      </w:r>
      <w:proofErr w:type="spellStart"/>
      <w:r w:rsidRPr="00594294">
        <w:rPr>
          <w:rFonts w:ascii="Univers" w:hAnsi="Univers" w:cs="Arial"/>
          <w:sz w:val="20"/>
          <w:szCs w:val="20"/>
        </w:rPr>
        <w:t>Gelves</w:t>
      </w:r>
      <w:proofErr w:type="spellEnd"/>
      <w:r w:rsidRPr="00594294">
        <w:rPr>
          <w:rFonts w:ascii="Univers" w:hAnsi="Univers" w:cs="Arial"/>
          <w:sz w:val="20"/>
          <w:szCs w:val="20"/>
        </w:rPr>
        <w:t xml:space="preserve"> Carrillo </w:t>
      </w:r>
      <w:r>
        <w:rPr>
          <w:rFonts w:ascii="Univers" w:hAnsi="Univers" w:cs="Arial"/>
          <w:sz w:val="20"/>
          <w:szCs w:val="20"/>
        </w:rPr>
        <w:t xml:space="preserve">despite the efforts of this mother, </w:t>
      </w:r>
      <w:proofErr w:type="spellStart"/>
      <w:r w:rsidRPr="00594294">
        <w:rPr>
          <w:rFonts w:ascii="Univers" w:hAnsi="Univers" w:cs="Arial"/>
          <w:sz w:val="20"/>
          <w:szCs w:val="20"/>
        </w:rPr>
        <w:t>Griseldina</w:t>
      </w:r>
      <w:proofErr w:type="spellEnd"/>
      <w:r w:rsidRPr="00594294">
        <w:rPr>
          <w:rFonts w:ascii="Univers" w:hAnsi="Univers" w:cs="Arial"/>
          <w:sz w:val="20"/>
          <w:szCs w:val="20"/>
        </w:rPr>
        <w:t xml:space="preserve"> Carrillo, </w:t>
      </w:r>
      <w:r>
        <w:rPr>
          <w:rFonts w:ascii="Univers" w:hAnsi="Univers" w:cs="Arial"/>
          <w:sz w:val="20"/>
          <w:szCs w:val="20"/>
        </w:rPr>
        <w:t>to stop them, and some hours later shots were heard nearby</w:t>
      </w:r>
      <w:r w:rsidRPr="00594294">
        <w:rPr>
          <w:rFonts w:ascii="Univers" w:hAnsi="Univers" w:cs="Arial"/>
          <w:sz w:val="20"/>
          <w:szCs w:val="20"/>
        </w:rPr>
        <w:t xml:space="preserve">.  </w:t>
      </w:r>
      <w:r w:rsidR="00ED49E7">
        <w:rPr>
          <w:rFonts w:ascii="Univers" w:hAnsi="Univers" w:cs="Arial"/>
          <w:sz w:val="20"/>
          <w:szCs w:val="20"/>
        </w:rPr>
        <w:t>They state that Manue</w:t>
      </w:r>
      <w:r>
        <w:rPr>
          <w:rFonts w:ascii="Univers" w:hAnsi="Univers" w:cs="Arial"/>
          <w:sz w:val="20"/>
          <w:szCs w:val="20"/>
        </w:rPr>
        <w:t xml:space="preserve">l </w:t>
      </w:r>
      <w:proofErr w:type="spellStart"/>
      <w:r>
        <w:rPr>
          <w:rFonts w:ascii="Univers" w:hAnsi="Univers" w:cs="Arial"/>
          <w:sz w:val="20"/>
          <w:szCs w:val="20"/>
        </w:rPr>
        <w:t>Galves</w:t>
      </w:r>
      <w:proofErr w:type="spellEnd"/>
      <w:r>
        <w:rPr>
          <w:rFonts w:ascii="Univers" w:hAnsi="Univers" w:cs="Arial"/>
          <w:sz w:val="20"/>
          <w:szCs w:val="20"/>
        </w:rPr>
        <w:t>, father of the alleged victim, was also in the house and witnessed the events</w:t>
      </w:r>
      <w:r w:rsidRPr="00594294">
        <w:rPr>
          <w:rFonts w:ascii="Univers" w:hAnsi="Univers" w:cs="Arial"/>
          <w:sz w:val="20"/>
          <w:szCs w:val="20"/>
        </w:rPr>
        <w:t xml:space="preserve">.  </w:t>
      </w:r>
      <w:r>
        <w:rPr>
          <w:rFonts w:ascii="Univers" w:hAnsi="Univers" w:cs="Arial"/>
          <w:sz w:val="20"/>
          <w:szCs w:val="20"/>
        </w:rPr>
        <w:t xml:space="preserve">They allege that the next morning the lifeless body of the alleged victim was found, in military dress and with an armband of the National Liberation Army (ELN).  They state that the National Army announced on the local radio station that the alleged victim had been cut down in a confrontation with the Revolutionary Armed Forces of </w:t>
      </w:r>
      <w:r w:rsidRPr="00594294">
        <w:rPr>
          <w:rFonts w:ascii="Univers" w:hAnsi="Univers" w:cs="Arial"/>
          <w:sz w:val="20"/>
          <w:szCs w:val="20"/>
        </w:rPr>
        <w:t>Colombia (FARC)</w:t>
      </w:r>
      <w:r>
        <w:rPr>
          <w:rFonts w:ascii="Univers" w:hAnsi="Univers" w:cs="Arial"/>
          <w:sz w:val="20"/>
          <w:szCs w:val="20"/>
        </w:rPr>
        <w:t xml:space="preserve"> and had been found with weapons in his possession</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They allege that the special military unit</w:t>
      </w:r>
      <w:r w:rsidRPr="00594294">
        <w:rPr>
          <w:rFonts w:ascii="Univers" w:hAnsi="Univers" w:cs="Arial"/>
          <w:sz w:val="20"/>
          <w:szCs w:val="20"/>
        </w:rPr>
        <w:t xml:space="preserve"> “</w:t>
      </w:r>
      <w:proofErr w:type="spellStart"/>
      <w:r w:rsidRPr="00594294">
        <w:rPr>
          <w:rFonts w:ascii="Univers" w:hAnsi="Univers" w:cs="Arial"/>
          <w:sz w:val="20"/>
          <w:szCs w:val="20"/>
        </w:rPr>
        <w:t>Ure</w:t>
      </w:r>
      <w:proofErr w:type="spellEnd"/>
      <w:r w:rsidRPr="00594294">
        <w:rPr>
          <w:rFonts w:ascii="Univers" w:hAnsi="Univers" w:cs="Arial"/>
          <w:sz w:val="20"/>
          <w:szCs w:val="20"/>
        </w:rPr>
        <w:t xml:space="preserve"> Delta 6” </w:t>
      </w:r>
      <w:r>
        <w:rPr>
          <w:rFonts w:ascii="Univers" w:hAnsi="Univers" w:cs="Arial"/>
          <w:sz w:val="20"/>
          <w:szCs w:val="20"/>
        </w:rPr>
        <w:t>of the Heroes of</w:t>
      </w:r>
      <w:r w:rsidRPr="00594294">
        <w:rPr>
          <w:rFonts w:ascii="Univers" w:hAnsi="Univers" w:cs="Arial"/>
          <w:sz w:val="20"/>
          <w:szCs w:val="20"/>
        </w:rPr>
        <w:t xml:space="preserve"> </w:t>
      </w:r>
      <w:proofErr w:type="spellStart"/>
      <w:r w:rsidRPr="00594294">
        <w:rPr>
          <w:rFonts w:ascii="Univers" w:hAnsi="Univers" w:cs="Arial"/>
          <w:sz w:val="20"/>
          <w:szCs w:val="20"/>
        </w:rPr>
        <w:t>Pisba</w:t>
      </w:r>
      <w:proofErr w:type="spellEnd"/>
      <w:r w:rsidRPr="00594294">
        <w:rPr>
          <w:rFonts w:ascii="Univers" w:hAnsi="Univers" w:cs="Arial"/>
          <w:sz w:val="20"/>
          <w:szCs w:val="20"/>
        </w:rPr>
        <w:t xml:space="preserve"> </w:t>
      </w:r>
      <w:proofErr w:type="spellStart"/>
      <w:r>
        <w:rPr>
          <w:rFonts w:ascii="Univers" w:hAnsi="Univers" w:cs="Arial"/>
          <w:sz w:val="20"/>
          <w:szCs w:val="20"/>
        </w:rPr>
        <w:t>Batallion</w:t>
      </w:r>
      <w:proofErr w:type="spellEnd"/>
      <w:r>
        <w:rPr>
          <w:rFonts w:ascii="Univers" w:hAnsi="Univers" w:cs="Arial"/>
          <w:sz w:val="20"/>
          <w:szCs w:val="20"/>
        </w:rPr>
        <w:t xml:space="preserve"> of the National Army conducted “Operation Scorpion” in which they took the alleged victim, according to the testimony of soldiers who participated in the action and the action report</w:t>
      </w:r>
      <w:r w:rsidRPr="00594294">
        <w:rPr>
          <w:rFonts w:ascii="Univers" w:hAnsi="Univers" w:cs="Arial"/>
          <w:sz w:val="20"/>
          <w:szCs w:val="20"/>
        </w:rPr>
        <w:t xml:space="preserve">.  </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In addition, they state that the alleged victim had been a member of the political organization called “Communist Youth”</w:t>
      </w:r>
      <w:r w:rsidRPr="00594294">
        <w:rPr>
          <w:rFonts w:ascii="Univers" w:hAnsi="Univers" w:cs="Arial"/>
          <w:sz w:val="20"/>
          <w:szCs w:val="20"/>
        </w:rPr>
        <w:t xml:space="preserve"> (JUCO)</w:t>
      </w:r>
      <w:r w:rsidR="00D361AC">
        <w:rPr>
          <w:rFonts w:ascii="Univers" w:hAnsi="Univers" w:cs="Arial"/>
          <w:sz w:val="20"/>
          <w:szCs w:val="20"/>
        </w:rPr>
        <w:t xml:space="preserve"> and that </w:t>
      </w:r>
      <w:r w:rsidR="00ED49E7">
        <w:rPr>
          <w:rFonts w:ascii="Univers" w:hAnsi="Univers" w:cs="Arial"/>
          <w:sz w:val="20"/>
          <w:szCs w:val="20"/>
        </w:rPr>
        <w:t xml:space="preserve">systematic persecution and murders of communist political activists by </w:t>
      </w:r>
      <w:r>
        <w:rPr>
          <w:rFonts w:ascii="Univers" w:hAnsi="Univers" w:cs="Arial"/>
          <w:sz w:val="20"/>
          <w:szCs w:val="20"/>
        </w:rPr>
        <w:t>State</w:t>
      </w:r>
      <w:r w:rsidR="00ED49E7">
        <w:rPr>
          <w:rFonts w:ascii="Univers" w:hAnsi="Univers" w:cs="Arial"/>
          <w:sz w:val="20"/>
          <w:szCs w:val="20"/>
        </w:rPr>
        <w:t xml:space="preserve"> agents</w:t>
      </w:r>
      <w:r w:rsidR="00D361AC">
        <w:rPr>
          <w:rFonts w:ascii="Univers" w:hAnsi="Univers" w:cs="Arial"/>
          <w:sz w:val="20"/>
          <w:szCs w:val="20"/>
        </w:rPr>
        <w:t xml:space="preserve"> are known</w:t>
      </w:r>
      <w:r w:rsidR="00D361AC" w:rsidRPr="00D361AC">
        <w:rPr>
          <w:rFonts w:ascii="Univers" w:hAnsi="Univers" w:cs="Arial"/>
          <w:sz w:val="20"/>
          <w:szCs w:val="20"/>
        </w:rPr>
        <w:t xml:space="preserve"> </w:t>
      </w:r>
      <w:r w:rsidR="00D361AC">
        <w:rPr>
          <w:rFonts w:ascii="Univers" w:hAnsi="Univers" w:cs="Arial"/>
          <w:sz w:val="20"/>
          <w:szCs w:val="20"/>
        </w:rPr>
        <w:t xml:space="preserve">in </w:t>
      </w:r>
      <w:smartTag w:uri="urn:schemas-microsoft-com:office:smarttags" w:element="country-region">
        <w:smartTag w:uri="urn:schemas-microsoft-com:office:smarttags" w:element="place">
          <w:r w:rsidR="00D361AC">
            <w:rPr>
              <w:rFonts w:ascii="Univers" w:hAnsi="Univers" w:cs="Arial"/>
              <w:sz w:val="20"/>
              <w:szCs w:val="20"/>
            </w:rPr>
            <w:t>Colombia</w:t>
          </w:r>
        </w:smartTag>
      </w:smartTag>
      <w:r w:rsidR="00ED49E7">
        <w:rPr>
          <w:rFonts w:ascii="Univers" w:hAnsi="Univers" w:cs="Arial"/>
          <w:sz w:val="20"/>
          <w:szCs w:val="20"/>
        </w:rPr>
        <w:t>.</w:t>
      </w:r>
      <w:r w:rsidRPr="00594294">
        <w:rPr>
          <w:rFonts w:ascii="Univers" w:hAnsi="Univers" w:cs="Arial"/>
          <w:sz w:val="20"/>
          <w:szCs w:val="20"/>
        </w:rPr>
        <w:t xml:space="preserve"> </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petitioners</w:t>
      </w:r>
      <w:r w:rsidRPr="00594294">
        <w:rPr>
          <w:rFonts w:ascii="Univers" w:hAnsi="Univers" w:cs="Arial"/>
          <w:sz w:val="20"/>
          <w:szCs w:val="20"/>
        </w:rPr>
        <w:t xml:space="preserve"> </w:t>
      </w:r>
      <w:r>
        <w:rPr>
          <w:rFonts w:ascii="Univers" w:hAnsi="Univers" w:cs="Arial"/>
          <w:sz w:val="20"/>
          <w:szCs w:val="20"/>
        </w:rPr>
        <w:t>maintain that preliminary investigation</w:t>
      </w:r>
      <w:r w:rsidRPr="00594294">
        <w:rPr>
          <w:rFonts w:ascii="Univers" w:hAnsi="Univers" w:cs="Arial"/>
          <w:sz w:val="20"/>
          <w:szCs w:val="20"/>
        </w:rPr>
        <w:t xml:space="preserve"> 172 </w:t>
      </w:r>
      <w:r w:rsidR="00ED49E7">
        <w:rPr>
          <w:rFonts w:ascii="Univers" w:hAnsi="Univers" w:cs="Arial"/>
          <w:sz w:val="20"/>
          <w:szCs w:val="20"/>
        </w:rPr>
        <w:t>was initiated with</w:t>
      </w:r>
      <w:r>
        <w:rPr>
          <w:rFonts w:ascii="Univers" w:hAnsi="Univers" w:cs="Arial"/>
          <w:sz w:val="20"/>
          <w:szCs w:val="20"/>
        </w:rPr>
        <w:t xml:space="preserve"> the Military Criminal Court </w:t>
      </w:r>
      <w:r w:rsidRPr="00594294">
        <w:rPr>
          <w:rFonts w:ascii="Univers" w:hAnsi="Univers" w:cs="Arial"/>
          <w:sz w:val="20"/>
          <w:szCs w:val="20"/>
        </w:rPr>
        <w:t>124</w:t>
      </w:r>
      <w:r w:rsidR="00D361AC">
        <w:rPr>
          <w:rFonts w:ascii="Univers" w:hAnsi="Univers" w:cs="Arial"/>
          <w:sz w:val="20"/>
          <w:szCs w:val="20"/>
        </w:rPr>
        <w:t xml:space="preserve"> which</w:t>
      </w:r>
      <w:r w:rsidR="00ED49E7">
        <w:rPr>
          <w:rFonts w:ascii="Univers" w:hAnsi="Univers" w:cs="Arial"/>
          <w:sz w:val="20"/>
          <w:szCs w:val="20"/>
        </w:rPr>
        <w:t xml:space="preserve"> was </w:t>
      </w:r>
      <w:r>
        <w:rPr>
          <w:rFonts w:ascii="Univers" w:hAnsi="Univers" w:cs="Arial"/>
          <w:sz w:val="20"/>
          <w:szCs w:val="20"/>
        </w:rPr>
        <w:t>formally opene</w:t>
      </w:r>
      <w:r w:rsidR="00D361AC">
        <w:rPr>
          <w:rFonts w:ascii="Univers" w:hAnsi="Univers" w:cs="Arial"/>
          <w:sz w:val="20"/>
          <w:szCs w:val="20"/>
        </w:rPr>
        <w:t>d on May 8, 1998 with</w:t>
      </w:r>
      <w:r w:rsidR="00ED49E7">
        <w:rPr>
          <w:rFonts w:ascii="Univers" w:hAnsi="Univers" w:cs="Arial"/>
          <w:sz w:val="20"/>
          <w:szCs w:val="20"/>
        </w:rPr>
        <w:t xml:space="preserve"> </w:t>
      </w:r>
      <w:r w:rsidR="00D361AC">
        <w:rPr>
          <w:rFonts w:ascii="Univers" w:hAnsi="Univers" w:cs="Arial"/>
          <w:sz w:val="20"/>
          <w:szCs w:val="20"/>
        </w:rPr>
        <w:t xml:space="preserve">charges against </w:t>
      </w:r>
      <w:r>
        <w:rPr>
          <w:rFonts w:ascii="Univers" w:hAnsi="Univers" w:cs="Arial"/>
          <w:sz w:val="20"/>
          <w:szCs w:val="20"/>
        </w:rPr>
        <w:t>six me</w:t>
      </w:r>
      <w:r w:rsidR="00D361AC">
        <w:rPr>
          <w:rFonts w:ascii="Univers" w:hAnsi="Univers" w:cs="Arial"/>
          <w:sz w:val="20"/>
          <w:szCs w:val="20"/>
        </w:rPr>
        <w:t>mbers of the National Army</w:t>
      </w:r>
      <w:r w:rsidRPr="00594294">
        <w:rPr>
          <w:rFonts w:ascii="Univers" w:hAnsi="Univers" w:cs="Arial"/>
          <w:sz w:val="20"/>
          <w:szCs w:val="20"/>
        </w:rPr>
        <w:t xml:space="preserve">.  </w:t>
      </w:r>
      <w:r>
        <w:rPr>
          <w:rFonts w:ascii="Univers" w:hAnsi="Univers" w:cs="Arial"/>
          <w:sz w:val="20"/>
          <w:szCs w:val="20"/>
        </w:rPr>
        <w:t xml:space="preserve">They allege that in the Colombian </w:t>
      </w:r>
      <w:r w:rsidR="005354BA">
        <w:rPr>
          <w:rFonts w:ascii="Univers" w:hAnsi="Univers" w:cs="Arial"/>
          <w:sz w:val="20"/>
          <w:szCs w:val="20"/>
        </w:rPr>
        <w:t xml:space="preserve">military justice </w:t>
      </w:r>
      <w:r>
        <w:rPr>
          <w:rFonts w:ascii="Univers" w:hAnsi="Univers" w:cs="Arial"/>
          <w:sz w:val="20"/>
          <w:szCs w:val="20"/>
        </w:rPr>
        <w:t>system has limited jurisdiction that is restricted to actions taken in the course of duty and military discipline</w:t>
      </w:r>
      <w:r w:rsidRPr="00594294">
        <w:rPr>
          <w:rFonts w:ascii="Univers" w:hAnsi="Univers" w:cs="Arial"/>
          <w:sz w:val="20"/>
          <w:szCs w:val="20"/>
        </w:rPr>
        <w:t xml:space="preserve">.  </w:t>
      </w:r>
      <w:r>
        <w:rPr>
          <w:rFonts w:ascii="Univers" w:hAnsi="Univers" w:cs="Arial"/>
          <w:sz w:val="20"/>
          <w:szCs w:val="20"/>
        </w:rPr>
        <w:t>They indicate that the Colombian Constitution establishes that military justice is not part of the Judicial Branch and is run by State security forces</w:t>
      </w:r>
      <w:r w:rsidRPr="00594294">
        <w:rPr>
          <w:rFonts w:ascii="Univers" w:hAnsi="Univers" w:cs="Arial"/>
          <w:sz w:val="20"/>
          <w:szCs w:val="20"/>
        </w:rPr>
        <w:t xml:space="preserve">.  </w:t>
      </w:r>
      <w:r>
        <w:rPr>
          <w:rFonts w:ascii="Univers" w:hAnsi="Univers" w:cs="Arial"/>
          <w:sz w:val="20"/>
          <w:szCs w:val="20"/>
        </w:rPr>
        <w:t>They allege that those who make the decisions are not judges of the Republic but rather members of the Army</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They maintain that</w:t>
      </w:r>
      <w:r w:rsidRPr="00594294">
        <w:rPr>
          <w:rFonts w:ascii="Univers" w:hAnsi="Univers" w:cs="Arial"/>
          <w:sz w:val="20"/>
          <w:szCs w:val="20"/>
        </w:rPr>
        <w:t xml:space="preserve"> </w:t>
      </w:r>
      <w:r>
        <w:rPr>
          <w:rFonts w:ascii="Univers" w:hAnsi="Univers" w:cs="Arial"/>
          <w:sz w:val="20"/>
          <w:szCs w:val="20"/>
        </w:rPr>
        <w:t xml:space="preserve">based on the events Delegate Prosecutor’s Office </w:t>
      </w:r>
      <w:r w:rsidRPr="00594294">
        <w:rPr>
          <w:rFonts w:ascii="Univers" w:hAnsi="Univers" w:cs="Arial"/>
          <w:sz w:val="20"/>
          <w:szCs w:val="20"/>
        </w:rPr>
        <w:t xml:space="preserve">40 </w:t>
      </w:r>
      <w:r>
        <w:rPr>
          <w:rFonts w:ascii="Univers" w:hAnsi="Univers" w:cs="Arial"/>
          <w:sz w:val="20"/>
          <w:szCs w:val="20"/>
        </w:rPr>
        <w:t xml:space="preserve">before the Criminal Judges of the </w:t>
      </w:r>
      <w:proofErr w:type="spellStart"/>
      <w:r>
        <w:rPr>
          <w:rFonts w:ascii="Univers" w:hAnsi="Univers" w:cs="Arial"/>
          <w:sz w:val="20"/>
          <w:szCs w:val="20"/>
        </w:rPr>
        <w:t>Saravena</w:t>
      </w:r>
      <w:proofErr w:type="spellEnd"/>
      <w:r>
        <w:rPr>
          <w:rFonts w:ascii="Univers" w:hAnsi="Univers" w:cs="Arial"/>
          <w:sz w:val="20"/>
          <w:szCs w:val="20"/>
        </w:rPr>
        <w:t xml:space="preserve"> Circuit (hereinafter “Delegate Prosecutor’s Office 40”) initiated preliminary investigation</w:t>
      </w:r>
      <w:r w:rsidRPr="00594294">
        <w:rPr>
          <w:rFonts w:ascii="Univers" w:hAnsi="Univers" w:cs="Arial"/>
          <w:sz w:val="20"/>
          <w:szCs w:val="20"/>
        </w:rPr>
        <w:t xml:space="preserve"> 1168.  </w:t>
      </w:r>
      <w:r>
        <w:rPr>
          <w:rFonts w:ascii="Univers" w:hAnsi="Univers" w:cs="Arial"/>
          <w:sz w:val="20"/>
          <w:szCs w:val="20"/>
        </w:rPr>
        <w:t xml:space="preserve">They state that on July 30, </w:t>
      </w:r>
      <w:r w:rsidRPr="00594294">
        <w:rPr>
          <w:rFonts w:ascii="Univers" w:hAnsi="Univers" w:cs="Arial"/>
          <w:sz w:val="20"/>
          <w:szCs w:val="20"/>
        </w:rPr>
        <w:t xml:space="preserve">1998 </w:t>
      </w:r>
      <w:r>
        <w:rPr>
          <w:rFonts w:ascii="Univers" w:hAnsi="Univers" w:cs="Arial"/>
          <w:sz w:val="20"/>
          <w:szCs w:val="20"/>
        </w:rPr>
        <w:t xml:space="preserve">the Prosecutor raised the issue of a conflict of jurisdiction with the military criminal jurisdiction in that based on the evidence he concluded that </w:t>
      </w:r>
      <w:r w:rsidRPr="00594294">
        <w:rPr>
          <w:rFonts w:ascii="Univers" w:hAnsi="Univers" w:cs="Arial"/>
          <w:sz w:val="20"/>
          <w:szCs w:val="20"/>
        </w:rPr>
        <w:t xml:space="preserve">Elio </w:t>
      </w:r>
      <w:proofErr w:type="spellStart"/>
      <w:r w:rsidRPr="00594294">
        <w:rPr>
          <w:rFonts w:ascii="Univers" w:hAnsi="Univers" w:cs="Arial"/>
          <w:sz w:val="20"/>
          <w:szCs w:val="20"/>
        </w:rPr>
        <w:t>Gelves</w:t>
      </w:r>
      <w:proofErr w:type="spellEnd"/>
      <w:r w:rsidRPr="00594294">
        <w:rPr>
          <w:rFonts w:ascii="Univers" w:hAnsi="Univers" w:cs="Arial"/>
          <w:sz w:val="20"/>
          <w:szCs w:val="20"/>
        </w:rPr>
        <w:t xml:space="preserve"> Carrillo </w:t>
      </w:r>
      <w:r>
        <w:rPr>
          <w:rFonts w:ascii="Univers" w:hAnsi="Univers" w:cs="Arial"/>
          <w:sz w:val="20"/>
          <w:szCs w:val="20"/>
        </w:rPr>
        <w:t>was not killed in combat but was, rather, the subject of an</w:t>
      </w:r>
      <w:r w:rsidRPr="00594294">
        <w:rPr>
          <w:rFonts w:ascii="Univers" w:hAnsi="Univers" w:cs="Arial"/>
          <w:sz w:val="20"/>
          <w:szCs w:val="20"/>
        </w:rPr>
        <w:t xml:space="preserve"> extrajudicial</w:t>
      </w:r>
      <w:r>
        <w:rPr>
          <w:rFonts w:ascii="Univers" w:hAnsi="Univers" w:cs="Arial"/>
          <w:sz w:val="20"/>
          <w:szCs w:val="20"/>
        </w:rPr>
        <w:t xml:space="preserve"> execution and that since this represents a crime against humanity it should be heard in the ordinary jurisdiction</w:t>
      </w:r>
      <w:r w:rsidRPr="00594294">
        <w:rPr>
          <w:rFonts w:ascii="Univers" w:hAnsi="Univers" w:cs="Arial"/>
          <w:sz w:val="20"/>
          <w:szCs w:val="20"/>
        </w:rPr>
        <w:t xml:space="preserve">.  </w:t>
      </w:r>
      <w:r>
        <w:rPr>
          <w:rFonts w:ascii="Univers" w:hAnsi="Univers" w:cs="Arial"/>
          <w:sz w:val="20"/>
          <w:szCs w:val="20"/>
        </w:rPr>
        <w:t>They indicate that the Superior Council of the Judiciary granted jurisdiction to the military jurisdiction and on June 13, 2000 that jurisdiction decided to close the proceeding as being without merit</w:t>
      </w:r>
      <w:r w:rsidRPr="00594294">
        <w:rPr>
          <w:rFonts w:ascii="Univers" w:hAnsi="Univers" w:cs="Arial"/>
          <w:sz w:val="20"/>
          <w:szCs w:val="20"/>
        </w:rPr>
        <w:t xml:space="preserve">.  </w:t>
      </w:r>
      <w:r>
        <w:rPr>
          <w:rFonts w:ascii="Univers" w:hAnsi="Univers" w:cs="Arial"/>
          <w:sz w:val="20"/>
          <w:szCs w:val="20"/>
        </w:rPr>
        <w:t>They indicate that they filed an appeal challenging that decision and that the decision was upheld by the Military Superior Court</w:t>
      </w:r>
      <w:r w:rsidRPr="00594294">
        <w:rPr>
          <w:rFonts w:ascii="Univers" w:hAnsi="Univers" w:cs="Arial"/>
          <w:sz w:val="20"/>
          <w:szCs w:val="20"/>
        </w:rPr>
        <w:t>.</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They state that they also filed a complaint regarding the death of the alleged victim with the administrative-contentious jurisdiction, which declared the State responsible on April 13, 2000 and</w:t>
      </w:r>
      <w:r w:rsidRPr="00594294">
        <w:rPr>
          <w:rFonts w:ascii="Univers" w:hAnsi="Univers" w:cs="Arial"/>
          <w:sz w:val="20"/>
          <w:szCs w:val="20"/>
        </w:rPr>
        <w:t xml:space="preserve"> </w:t>
      </w:r>
      <w:r>
        <w:rPr>
          <w:rFonts w:ascii="Univers" w:hAnsi="Univers" w:cs="Arial"/>
          <w:sz w:val="20"/>
          <w:szCs w:val="20"/>
        </w:rPr>
        <w:t>ordered it to pay compensation for the moral and material damages caused to the family</w:t>
      </w:r>
      <w:r w:rsidRPr="00594294">
        <w:rPr>
          <w:rFonts w:ascii="Univers" w:hAnsi="Univers" w:cs="Arial"/>
          <w:sz w:val="20"/>
          <w:szCs w:val="20"/>
        </w:rPr>
        <w:t xml:space="preserve">. </w:t>
      </w:r>
      <w:r>
        <w:rPr>
          <w:rFonts w:ascii="Univers" w:hAnsi="Univers" w:cs="Arial"/>
          <w:sz w:val="20"/>
          <w:szCs w:val="20"/>
        </w:rPr>
        <w:t xml:space="preserve"> The </w:t>
      </w:r>
      <w:smartTag w:uri="urn:schemas-microsoft-com:office:smarttags" w:element="Street">
        <w:smartTag w:uri="urn:schemas-microsoft-com:office:smarttags" w:element="address">
          <w:r>
            <w:rPr>
              <w:rFonts w:ascii="Univers" w:hAnsi="Univers" w:cs="Arial"/>
              <w:sz w:val="20"/>
              <w:szCs w:val="20"/>
            </w:rPr>
            <w:t>Administrative-Contentious Court</w:t>
          </w:r>
        </w:smartTag>
      </w:smartTag>
      <w:r>
        <w:rPr>
          <w:rFonts w:ascii="Univers" w:hAnsi="Univers" w:cs="Arial"/>
          <w:sz w:val="20"/>
          <w:szCs w:val="20"/>
        </w:rPr>
        <w:t xml:space="preserve"> deemed that the alleged victim had not been killed in combat but rather executed by troops belonging to the National Army</w:t>
      </w:r>
      <w:r w:rsidRPr="00594294">
        <w:rPr>
          <w:rFonts w:ascii="Univers" w:hAnsi="Univers" w:cs="Arial"/>
          <w:sz w:val="20"/>
          <w:szCs w:val="20"/>
        </w:rPr>
        <w:t>.</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With respect to the prior exhaustion of domestic remedies requirement established in Article</w:t>
      </w:r>
      <w:r w:rsidRPr="00594294">
        <w:rPr>
          <w:rFonts w:ascii="Univers" w:hAnsi="Univers" w:cs="Arial"/>
          <w:sz w:val="20"/>
          <w:szCs w:val="20"/>
        </w:rPr>
        <w:t xml:space="preserve"> 46.1 </w:t>
      </w:r>
      <w:r>
        <w:rPr>
          <w:rFonts w:ascii="Univers" w:hAnsi="Univers" w:cs="Arial"/>
          <w:sz w:val="20"/>
          <w:szCs w:val="20"/>
        </w:rPr>
        <w:t>of the American Convention</w:t>
      </w:r>
      <w:r w:rsidRPr="00594294">
        <w:rPr>
          <w:rFonts w:ascii="Univers" w:hAnsi="Univers" w:cs="Arial"/>
          <w:sz w:val="20"/>
          <w:szCs w:val="20"/>
        </w:rPr>
        <w:t xml:space="preserve">, </w:t>
      </w:r>
      <w:r>
        <w:rPr>
          <w:rFonts w:ascii="Univers" w:hAnsi="Univers" w:cs="Arial"/>
          <w:sz w:val="20"/>
          <w:szCs w:val="20"/>
        </w:rPr>
        <w:t>the petitioners</w:t>
      </w:r>
      <w:r w:rsidRPr="00594294">
        <w:rPr>
          <w:rFonts w:ascii="Univers" w:hAnsi="Univers" w:cs="Arial"/>
          <w:sz w:val="20"/>
          <w:szCs w:val="20"/>
        </w:rPr>
        <w:t xml:space="preserve"> </w:t>
      </w:r>
      <w:r>
        <w:rPr>
          <w:rFonts w:ascii="Univers" w:hAnsi="Univers" w:cs="Arial"/>
          <w:sz w:val="20"/>
          <w:szCs w:val="20"/>
        </w:rPr>
        <w:t>maintain that the proceeding conducted in the military criminal jurisdiction does not constitute an effective remedy for developing an investigation of human rights violations</w:t>
      </w:r>
      <w:r w:rsidRPr="00594294">
        <w:rPr>
          <w:rFonts w:ascii="Univers" w:hAnsi="Univers" w:cs="Arial"/>
          <w:sz w:val="20"/>
          <w:szCs w:val="20"/>
        </w:rPr>
        <w:t xml:space="preserve">. </w:t>
      </w:r>
      <w:r>
        <w:rPr>
          <w:rFonts w:ascii="Univers" w:hAnsi="Univers" w:cs="Arial"/>
          <w:sz w:val="20"/>
          <w:szCs w:val="20"/>
        </w:rPr>
        <w:t>In this regard, they feel that the military investigation</w:t>
      </w:r>
      <w:r w:rsidRPr="00594294">
        <w:rPr>
          <w:rFonts w:ascii="Univers" w:hAnsi="Univers" w:cs="Arial"/>
          <w:sz w:val="20"/>
          <w:szCs w:val="20"/>
        </w:rPr>
        <w:t xml:space="preserve"> </w:t>
      </w:r>
      <w:r>
        <w:rPr>
          <w:rFonts w:ascii="Univers" w:hAnsi="Univers" w:cs="Arial"/>
          <w:sz w:val="20"/>
          <w:szCs w:val="20"/>
        </w:rPr>
        <w:t xml:space="preserve">represents contempt of the Commission’s recommendations in its Second Report on the Situation of Human Rights in </w:t>
      </w:r>
      <w:r w:rsidRPr="00594294">
        <w:rPr>
          <w:rFonts w:ascii="Univers" w:hAnsi="Univers" w:cs="Arial"/>
          <w:sz w:val="20"/>
          <w:szCs w:val="20"/>
        </w:rPr>
        <w:t xml:space="preserve">Colombia </w:t>
      </w:r>
      <w:r>
        <w:rPr>
          <w:rFonts w:ascii="Univers" w:hAnsi="Univers" w:cs="Arial"/>
          <w:sz w:val="20"/>
          <w:szCs w:val="20"/>
        </w:rPr>
        <w:t>in that “military courts do not guarantee the effective right to justice since they lack independence” and impartiality</w:t>
      </w:r>
      <w:r w:rsidRPr="00594294">
        <w:rPr>
          <w:rFonts w:ascii="Univers" w:hAnsi="Univers" w:cs="Arial"/>
          <w:sz w:val="20"/>
          <w:szCs w:val="20"/>
        </w:rPr>
        <w:t xml:space="preserve">. </w:t>
      </w:r>
      <w:r>
        <w:rPr>
          <w:rFonts w:ascii="Univers" w:hAnsi="Univers" w:cs="Arial"/>
          <w:sz w:val="20"/>
          <w:szCs w:val="20"/>
        </w:rPr>
        <w:t xml:space="preserve"> In addition, they allege that the military criminal investigation has fostered impunity instead of establishing responsibility for what happened</w:t>
      </w:r>
      <w:r w:rsidRPr="00594294">
        <w:rPr>
          <w:rFonts w:ascii="Univers" w:hAnsi="Univers" w:cs="Arial"/>
          <w:sz w:val="20"/>
          <w:szCs w:val="20"/>
        </w:rPr>
        <w:t xml:space="preserve">.  </w:t>
      </w:r>
      <w:r>
        <w:rPr>
          <w:rFonts w:ascii="Univers" w:hAnsi="Univers" w:cs="Arial"/>
          <w:sz w:val="20"/>
          <w:szCs w:val="20"/>
        </w:rPr>
        <w:t>In this respect, they allege that the exceptions to the exhaustion of domestic remedies are applicable because the military criminal jurisdiction is not suitable in accordance with paragraphs</w:t>
      </w:r>
      <w:r w:rsidRPr="00594294">
        <w:rPr>
          <w:rFonts w:ascii="Univers" w:hAnsi="Univers" w:cs="Arial"/>
          <w:sz w:val="20"/>
          <w:szCs w:val="20"/>
        </w:rPr>
        <w:t xml:space="preserve"> a)</w:t>
      </w:r>
      <w:r>
        <w:rPr>
          <w:rFonts w:ascii="Univers" w:hAnsi="Univers" w:cs="Arial"/>
          <w:sz w:val="20"/>
          <w:szCs w:val="20"/>
        </w:rPr>
        <w:t xml:space="preserve"> and </w:t>
      </w:r>
      <w:r w:rsidRPr="00594294">
        <w:rPr>
          <w:rFonts w:ascii="Univers" w:hAnsi="Univers" w:cs="Arial"/>
          <w:sz w:val="20"/>
          <w:szCs w:val="20"/>
        </w:rPr>
        <w:t xml:space="preserve">b) </w:t>
      </w:r>
      <w:r>
        <w:rPr>
          <w:rFonts w:ascii="Univers" w:hAnsi="Univers" w:cs="Arial"/>
          <w:sz w:val="20"/>
          <w:szCs w:val="20"/>
        </w:rPr>
        <w:t>of Article</w:t>
      </w:r>
      <w:r w:rsidRPr="00594294">
        <w:rPr>
          <w:rFonts w:ascii="Univers" w:hAnsi="Univers" w:cs="Arial"/>
          <w:sz w:val="20"/>
          <w:szCs w:val="20"/>
        </w:rPr>
        <w:t xml:space="preserve"> </w:t>
      </w:r>
      <w:r w:rsidR="005354BA">
        <w:rPr>
          <w:rFonts w:ascii="Univers" w:hAnsi="Univers" w:cs="Arial"/>
          <w:sz w:val="20"/>
          <w:szCs w:val="20"/>
        </w:rPr>
        <w:t>46.2</w:t>
      </w:r>
      <w:r>
        <w:rPr>
          <w:rFonts w:ascii="Univers" w:hAnsi="Univers" w:cs="Arial"/>
          <w:sz w:val="20"/>
          <w:szCs w:val="20"/>
        </w:rPr>
        <w:t xml:space="preserve"> of the American Convention</w:t>
      </w:r>
      <w:r w:rsidRPr="00594294">
        <w:rPr>
          <w:rFonts w:ascii="Univers" w:hAnsi="Univers" w:cs="Arial"/>
          <w:sz w:val="20"/>
          <w:szCs w:val="20"/>
        </w:rPr>
        <w:t xml:space="preserve">. </w:t>
      </w:r>
    </w:p>
    <w:p w:rsidR="00B67452" w:rsidRPr="00594294" w:rsidRDefault="00B67452" w:rsidP="00D423FE">
      <w:pPr>
        <w:tabs>
          <w:tab w:val="num" w:pos="4320"/>
        </w:tabs>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In response to the State’s allegations that the alleged victim died as a result of combat, the petitioners</w:t>
      </w:r>
      <w:r w:rsidRPr="00594294">
        <w:rPr>
          <w:rFonts w:ascii="Univers" w:hAnsi="Univers" w:cs="Arial"/>
          <w:sz w:val="20"/>
          <w:szCs w:val="20"/>
        </w:rPr>
        <w:t xml:space="preserve"> </w:t>
      </w:r>
      <w:r>
        <w:rPr>
          <w:rFonts w:ascii="Univers" w:hAnsi="Univers" w:cs="Arial"/>
          <w:sz w:val="20"/>
          <w:szCs w:val="20"/>
        </w:rPr>
        <w:t>respond that actions were taken from the very start to conceal and alter the scene of the events</w:t>
      </w:r>
      <w:r w:rsidRPr="00594294">
        <w:rPr>
          <w:rFonts w:ascii="Univers" w:hAnsi="Univers" w:cs="Arial"/>
          <w:sz w:val="20"/>
          <w:szCs w:val="20"/>
        </w:rPr>
        <w:t xml:space="preserve">.  </w:t>
      </w:r>
      <w:r>
        <w:rPr>
          <w:rFonts w:ascii="Univers" w:hAnsi="Univers" w:cs="Arial"/>
          <w:sz w:val="20"/>
          <w:szCs w:val="20"/>
        </w:rPr>
        <w:t>For example, they state that the photographs of the scene show a rifle superimposed on the body of the victim, but the alleged weapons seized (grenades and antipersonnel landmines</w:t>
      </w:r>
      <w:r w:rsidRPr="00594294">
        <w:rPr>
          <w:rFonts w:ascii="Univers" w:hAnsi="Univers" w:cs="Arial"/>
          <w:sz w:val="20"/>
          <w:szCs w:val="20"/>
        </w:rPr>
        <w:t>)</w:t>
      </w:r>
      <w:r>
        <w:rPr>
          <w:rFonts w:ascii="Univers" w:hAnsi="Univers" w:cs="Arial"/>
          <w:sz w:val="20"/>
          <w:szCs w:val="20"/>
        </w:rPr>
        <w:t xml:space="preserve"> do not appear</w:t>
      </w:r>
      <w:r w:rsidRPr="00594294">
        <w:rPr>
          <w:rFonts w:ascii="Univers" w:hAnsi="Univers" w:cs="Arial"/>
          <w:sz w:val="20"/>
          <w:szCs w:val="20"/>
        </w:rPr>
        <w:t xml:space="preserve">. </w:t>
      </w:r>
      <w:r>
        <w:rPr>
          <w:rFonts w:ascii="Univers" w:hAnsi="Univers" w:cs="Arial"/>
          <w:sz w:val="20"/>
          <w:szCs w:val="20"/>
        </w:rPr>
        <w:t xml:space="preserve"> They maintain that the alleged victim was not a member of illegal groups and was in conversation with his relatives</w:t>
      </w:r>
      <w:r w:rsidRPr="00594294">
        <w:rPr>
          <w:rFonts w:ascii="Univers" w:hAnsi="Univers" w:cs="Arial"/>
          <w:sz w:val="20"/>
          <w:szCs w:val="20"/>
        </w:rPr>
        <w:t xml:space="preserve"> </w:t>
      </w:r>
      <w:r>
        <w:rPr>
          <w:rFonts w:ascii="Univers" w:hAnsi="Univers" w:cs="Arial"/>
          <w:sz w:val="20"/>
          <w:szCs w:val="20"/>
        </w:rPr>
        <w:t>at home at the time he was taken</w:t>
      </w:r>
      <w:r w:rsidRPr="00594294">
        <w:rPr>
          <w:rFonts w:ascii="Univers" w:hAnsi="Univers" w:cs="Arial"/>
          <w:sz w:val="20"/>
          <w:szCs w:val="20"/>
        </w:rPr>
        <w:t xml:space="preserve">.  </w:t>
      </w:r>
      <w:r w:rsidR="001C35C0">
        <w:rPr>
          <w:rFonts w:ascii="Univers" w:hAnsi="Univers" w:cs="Arial"/>
          <w:sz w:val="20"/>
          <w:szCs w:val="20"/>
        </w:rPr>
        <w:t>Based on this, they consider</w:t>
      </w:r>
      <w:r>
        <w:rPr>
          <w:rFonts w:ascii="Univers" w:hAnsi="Univers" w:cs="Arial"/>
          <w:sz w:val="20"/>
          <w:szCs w:val="20"/>
        </w:rPr>
        <w:t xml:space="preserve"> that the State</w:t>
      </w:r>
      <w:r w:rsidRPr="00594294">
        <w:rPr>
          <w:rFonts w:ascii="Univers" w:hAnsi="Univers" w:cs="Arial"/>
          <w:sz w:val="20"/>
          <w:szCs w:val="20"/>
        </w:rPr>
        <w:t xml:space="preserve"> </w:t>
      </w:r>
      <w:r>
        <w:rPr>
          <w:rFonts w:ascii="Univers" w:hAnsi="Univers" w:cs="Arial"/>
          <w:sz w:val="20"/>
          <w:szCs w:val="20"/>
        </w:rPr>
        <w:t>is responsible for violating the rights established in Article</w:t>
      </w:r>
      <w:r w:rsidRPr="00594294">
        <w:rPr>
          <w:rFonts w:ascii="Univers" w:hAnsi="Univers" w:cs="Arial"/>
          <w:sz w:val="20"/>
          <w:szCs w:val="20"/>
        </w:rPr>
        <w:t>s 4</w:t>
      </w:r>
      <w:r>
        <w:rPr>
          <w:rFonts w:ascii="Univers" w:hAnsi="Univers" w:cs="Arial"/>
          <w:sz w:val="20"/>
          <w:szCs w:val="20"/>
        </w:rPr>
        <w:t xml:space="preserve"> and </w:t>
      </w:r>
      <w:r w:rsidRPr="00594294">
        <w:rPr>
          <w:rFonts w:ascii="Univers" w:hAnsi="Univers" w:cs="Arial"/>
          <w:sz w:val="20"/>
          <w:szCs w:val="20"/>
        </w:rPr>
        <w:t xml:space="preserve">5 </w:t>
      </w:r>
      <w:r>
        <w:rPr>
          <w:rFonts w:ascii="Univers" w:hAnsi="Univers" w:cs="Arial"/>
          <w:sz w:val="20"/>
          <w:szCs w:val="20"/>
        </w:rPr>
        <w:t>of the American Convention</w:t>
      </w:r>
      <w:r w:rsidRPr="00594294">
        <w:rPr>
          <w:rFonts w:ascii="Univers" w:hAnsi="Univers" w:cs="Arial"/>
          <w:sz w:val="20"/>
          <w:szCs w:val="20"/>
        </w:rPr>
        <w:t xml:space="preserve">, </w:t>
      </w:r>
      <w:r>
        <w:rPr>
          <w:rFonts w:ascii="Univers" w:hAnsi="Univers" w:cs="Arial"/>
          <w:sz w:val="20"/>
          <w:szCs w:val="20"/>
        </w:rPr>
        <w:t xml:space="preserve">to the detriment of </w:t>
      </w:r>
      <w:r w:rsidRPr="00594294">
        <w:rPr>
          <w:rFonts w:ascii="Univers" w:hAnsi="Univers" w:cs="Arial"/>
          <w:sz w:val="20"/>
          <w:szCs w:val="20"/>
        </w:rPr>
        <w:t xml:space="preserve">Elio </w:t>
      </w:r>
      <w:proofErr w:type="spellStart"/>
      <w:r w:rsidRPr="00594294">
        <w:rPr>
          <w:rFonts w:ascii="Univers" w:hAnsi="Univers" w:cs="Arial"/>
          <w:sz w:val="20"/>
          <w:szCs w:val="20"/>
        </w:rPr>
        <w:t>Gelves</w:t>
      </w:r>
      <w:proofErr w:type="spellEnd"/>
      <w:r w:rsidRPr="00594294">
        <w:rPr>
          <w:rFonts w:ascii="Univers" w:hAnsi="Univers" w:cs="Arial"/>
          <w:sz w:val="20"/>
          <w:szCs w:val="20"/>
        </w:rPr>
        <w:t xml:space="preserve"> Carrillo</w:t>
      </w:r>
      <w:r>
        <w:rPr>
          <w:rFonts w:ascii="Univers" w:hAnsi="Univers" w:cs="Arial"/>
          <w:sz w:val="20"/>
          <w:szCs w:val="20"/>
        </w:rPr>
        <w:t xml:space="preserve"> and Article</w:t>
      </w:r>
      <w:r w:rsidRPr="00594294">
        <w:rPr>
          <w:rFonts w:ascii="Univers" w:hAnsi="Univers" w:cs="Arial"/>
          <w:sz w:val="20"/>
          <w:szCs w:val="20"/>
        </w:rPr>
        <w:t>s 8</w:t>
      </w:r>
      <w:r>
        <w:rPr>
          <w:rFonts w:ascii="Univers" w:hAnsi="Univers" w:cs="Arial"/>
          <w:sz w:val="20"/>
          <w:szCs w:val="20"/>
        </w:rPr>
        <w:t xml:space="preserve"> and </w:t>
      </w:r>
      <w:r w:rsidRPr="00594294">
        <w:rPr>
          <w:rFonts w:ascii="Univers" w:hAnsi="Univers" w:cs="Arial"/>
          <w:sz w:val="20"/>
          <w:szCs w:val="20"/>
        </w:rPr>
        <w:t xml:space="preserve">25 </w:t>
      </w:r>
      <w:r>
        <w:rPr>
          <w:rFonts w:ascii="Univers" w:hAnsi="Univers" w:cs="Arial"/>
          <w:sz w:val="20"/>
          <w:szCs w:val="20"/>
        </w:rPr>
        <w:t>to the detriment of his relatives, all as they relate to</w:t>
      </w:r>
      <w:r w:rsidRPr="00594294">
        <w:rPr>
          <w:rFonts w:ascii="Univers" w:hAnsi="Univers" w:cs="Arial"/>
          <w:sz w:val="20"/>
          <w:szCs w:val="20"/>
        </w:rPr>
        <w:t xml:space="preserve"> </w:t>
      </w:r>
      <w:r>
        <w:rPr>
          <w:rFonts w:ascii="Univers" w:hAnsi="Univers" w:cs="Arial"/>
          <w:sz w:val="20"/>
          <w:szCs w:val="20"/>
        </w:rPr>
        <w:t>Article</w:t>
      </w:r>
      <w:r w:rsidRPr="00594294">
        <w:rPr>
          <w:rFonts w:ascii="Univers" w:hAnsi="Univers" w:cs="Arial"/>
          <w:sz w:val="20"/>
          <w:szCs w:val="20"/>
        </w:rPr>
        <w:t xml:space="preserve"> 1.1</w:t>
      </w:r>
      <w:r>
        <w:rPr>
          <w:rFonts w:ascii="Univers" w:hAnsi="Univers" w:cs="Arial"/>
          <w:sz w:val="20"/>
          <w:szCs w:val="20"/>
        </w:rPr>
        <w:t xml:space="preserve"> thereof</w:t>
      </w:r>
      <w:r w:rsidRPr="00594294">
        <w:rPr>
          <w:rFonts w:ascii="Univers" w:hAnsi="Univers" w:cs="Arial"/>
          <w:sz w:val="20"/>
          <w:szCs w:val="20"/>
        </w:rPr>
        <w:t>.</w:t>
      </w:r>
    </w:p>
    <w:p w:rsidR="00B67452" w:rsidRPr="00594294" w:rsidRDefault="00B67452" w:rsidP="00D423FE"/>
    <w:p w:rsidR="00B67452" w:rsidRPr="00594294" w:rsidRDefault="00B67452" w:rsidP="00D423FE">
      <w:pPr>
        <w:pStyle w:val="Ttulo2"/>
        <w:numPr>
          <w:ilvl w:val="0"/>
          <w:numId w:val="5"/>
        </w:numPr>
        <w:tabs>
          <w:tab w:val="clear" w:pos="1440"/>
          <w:tab w:val="num" w:pos="0"/>
        </w:tabs>
        <w:ind w:left="0" w:firstLine="0"/>
        <w:rPr>
          <w:rFonts w:cs="Arial"/>
          <w:bCs/>
          <w:sz w:val="20"/>
        </w:rPr>
      </w:pPr>
      <w:r w:rsidRPr="00594294">
        <w:rPr>
          <w:rFonts w:cs="Arial"/>
          <w:bCs/>
          <w:sz w:val="20"/>
        </w:rPr>
        <w:t>Posi</w:t>
      </w:r>
      <w:r>
        <w:rPr>
          <w:rFonts w:cs="Arial"/>
          <w:bCs/>
          <w:sz w:val="20"/>
        </w:rPr>
        <w:t>tion of the State</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The State</w:t>
      </w:r>
      <w:r w:rsidRPr="00594294">
        <w:rPr>
          <w:rFonts w:ascii="Univers" w:hAnsi="Univers"/>
          <w:sz w:val="20"/>
          <w:szCs w:val="20"/>
        </w:rPr>
        <w:t xml:space="preserve"> </w:t>
      </w:r>
      <w:r>
        <w:rPr>
          <w:rFonts w:ascii="Univers" w:hAnsi="Univers"/>
          <w:sz w:val="20"/>
          <w:szCs w:val="20"/>
        </w:rPr>
        <w:t>maintains that due to the alleged event proceedings were diligently conducted at the domestic level in the military criminal</w:t>
      </w:r>
      <w:r w:rsidRPr="00594294">
        <w:rPr>
          <w:rFonts w:ascii="Univers" w:hAnsi="Univers"/>
          <w:sz w:val="20"/>
          <w:szCs w:val="20"/>
        </w:rPr>
        <w:t xml:space="preserve">, </w:t>
      </w:r>
      <w:r>
        <w:rPr>
          <w:rFonts w:ascii="Univers" w:hAnsi="Univers"/>
          <w:sz w:val="20"/>
          <w:szCs w:val="20"/>
        </w:rPr>
        <w:t>administrative-contentious, and disciplinary jurisdictions</w:t>
      </w:r>
      <w:r w:rsidRPr="00594294">
        <w:rPr>
          <w:rFonts w:ascii="Univers" w:hAnsi="Univers"/>
          <w:sz w:val="20"/>
          <w:szCs w:val="20"/>
        </w:rPr>
        <w:t xml:space="preserve">.  </w:t>
      </w:r>
      <w:r>
        <w:rPr>
          <w:rFonts w:ascii="Univers" w:hAnsi="Univers"/>
          <w:sz w:val="20"/>
          <w:szCs w:val="20"/>
        </w:rPr>
        <w:t xml:space="preserve">It alleges that on May </w:t>
      </w:r>
      <w:r w:rsidRPr="00594294">
        <w:rPr>
          <w:rFonts w:ascii="Univers" w:hAnsi="Univers"/>
          <w:sz w:val="20"/>
          <w:szCs w:val="20"/>
        </w:rPr>
        <w:t>8</w:t>
      </w:r>
      <w:r>
        <w:rPr>
          <w:rFonts w:ascii="Univers" w:hAnsi="Univers"/>
          <w:sz w:val="20"/>
          <w:szCs w:val="20"/>
        </w:rPr>
        <w:t>,</w:t>
      </w:r>
      <w:r w:rsidRPr="00594294">
        <w:rPr>
          <w:rFonts w:ascii="Univers" w:hAnsi="Univers"/>
          <w:sz w:val="20"/>
          <w:szCs w:val="20"/>
        </w:rPr>
        <w:t xml:space="preserve"> 1998 </w:t>
      </w:r>
      <w:r>
        <w:rPr>
          <w:rFonts w:ascii="Univers" w:hAnsi="Univers"/>
          <w:sz w:val="20"/>
          <w:szCs w:val="20"/>
        </w:rPr>
        <w:t>a military criminal investigation was launched against six members of the National Army</w:t>
      </w:r>
      <w:r w:rsidRPr="00594294">
        <w:rPr>
          <w:rFonts w:ascii="Univers" w:hAnsi="Univers" w:cs="Arial"/>
          <w:sz w:val="20"/>
          <w:szCs w:val="20"/>
        </w:rPr>
        <w:t xml:space="preserve">.  </w:t>
      </w:r>
      <w:r>
        <w:rPr>
          <w:rFonts w:ascii="Univers" w:hAnsi="Univers" w:cs="Arial"/>
          <w:sz w:val="20"/>
          <w:szCs w:val="20"/>
        </w:rPr>
        <w:t xml:space="preserve">It maintains that on January </w:t>
      </w:r>
      <w:r w:rsidRPr="00594294">
        <w:rPr>
          <w:rFonts w:ascii="Univers" w:hAnsi="Univers" w:cs="Arial"/>
          <w:sz w:val="20"/>
          <w:szCs w:val="20"/>
        </w:rPr>
        <w:t>28</w:t>
      </w:r>
      <w:r>
        <w:rPr>
          <w:rFonts w:ascii="Univers" w:hAnsi="Univers" w:cs="Arial"/>
          <w:sz w:val="20"/>
          <w:szCs w:val="20"/>
        </w:rPr>
        <w:t>,</w:t>
      </w:r>
      <w:r w:rsidRPr="00594294">
        <w:rPr>
          <w:rFonts w:ascii="Univers" w:hAnsi="Univers" w:cs="Arial"/>
          <w:sz w:val="20"/>
          <w:szCs w:val="20"/>
        </w:rPr>
        <w:t xml:space="preserve"> 1999 </w:t>
      </w:r>
      <w:r>
        <w:rPr>
          <w:rFonts w:ascii="Univers" w:hAnsi="Univers" w:cs="Arial"/>
          <w:sz w:val="20"/>
          <w:szCs w:val="20"/>
        </w:rPr>
        <w:t>the Superior Council of the Judiciary settled the conflict of jurisdictions that arose with Delegate Prosecutor’s Office</w:t>
      </w:r>
      <w:r w:rsidRPr="00594294">
        <w:rPr>
          <w:rFonts w:ascii="Univers" w:hAnsi="Univers" w:cs="Arial"/>
          <w:sz w:val="20"/>
          <w:szCs w:val="20"/>
        </w:rPr>
        <w:t xml:space="preserve"> 40, determin</w:t>
      </w:r>
      <w:r>
        <w:rPr>
          <w:rFonts w:ascii="Univers" w:hAnsi="Univers" w:cs="Arial"/>
          <w:sz w:val="20"/>
          <w:szCs w:val="20"/>
        </w:rPr>
        <w:t>ing that the competent jurisdiction was the military jurisdiction</w:t>
      </w:r>
      <w:r w:rsidRPr="00594294">
        <w:rPr>
          <w:rFonts w:ascii="Univers" w:hAnsi="Univers" w:cs="Arial"/>
          <w:sz w:val="20"/>
          <w:szCs w:val="20"/>
        </w:rPr>
        <w:t xml:space="preserve">. </w:t>
      </w:r>
      <w:r w:rsidR="001C35C0">
        <w:rPr>
          <w:rFonts w:ascii="Univers" w:hAnsi="Univers" w:cs="Arial"/>
          <w:sz w:val="20"/>
          <w:szCs w:val="20"/>
        </w:rPr>
        <w:t xml:space="preserve"> </w:t>
      </w:r>
      <w:r w:rsidR="001C35C0" w:rsidRPr="00036929">
        <w:rPr>
          <w:rFonts w:ascii="Univers" w:hAnsi="Univers" w:cs="Arial"/>
          <w:sz w:val="20"/>
          <w:szCs w:val="20"/>
        </w:rPr>
        <w:t>The</w:t>
      </w:r>
      <w:r w:rsidR="001C35C0">
        <w:rPr>
          <w:rFonts w:ascii="Univers" w:hAnsi="Univers" w:cs="Arial"/>
          <w:sz w:val="20"/>
          <w:szCs w:val="20"/>
        </w:rPr>
        <w:t xml:space="preserve"> State</w:t>
      </w:r>
      <w:r>
        <w:rPr>
          <w:rFonts w:ascii="Univers" w:hAnsi="Univers" w:cs="Arial"/>
          <w:sz w:val="20"/>
          <w:szCs w:val="20"/>
        </w:rPr>
        <w:t xml:space="preserve"> indicates that on April </w:t>
      </w:r>
      <w:r w:rsidRPr="00594294">
        <w:rPr>
          <w:rFonts w:ascii="Univers" w:hAnsi="Univers" w:cs="Arial"/>
          <w:sz w:val="20"/>
          <w:szCs w:val="20"/>
        </w:rPr>
        <w:t>23</w:t>
      </w:r>
      <w:r>
        <w:rPr>
          <w:rFonts w:ascii="Univers" w:hAnsi="Univers" w:cs="Arial"/>
          <w:sz w:val="20"/>
          <w:szCs w:val="20"/>
        </w:rPr>
        <w:t>, 2001 the First Instance Judge decided the case had no merit and ordered the investigation closed given that [the accused were acting] in strict compliance with a legal duty because the death of the alleged victim occurred as a result of an armed confrontation in which legitimate defense was demonstrated and justified with sufficient evidence.</w:t>
      </w:r>
      <w:r w:rsidRPr="00594294">
        <w:rPr>
          <w:rStyle w:val="Refdenotaalpie"/>
          <w:rFonts w:ascii="Univers" w:hAnsi="Univers" w:cs="Arial"/>
          <w:sz w:val="20"/>
          <w:szCs w:val="20"/>
        </w:rPr>
        <w:footnoteReference w:id="2"/>
      </w:r>
      <w:r w:rsidR="001C35C0">
        <w:rPr>
          <w:rFonts w:ascii="Univers" w:hAnsi="Univers" w:cs="Arial"/>
          <w:sz w:val="20"/>
          <w:szCs w:val="20"/>
        </w:rPr>
        <w:t xml:space="preserve"> </w:t>
      </w:r>
      <w:r>
        <w:rPr>
          <w:rFonts w:ascii="Univers" w:hAnsi="Univers" w:cs="Arial"/>
          <w:sz w:val="20"/>
          <w:szCs w:val="20"/>
        </w:rPr>
        <w:t xml:space="preserve">It states that this decision was upheld on March </w:t>
      </w:r>
      <w:r w:rsidRPr="00594294">
        <w:rPr>
          <w:rFonts w:ascii="Univers" w:hAnsi="Univers" w:cs="Arial"/>
          <w:sz w:val="20"/>
          <w:szCs w:val="20"/>
        </w:rPr>
        <w:t>6</w:t>
      </w:r>
      <w:r>
        <w:rPr>
          <w:rFonts w:ascii="Univers" w:hAnsi="Univers" w:cs="Arial"/>
          <w:sz w:val="20"/>
          <w:szCs w:val="20"/>
        </w:rPr>
        <w:t>,</w:t>
      </w:r>
      <w:r w:rsidRPr="00594294">
        <w:rPr>
          <w:rFonts w:ascii="Univers" w:hAnsi="Univers" w:cs="Arial"/>
          <w:sz w:val="20"/>
          <w:szCs w:val="20"/>
        </w:rPr>
        <w:t xml:space="preserve"> 2002 </w:t>
      </w:r>
      <w:r>
        <w:rPr>
          <w:rFonts w:ascii="Univers" w:hAnsi="Univers" w:cs="Arial"/>
          <w:sz w:val="20"/>
          <w:szCs w:val="20"/>
        </w:rPr>
        <w:t>by the Military Superior Court</w:t>
      </w:r>
      <w:r w:rsidRPr="00594294">
        <w:rPr>
          <w:rFonts w:ascii="Univers" w:hAnsi="Univers" w:cs="Arial"/>
          <w:sz w:val="20"/>
          <w:szCs w:val="20"/>
        </w:rPr>
        <w:t xml:space="preserve">.  </w:t>
      </w:r>
      <w:r>
        <w:rPr>
          <w:rFonts w:ascii="Univers" w:hAnsi="Univers" w:cs="Arial"/>
          <w:sz w:val="20"/>
          <w:szCs w:val="20"/>
        </w:rPr>
        <w:t>The State</w:t>
      </w:r>
      <w:r w:rsidRPr="00594294">
        <w:rPr>
          <w:rFonts w:ascii="Univers" w:hAnsi="Univers" w:cs="Arial"/>
          <w:sz w:val="20"/>
          <w:szCs w:val="20"/>
        </w:rPr>
        <w:t xml:space="preserve"> al</w:t>
      </w:r>
      <w:r>
        <w:rPr>
          <w:rFonts w:ascii="Univers" w:hAnsi="Univers" w:cs="Arial"/>
          <w:sz w:val="20"/>
          <w:szCs w:val="20"/>
        </w:rPr>
        <w:t>leges that the military criminal jurisdiction has the characteristics of impartiality and independence of judges and that any observation in this regard should be proven with respect to each case</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State</w:t>
      </w:r>
      <w:r w:rsidRPr="00594294">
        <w:rPr>
          <w:rFonts w:ascii="Univers" w:hAnsi="Univers" w:cs="Arial"/>
          <w:sz w:val="20"/>
          <w:szCs w:val="20"/>
        </w:rPr>
        <w:t xml:space="preserve"> </w:t>
      </w:r>
      <w:r>
        <w:rPr>
          <w:rFonts w:ascii="Univers" w:hAnsi="Univers" w:cs="Arial"/>
          <w:sz w:val="20"/>
          <w:szCs w:val="20"/>
        </w:rPr>
        <w:t xml:space="preserve">indicates that the President of the Municipal Council of </w:t>
      </w:r>
      <w:proofErr w:type="spellStart"/>
      <w:r w:rsidRPr="00594294">
        <w:rPr>
          <w:rFonts w:ascii="Univers" w:hAnsi="Univers" w:cs="Arial"/>
          <w:sz w:val="20"/>
          <w:szCs w:val="20"/>
        </w:rPr>
        <w:t>Fortul</w:t>
      </w:r>
      <w:proofErr w:type="spellEnd"/>
      <w:r w:rsidRPr="00594294">
        <w:rPr>
          <w:rFonts w:ascii="Univers" w:hAnsi="Univers" w:cs="Arial"/>
          <w:sz w:val="20"/>
          <w:szCs w:val="20"/>
        </w:rPr>
        <w:t xml:space="preserve"> </w:t>
      </w:r>
      <w:r>
        <w:rPr>
          <w:rFonts w:ascii="Univers" w:hAnsi="Univers" w:cs="Arial"/>
          <w:sz w:val="20"/>
          <w:szCs w:val="20"/>
        </w:rPr>
        <w:t>filed a complaint with the Office of the Attorney General (</w:t>
      </w:r>
      <w:proofErr w:type="spellStart"/>
      <w:r w:rsidRPr="00315CA5">
        <w:rPr>
          <w:rFonts w:ascii="Univers" w:hAnsi="Univers" w:cs="Arial"/>
          <w:i/>
          <w:sz w:val="20"/>
          <w:szCs w:val="20"/>
        </w:rPr>
        <w:t>Procuraduría</w:t>
      </w:r>
      <w:proofErr w:type="spellEnd"/>
      <w:r w:rsidRPr="00315CA5">
        <w:rPr>
          <w:rFonts w:ascii="Univers" w:hAnsi="Univers" w:cs="Arial"/>
          <w:i/>
          <w:sz w:val="20"/>
          <w:szCs w:val="20"/>
        </w:rPr>
        <w:t xml:space="preserve"> General de la </w:t>
      </w:r>
      <w:proofErr w:type="spellStart"/>
      <w:r w:rsidRPr="00315CA5">
        <w:rPr>
          <w:rFonts w:ascii="Univers" w:hAnsi="Univers" w:cs="Arial"/>
          <w:i/>
          <w:sz w:val="20"/>
          <w:szCs w:val="20"/>
        </w:rPr>
        <w:t>Nación</w:t>
      </w:r>
      <w:proofErr w:type="spellEnd"/>
      <w:r>
        <w:rPr>
          <w:rFonts w:ascii="Univers" w:hAnsi="Univers" w:cs="Arial"/>
          <w:sz w:val="20"/>
          <w:szCs w:val="20"/>
        </w:rPr>
        <w:t xml:space="preserve"> - </w:t>
      </w:r>
      <w:r w:rsidRPr="00594294">
        <w:rPr>
          <w:rFonts w:ascii="Univers" w:hAnsi="Univers" w:cs="Arial"/>
          <w:sz w:val="20"/>
          <w:szCs w:val="20"/>
        </w:rPr>
        <w:t xml:space="preserve">PGN) </w:t>
      </w:r>
      <w:r>
        <w:rPr>
          <w:rFonts w:ascii="Univers" w:hAnsi="Univers" w:cs="Arial"/>
          <w:sz w:val="20"/>
          <w:szCs w:val="20"/>
        </w:rPr>
        <w:t xml:space="preserve">and on September </w:t>
      </w:r>
      <w:r w:rsidRPr="00594294">
        <w:rPr>
          <w:rFonts w:ascii="Univers" w:hAnsi="Univers" w:cs="Arial"/>
          <w:sz w:val="20"/>
          <w:szCs w:val="20"/>
        </w:rPr>
        <w:t>11</w:t>
      </w:r>
      <w:r>
        <w:rPr>
          <w:rFonts w:ascii="Univers" w:hAnsi="Univers" w:cs="Arial"/>
          <w:sz w:val="20"/>
          <w:szCs w:val="20"/>
        </w:rPr>
        <w:t>,</w:t>
      </w:r>
      <w:r w:rsidRPr="00594294">
        <w:rPr>
          <w:rFonts w:ascii="Univers" w:hAnsi="Univers" w:cs="Arial"/>
          <w:sz w:val="20"/>
          <w:szCs w:val="20"/>
        </w:rPr>
        <w:t xml:space="preserve"> 1998 </w:t>
      </w:r>
      <w:r>
        <w:rPr>
          <w:rFonts w:ascii="Univers" w:hAnsi="Univers" w:cs="Arial"/>
          <w:sz w:val="20"/>
          <w:szCs w:val="20"/>
        </w:rPr>
        <w:t>that office ordered the permanent close of the preliminary disciplinary inquiry</w:t>
      </w:r>
      <w:r w:rsidRPr="00594294">
        <w:rPr>
          <w:rFonts w:ascii="Univers" w:hAnsi="Univers" w:cs="Arial"/>
          <w:sz w:val="20"/>
          <w:szCs w:val="20"/>
        </w:rPr>
        <w:t>,</w:t>
      </w:r>
      <w:r>
        <w:rPr>
          <w:rFonts w:ascii="Univers" w:hAnsi="Univers" w:cs="Arial"/>
          <w:sz w:val="20"/>
          <w:szCs w:val="20"/>
        </w:rPr>
        <w:t xml:space="preserve"> based on the principle of </w:t>
      </w:r>
      <w:r w:rsidRPr="00594294">
        <w:rPr>
          <w:rFonts w:ascii="Univers" w:hAnsi="Univers" w:cs="Arial"/>
          <w:i/>
          <w:sz w:val="20"/>
          <w:szCs w:val="20"/>
        </w:rPr>
        <w:t xml:space="preserve">in </w:t>
      </w:r>
      <w:proofErr w:type="spellStart"/>
      <w:r w:rsidRPr="00594294">
        <w:rPr>
          <w:rFonts w:ascii="Univers" w:hAnsi="Univers" w:cs="Arial"/>
          <w:i/>
          <w:sz w:val="20"/>
          <w:szCs w:val="20"/>
        </w:rPr>
        <w:t>dubio</w:t>
      </w:r>
      <w:proofErr w:type="spellEnd"/>
      <w:r w:rsidRPr="00594294">
        <w:rPr>
          <w:rFonts w:ascii="Univers" w:hAnsi="Univers" w:cs="Arial"/>
          <w:i/>
          <w:sz w:val="20"/>
          <w:szCs w:val="20"/>
        </w:rPr>
        <w:t xml:space="preserve"> pro reo</w:t>
      </w:r>
      <w:r w:rsidRPr="00594294">
        <w:rPr>
          <w:rFonts w:ascii="Univers" w:hAnsi="Univers" w:cs="Arial"/>
          <w:sz w:val="20"/>
          <w:szCs w:val="20"/>
        </w:rPr>
        <w:t xml:space="preserve">, </w:t>
      </w:r>
      <w:r>
        <w:rPr>
          <w:rFonts w:ascii="Univers" w:hAnsi="Univers" w:cs="Arial"/>
          <w:sz w:val="20"/>
          <w:szCs w:val="20"/>
        </w:rPr>
        <w:t xml:space="preserve">given that it was impossible to identify the three individuals who entered the home of the </w:t>
      </w:r>
      <w:proofErr w:type="spellStart"/>
      <w:r w:rsidRPr="00594294">
        <w:rPr>
          <w:rFonts w:ascii="Univers" w:hAnsi="Univers" w:cs="Arial"/>
          <w:sz w:val="20"/>
          <w:szCs w:val="20"/>
        </w:rPr>
        <w:t>Gelves</w:t>
      </w:r>
      <w:proofErr w:type="spellEnd"/>
      <w:r w:rsidRPr="00594294">
        <w:rPr>
          <w:rFonts w:ascii="Univers" w:hAnsi="Univers" w:cs="Arial"/>
          <w:sz w:val="20"/>
          <w:szCs w:val="20"/>
        </w:rPr>
        <w:t xml:space="preserve"> Carrillo</w:t>
      </w:r>
      <w:r>
        <w:rPr>
          <w:rFonts w:ascii="Univers" w:hAnsi="Univers" w:cs="Arial"/>
          <w:sz w:val="20"/>
          <w:szCs w:val="20"/>
        </w:rPr>
        <w:t xml:space="preserve"> family</w:t>
      </w:r>
      <w:r w:rsidRPr="00594294">
        <w:rPr>
          <w:rFonts w:ascii="Univers" w:hAnsi="Univers" w:cs="Arial"/>
          <w:sz w:val="20"/>
          <w:szCs w:val="20"/>
        </w:rPr>
        <w:t xml:space="preserve">.  </w:t>
      </w:r>
      <w:r>
        <w:rPr>
          <w:rFonts w:ascii="Univers" w:hAnsi="Univers" w:cs="Arial"/>
          <w:sz w:val="20"/>
          <w:szCs w:val="20"/>
        </w:rPr>
        <w:t>It states that that ruling was not appealed by the petitioners</w:t>
      </w:r>
      <w:r w:rsidRPr="00594294">
        <w:rPr>
          <w:rFonts w:ascii="Univers" w:hAnsi="Univers" w:cs="Arial"/>
          <w:sz w:val="20"/>
          <w:szCs w:val="20"/>
        </w:rPr>
        <w:t>.</w:t>
      </w:r>
    </w:p>
    <w:p w:rsidR="00B67452" w:rsidRPr="00594294" w:rsidRDefault="00B67452" w:rsidP="00D423FE">
      <w:pPr>
        <w:tabs>
          <w:tab w:val="num" w:pos="7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 xml:space="preserve">The State indicates that in response to the administrative-contentious action filed by </w:t>
      </w:r>
      <w:proofErr w:type="spellStart"/>
      <w:r w:rsidRPr="00594294">
        <w:rPr>
          <w:rFonts w:ascii="Univers" w:hAnsi="Univers" w:cs="Arial"/>
          <w:sz w:val="20"/>
          <w:szCs w:val="20"/>
        </w:rPr>
        <w:t>Griseldina</w:t>
      </w:r>
      <w:proofErr w:type="spellEnd"/>
      <w:r w:rsidRPr="00594294">
        <w:rPr>
          <w:rFonts w:ascii="Univers" w:hAnsi="Univers" w:cs="Arial"/>
          <w:sz w:val="20"/>
          <w:szCs w:val="20"/>
        </w:rPr>
        <w:t xml:space="preserve"> Carrillo de </w:t>
      </w:r>
      <w:proofErr w:type="spellStart"/>
      <w:r w:rsidRPr="00594294">
        <w:rPr>
          <w:rFonts w:ascii="Univers" w:hAnsi="Univers" w:cs="Arial"/>
          <w:sz w:val="20"/>
          <w:szCs w:val="20"/>
        </w:rPr>
        <w:t>Gelves</w:t>
      </w:r>
      <w:proofErr w:type="spellEnd"/>
      <w:r>
        <w:rPr>
          <w:rFonts w:ascii="Univers" w:hAnsi="Univers" w:cs="Arial"/>
          <w:sz w:val="20"/>
          <w:szCs w:val="20"/>
        </w:rPr>
        <w:t xml:space="preserve">, the Administrative-Contentious Court of </w:t>
      </w:r>
      <w:r w:rsidRPr="00594294">
        <w:rPr>
          <w:rFonts w:ascii="Univers" w:hAnsi="Univers" w:cs="Arial"/>
          <w:sz w:val="20"/>
          <w:szCs w:val="20"/>
        </w:rPr>
        <w:t>Arauca declar</w:t>
      </w:r>
      <w:r>
        <w:rPr>
          <w:rFonts w:ascii="Univers" w:hAnsi="Univers" w:cs="Arial"/>
          <w:sz w:val="20"/>
          <w:szCs w:val="20"/>
        </w:rPr>
        <w:t>ed the State responsible because it found the allegations of violations while on duty to have been proven and recognized moral damages for the parents and siblings of the alleged victim and material damages for his parents</w:t>
      </w:r>
      <w:r w:rsidRPr="00594294">
        <w:rPr>
          <w:rFonts w:ascii="Univers" w:hAnsi="Univers" w:cs="Arial"/>
          <w:sz w:val="20"/>
          <w:szCs w:val="20"/>
        </w:rPr>
        <w:t xml:space="preserve">.  </w:t>
      </w:r>
      <w:r>
        <w:rPr>
          <w:rFonts w:ascii="Univers" w:hAnsi="Univers" w:cs="Arial"/>
          <w:sz w:val="20"/>
          <w:szCs w:val="20"/>
        </w:rPr>
        <w:t xml:space="preserve">It states that in compliance with that decision, payment of </w:t>
      </w:r>
      <w:r w:rsidRPr="00594294">
        <w:rPr>
          <w:rFonts w:ascii="Univers" w:hAnsi="Univers" w:cs="Arial"/>
          <w:sz w:val="20"/>
          <w:szCs w:val="20"/>
        </w:rPr>
        <w:t>127</w:t>
      </w:r>
      <w:r>
        <w:rPr>
          <w:rFonts w:ascii="Univers" w:hAnsi="Univers" w:cs="Arial"/>
          <w:sz w:val="20"/>
          <w:szCs w:val="20"/>
        </w:rPr>
        <w:t>,</w:t>
      </w:r>
      <w:r w:rsidRPr="00594294">
        <w:rPr>
          <w:rFonts w:ascii="Univers" w:hAnsi="Univers" w:cs="Arial"/>
          <w:sz w:val="20"/>
          <w:szCs w:val="20"/>
        </w:rPr>
        <w:t xml:space="preserve">873,548 </w:t>
      </w:r>
      <w:r>
        <w:rPr>
          <w:rFonts w:ascii="Univers" w:hAnsi="Univers" w:cs="Arial"/>
          <w:sz w:val="20"/>
          <w:szCs w:val="20"/>
        </w:rPr>
        <w:t xml:space="preserve">Colombian pesos was ordered in 2001 and payment of </w:t>
      </w:r>
      <w:r w:rsidRPr="00594294">
        <w:rPr>
          <w:rFonts w:ascii="Univers" w:hAnsi="Univers" w:cs="Arial"/>
          <w:sz w:val="20"/>
          <w:szCs w:val="20"/>
        </w:rPr>
        <w:t>1</w:t>
      </w:r>
      <w:r>
        <w:rPr>
          <w:rFonts w:ascii="Univers" w:hAnsi="Univers" w:cs="Arial"/>
          <w:sz w:val="20"/>
          <w:szCs w:val="20"/>
        </w:rPr>
        <w:t>,</w:t>
      </w:r>
      <w:r w:rsidRPr="00594294">
        <w:rPr>
          <w:rFonts w:ascii="Univers" w:hAnsi="Univers" w:cs="Arial"/>
          <w:sz w:val="20"/>
          <w:szCs w:val="20"/>
        </w:rPr>
        <w:t xml:space="preserve">009,556 </w:t>
      </w:r>
      <w:r>
        <w:rPr>
          <w:rFonts w:ascii="Univers" w:hAnsi="Univers" w:cs="Arial"/>
          <w:sz w:val="20"/>
          <w:szCs w:val="20"/>
        </w:rPr>
        <w:t>Colombian pesos was ordered in 2002 for interest due.  It alleges that that ruling was not appealed by the petitioners</w:t>
      </w:r>
      <w:r w:rsidRPr="00594294">
        <w:rPr>
          <w:rFonts w:ascii="Univers" w:hAnsi="Univers" w:cs="Arial"/>
          <w:sz w:val="20"/>
          <w:szCs w:val="20"/>
        </w:rPr>
        <w:t xml:space="preserve">.  </w:t>
      </w:r>
      <w:r>
        <w:rPr>
          <w:rFonts w:ascii="Univers" w:hAnsi="Univers" w:cs="Arial"/>
          <w:sz w:val="20"/>
          <w:szCs w:val="20"/>
        </w:rPr>
        <w:t>In this regard, the State</w:t>
      </w:r>
      <w:r w:rsidRPr="00594294">
        <w:rPr>
          <w:rFonts w:ascii="Univers" w:hAnsi="Univers" w:cs="Arial"/>
          <w:sz w:val="20"/>
          <w:szCs w:val="20"/>
        </w:rPr>
        <w:t xml:space="preserve"> al</w:t>
      </w:r>
      <w:r>
        <w:rPr>
          <w:rFonts w:ascii="Univers" w:hAnsi="Univers" w:cs="Arial"/>
          <w:sz w:val="20"/>
          <w:szCs w:val="20"/>
        </w:rPr>
        <w:t>leges that an administrative contentious conviction does not imply criminal responsibility on the part of the agents of the</w:t>
      </w:r>
      <w:r w:rsidRPr="00594294">
        <w:rPr>
          <w:rFonts w:ascii="Univers" w:hAnsi="Univers" w:cs="Arial"/>
          <w:sz w:val="20"/>
          <w:szCs w:val="20"/>
        </w:rPr>
        <w:t xml:space="preserve"> </w:t>
      </w:r>
      <w:r>
        <w:rPr>
          <w:rFonts w:ascii="Univers" w:hAnsi="Univers" w:cs="Arial"/>
          <w:sz w:val="20"/>
          <w:szCs w:val="20"/>
        </w:rPr>
        <w:t>State</w:t>
      </w:r>
      <w:r w:rsidRPr="00594294">
        <w:rPr>
          <w:rFonts w:ascii="Univers" w:hAnsi="Univers" w:cs="Arial"/>
          <w:sz w:val="20"/>
          <w:szCs w:val="20"/>
        </w:rPr>
        <w:t xml:space="preserve">.  </w:t>
      </w:r>
      <w:r>
        <w:rPr>
          <w:rFonts w:ascii="Univers" w:hAnsi="Univers" w:cs="Arial"/>
          <w:sz w:val="20"/>
          <w:szCs w:val="20"/>
        </w:rPr>
        <w:t xml:space="preserve">It also alleges that the petition should not be </w:t>
      </w:r>
      <w:r w:rsidR="00036929">
        <w:rPr>
          <w:rFonts w:ascii="Univers" w:hAnsi="Univers" w:cs="Arial"/>
          <w:sz w:val="20"/>
          <w:szCs w:val="20"/>
        </w:rPr>
        <w:t>admitted;</w:t>
      </w:r>
      <w:r>
        <w:rPr>
          <w:rFonts w:ascii="Univers" w:hAnsi="Univers" w:cs="Arial"/>
          <w:sz w:val="20"/>
          <w:szCs w:val="20"/>
        </w:rPr>
        <w:t xml:space="preserve"> at least with respect to the claims for reparations, given that there have already been reparations at the domestic level</w:t>
      </w:r>
      <w:r w:rsidRPr="00594294">
        <w:rPr>
          <w:rFonts w:ascii="Univers" w:hAnsi="Univers" w:cs="Arial"/>
          <w:sz w:val="20"/>
          <w:szCs w:val="20"/>
        </w:rPr>
        <w:t>.</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State</w:t>
      </w:r>
      <w:r w:rsidRPr="00594294">
        <w:rPr>
          <w:rFonts w:ascii="Univers" w:hAnsi="Univers" w:cs="Arial"/>
          <w:sz w:val="20"/>
          <w:szCs w:val="20"/>
        </w:rPr>
        <w:t xml:space="preserve"> </w:t>
      </w:r>
      <w:r>
        <w:rPr>
          <w:rFonts w:ascii="Univers" w:hAnsi="Univers" w:cs="Arial"/>
          <w:sz w:val="20"/>
          <w:szCs w:val="20"/>
        </w:rPr>
        <w:t>alleges that the existence of a ruling unfavorable to the interests of the alleged victims does not constitute a violation of the rights contained in the American Convention</w:t>
      </w:r>
      <w:r w:rsidRPr="00594294">
        <w:rPr>
          <w:rFonts w:ascii="Univers" w:hAnsi="Univers" w:cs="Arial"/>
          <w:sz w:val="20"/>
          <w:szCs w:val="20"/>
        </w:rPr>
        <w:t xml:space="preserve">, </w:t>
      </w:r>
      <w:r>
        <w:rPr>
          <w:rFonts w:ascii="Univers" w:hAnsi="Univers" w:cs="Arial"/>
          <w:sz w:val="20"/>
          <w:szCs w:val="20"/>
        </w:rPr>
        <w:t>that the remedies pursued in the domestic jurisdiction were adequate, effective, and appropriate, and that the decisions were properly supported and cannot be declared to have been arbitrary</w:t>
      </w:r>
      <w:r w:rsidRPr="00594294">
        <w:rPr>
          <w:rFonts w:ascii="Univers" w:hAnsi="Univers" w:cs="Arial"/>
          <w:sz w:val="20"/>
          <w:szCs w:val="20"/>
        </w:rPr>
        <w:t xml:space="preserve">.  </w:t>
      </w:r>
      <w:r>
        <w:rPr>
          <w:rFonts w:ascii="Univers" w:hAnsi="Univers" w:cs="Arial"/>
          <w:sz w:val="20"/>
          <w:szCs w:val="20"/>
        </w:rPr>
        <w:t>In view of the above, the State</w:t>
      </w:r>
      <w:r w:rsidRPr="00594294">
        <w:rPr>
          <w:rFonts w:ascii="Univers" w:hAnsi="Univers" w:cs="Arial"/>
          <w:sz w:val="20"/>
          <w:szCs w:val="20"/>
        </w:rPr>
        <w:t xml:space="preserve"> a</w:t>
      </w:r>
      <w:r>
        <w:rPr>
          <w:rFonts w:ascii="Univers" w:hAnsi="Univers" w:cs="Arial"/>
          <w:sz w:val="20"/>
          <w:szCs w:val="20"/>
        </w:rPr>
        <w:t>sserts that the alleged facts have been the subject of domestic decisions in three different and autonomous jurisdictions, in accordance with due process, and that the decisions were not appealed; thus, the Commission cannot act as a court of fourth instance</w:t>
      </w:r>
      <w:r w:rsidRPr="00594294">
        <w:rPr>
          <w:rFonts w:ascii="Univers" w:hAnsi="Univers" w:cs="Arial"/>
          <w:sz w:val="20"/>
          <w:szCs w:val="20"/>
        </w:rPr>
        <w:t xml:space="preserve">.  </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pStyle w:val="Ttulo1"/>
        <w:jc w:val="left"/>
        <w:rPr>
          <w:rFonts w:ascii="Univers" w:hAnsi="Univers"/>
          <w:sz w:val="20"/>
          <w:szCs w:val="20"/>
        </w:rPr>
      </w:pPr>
      <w:r w:rsidRPr="00594294">
        <w:rPr>
          <w:rFonts w:ascii="Univers" w:hAnsi="Univers"/>
          <w:sz w:val="20"/>
          <w:szCs w:val="20"/>
        </w:rPr>
        <w:t>IV.</w:t>
      </w:r>
      <w:r w:rsidRPr="00594294">
        <w:rPr>
          <w:rFonts w:ascii="Univers" w:hAnsi="Univers"/>
          <w:sz w:val="20"/>
          <w:szCs w:val="20"/>
        </w:rPr>
        <w:tab/>
        <w:t>AN</w:t>
      </w:r>
      <w:r>
        <w:rPr>
          <w:rFonts w:ascii="Univers" w:hAnsi="Univers"/>
          <w:sz w:val="20"/>
          <w:szCs w:val="20"/>
        </w:rPr>
        <w:t>ALYSIS OF ADMISSIBILITY</w:t>
      </w:r>
    </w:p>
    <w:p w:rsidR="00B67452" w:rsidRPr="00594294" w:rsidRDefault="00B67452" w:rsidP="00D423FE">
      <w:pPr>
        <w:rPr>
          <w:rFonts w:ascii="Univers" w:hAnsi="Univers"/>
          <w:sz w:val="20"/>
          <w:szCs w:val="20"/>
        </w:rPr>
      </w:pPr>
    </w:p>
    <w:p w:rsidR="00B67452" w:rsidRPr="00594294" w:rsidRDefault="00B67452" w:rsidP="00D423FE">
      <w:pPr>
        <w:pStyle w:val="Ttulo2"/>
        <w:numPr>
          <w:ilvl w:val="0"/>
          <w:numId w:val="0"/>
        </w:numPr>
        <w:rPr>
          <w:iCs/>
          <w:sz w:val="20"/>
        </w:rPr>
      </w:pPr>
      <w:r w:rsidRPr="00594294">
        <w:rPr>
          <w:iCs/>
          <w:sz w:val="20"/>
        </w:rPr>
        <w:t>A.</w:t>
      </w:r>
      <w:r w:rsidRPr="00594294">
        <w:rPr>
          <w:iCs/>
          <w:sz w:val="20"/>
        </w:rPr>
        <w:tab/>
        <w:t>Competenc</w:t>
      </w:r>
      <w:r>
        <w:rPr>
          <w:iCs/>
          <w:sz w:val="20"/>
        </w:rPr>
        <w:t>e</w:t>
      </w:r>
      <w:r w:rsidRPr="00594294">
        <w:rPr>
          <w:iCs/>
          <w:sz w:val="20"/>
        </w:rPr>
        <w:t xml:space="preserve"> </w:t>
      </w:r>
      <w:proofErr w:type="spellStart"/>
      <w:r w:rsidRPr="00594294">
        <w:rPr>
          <w:i/>
          <w:iCs/>
          <w:sz w:val="20"/>
        </w:rPr>
        <w:t>ratione</w:t>
      </w:r>
      <w:proofErr w:type="spellEnd"/>
      <w:r w:rsidRPr="00594294">
        <w:rPr>
          <w:i/>
          <w:iCs/>
          <w:sz w:val="20"/>
        </w:rPr>
        <w:t xml:space="preserve"> </w:t>
      </w:r>
      <w:proofErr w:type="spellStart"/>
      <w:r w:rsidRPr="00594294">
        <w:rPr>
          <w:i/>
          <w:iCs/>
          <w:sz w:val="20"/>
        </w:rPr>
        <w:t>materiae</w:t>
      </w:r>
      <w:proofErr w:type="spellEnd"/>
      <w:r w:rsidRPr="00594294">
        <w:rPr>
          <w:iCs/>
          <w:sz w:val="20"/>
        </w:rPr>
        <w:t xml:space="preserve">, </w:t>
      </w:r>
      <w:proofErr w:type="spellStart"/>
      <w:r w:rsidRPr="00594294">
        <w:rPr>
          <w:i/>
          <w:iCs/>
          <w:sz w:val="20"/>
        </w:rPr>
        <w:t>ratione</w:t>
      </w:r>
      <w:proofErr w:type="spellEnd"/>
      <w:r w:rsidRPr="00594294">
        <w:rPr>
          <w:i/>
          <w:iCs/>
          <w:sz w:val="20"/>
        </w:rPr>
        <w:t xml:space="preserve"> personae</w:t>
      </w:r>
      <w:r w:rsidRPr="00594294">
        <w:rPr>
          <w:iCs/>
          <w:sz w:val="20"/>
        </w:rPr>
        <w:t xml:space="preserve">, </w:t>
      </w:r>
      <w:proofErr w:type="spellStart"/>
      <w:r w:rsidRPr="00594294">
        <w:rPr>
          <w:i/>
          <w:iCs/>
          <w:sz w:val="20"/>
        </w:rPr>
        <w:t>ratione</w:t>
      </w:r>
      <w:proofErr w:type="spellEnd"/>
      <w:r w:rsidRPr="00594294">
        <w:rPr>
          <w:i/>
          <w:iCs/>
          <w:sz w:val="20"/>
        </w:rPr>
        <w:t xml:space="preserve"> </w:t>
      </w:r>
      <w:proofErr w:type="spellStart"/>
      <w:r w:rsidRPr="00594294">
        <w:rPr>
          <w:i/>
          <w:iCs/>
          <w:sz w:val="20"/>
        </w:rPr>
        <w:t>temporis</w:t>
      </w:r>
      <w:proofErr w:type="spellEnd"/>
      <w:r>
        <w:rPr>
          <w:iCs/>
          <w:sz w:val="20"/>
        </w:rPr>
        <w:t xml:space="preserve"> and </w:t>
      </w:r>
      <w:proofErr w:type="spellStart"/>
      <w:r w:rsidRPr="00594294">
        <w:rPr>
          <w:i/>
          <w:iCs/>
          <w:sz w:val="20"/>
        </w:rPr>
        <w:t>ratione</w:t>
      </w:r>
      <w:proofErr w:type="spellEnd"/>
      <w:r w:rsidRPr="00594294">
        <w:rPr>
          <w:i/>
          <w:iCs/>
          <w:sz w:val="20"/>
        </w:rPr>
        <w:t xml:space="preserve"> loci</w:t>
      </w:r>
      <w:r w:rsidRPr="00594294">
        <w:rPr>
          <w:iCs/>
          <w:sz w:val="20"/>
        </w:rPr>
        <w:t xml:space="preserve"> </w:t>
      </w:r>
      <w:r>
        <w:rPr>
          <w:iCs/>
          <w:sz w:val="20"/>
        </w:rPr>
        <w:t>of</w:t>
      </w:r>
      <w:r w:rsidRPr="00594294">
        <w:rPr>
          <w:iCs/>
          <w:sz w:val="20"/>
        </w:rPr>
        <w:t xml:space="preserve"> </w:t>
      </w:r>
      <w:r>
        <w:rPr>
          <w:iCs/>
          <w:sz w:val="20"/>
        </w:rPr>
        <w:t>the Commission</w:t>
      </w:r>
      <w:r w:rsidRPr="00594294">
        <w:rPr>
          <w:iCs/>
          <w:sz w:val="20"/>
        </w:rPr>
        <w:t xml:space="preserve"> </w:t>
      </w:r>
    </w:p>
    <w:p w:rsidR="00B67452" w:rsidRPr="00594294" w:rsidRDefault="00B67452" w:rsidP="00D423FE">
      <w:pPr>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petitioners</w:t>
      </w:r>
      <w:r w:rsidRPr="00594294">
        <w:rPr>
          <w:rFonts w:ascii="Univers" w:hAnsi="Univers" w:cs="Arial"/>
          <w:sz w:val="20"/>
          <w:szCs w:val="20"/>
        </w:rPr>
        <w:t xml:space="preserve"> </w:t>
      </w:r>
      <w:r>
        <w:rPr>
          <w:rFonts w:ascii="Univers" w:hAnsi="Univers" w:cs="Arial"/>
          <w:sz w:val="20"/>
          <w:szCs w:val="20"/>
        </w:rPr>
        <w:t>are authorized by Article</w:t>
      </w:r>
      <w:r w:rsidRPr="00594294">
        <w:rPr>
          <w:rFonts w:ascii="Univers" w:hAnsi="Univers" w:cs="Arial"/>
          <w:sz w:val="20"/>
          <w:szCs w:val="20"/>
        </w:rPr>
        <w:t xml:space="preserve"> 44 </w:t>
      </w:r>
      <w:r>
        <w:rPr>
          <w:rFonts w:ascii="Univers" w:hAnsi="Univers" w:cs="Arial"/>
          <w:sz w:val="20"/>
          <w:szCs w:val="20"/>
        </w:rPr>
        <w:t>of the American Convention</w:t>
      </w:r>
      <w:r w:rsidRPr="00594294">
        <w:rPr>
          <w:rFonts w:ascii="Univers" w:hAnsi="Univers" w:cs="Arial"/>
          <w:sz w:val="20"/>
          <w:szCs w:val="20"/>
        </w:rPr>
        <w:t xml:space="preserve"> </w:t>
      </w:r>
      <w:r>
        <w:rPr>
          <w:rFonts w:ascii="Univers" w:hAnsi="Univers" w:cs="Arial"/>
          <w:sz w:val="20"/>
          <w:szCs w:val="20"/>
        </w:rPr>
        <w:t>to submit petitions to the Commission</w:t>
      </w:r>
      <w:r w:rsidRPr="00594294">
        <w:rPr>
          <w:rFonts w:ascii="Univers" w:hAnsi="Univers" w:cs="Arial"/>
          <w:sz w:val="20"/>
          <w:szCs w:val="20"/>
        </w:rPr>
        <w:t xml:space="preserve">.  </w:t>
      </w:r>
      <w:r>
        <w:rPr>
          <w:rFonts w:ascii="Univers" w:hAnsi="Univers" w:cs="Arial"/>
          <w:sz w:val="20"/>
          <w:szCs w:val="20"/>
        </w:rPr>
        <w:t xml:space="preserve">The petition indicates as victims individuals with respect to whom the </w:t>
      </w:r>
      <w:smartTag w:uri="urn:schemas-microsoft-com:office:smarttags" w:element="place">
        <w:smartTag w:uri="urn:schemas-microsoft-com:office:smarttags" w:element="PlaceName">
          <w:r>
            <w:rPr>
              <w:rFonts w:ascii="Univers" w:hAnsi="Univers" w:cs="Arial"/>
              <w:sz w:val="20"/>
              <w:szCs w:val="20"/>
            </w:rPr>
            <w:t>Colombian</w:t>
          </w:r>
        </w:smartTag>
        <w:r>
          <w:rPr>
            <w:rFonts w:ascii="Univers" w:hAnsi="Univers" w:cs="Arial"/>
            <w:sz w:val="20"/>
            <w:szCs w:val="20"/>
          </w:rPr>
          <w:t xml:space="preserve"> </w:t>
        </w:r>
        <w:smartTag w:uri="urn:schemas-microsoft-com:office:smarttags" w:element="PlaceType">
          <w:r>
            <w:rPr>
              <w:rFonts w:ascii="Univers" w:hAnsi="Univers" w:cs="Arial"/>
              <w:sz w:val="20"/>
              <w:szCs w:val="20"/>
            </w:rPr>
            <w:t>State</w:t>
          </w:r>
        </w:smartTag>
      </w:smartTag>
      <w:r>
        <w:rPr>
          <w:rFonts w:ascii="Univers" w:hAnsi="Univers" w:cs="Arial"/>
          <w:sz w:val="20"/>
          <w:szCs w:val="20"/>
        </w:rPr>
        <w:t xml:space="preserve"> has committed to respect and guarantee the rights enshrined in the American Convention</w:t>
      </w:r>
      <w:r w:rsidRPr="00594294">
        <w:rPr>
          <w:rFonts w:ascii="Univers" w:hAnsi="Univers" w:cs="Arial"/>
          <w:sz w:val="20"/>
          <w:szCs w:val="20"/>
        </w:rPr>
        <w:t xml:space="preserve">. </w:t>
      </w:r>
      <w:r w:rsidR="00036929">
        <w:rPr>
          <w:rFonts w:ascii="Univers" w:hAnsi="Univers" w:cs="Arial"/>
          <w:sz w:val="20"/>
          <w:szCs w:val="20"/>
        </w:rPr>
        <w:t xml:space="preserve"> </w:t>
      </w:r>
      <w:r>
        <w:rPr>
          <w:rFonts w:ascii="Univers" w:hAnsi="Univers" w:cs="Arial"/>
          <w:sz w:val="20"/>
          <w:szCs w:val="20"/>
        </w:rPr>
        <w:t>With respect to the State, the Commission</w:t>
      </w:r>
      <w:r w:rsidRPr="00594294">
        <w:rPr>
          <w:rFonts w:ascii="Univers" w:hAnsi="Univers" w:cs="Arial"/>
          <w:sz w:val="20"/>
          <w:szCs w:val="20"/>
        </w:rPr>
        <w:t xml:space="preserve"> </w:t>
      </w:r>
      <w:r>
        <w:rPr>
          <w:rFonts w:ascii="Univers" w:hAnsi="Univers" w:cs="Arial"/>
          <w:sz w:val="20"/>
          <w:szCs w:val="20"/>
        </w:rPr>
        <w:t xml:space="preserve">indicates that </w:t>
      </w:r>
      <w:smartTag w:uri="urn:schemas-microsoft-com:office:smarttags" w:element="country-region">
        <w:smartTag w:uri="urn:schemas-microsoft-com:office:smarttags" w:element="place">
          <w:r w:rsidRPr="00594294">
            <w:rPr>
              <w:rFonts w:ascii="Univers" w:hAnsi="Univers" w:cs="Arial"/>
              <w:sz w:val="20"/>
              <w:szCs w:val="20"/>
            </w:rPr>
            <w:t>Colombia</w:t>
          </w:r>
        </w:smartTag>
      </w:smartTag>
      <w:r w:rsidRPr="00594294">
        <w:rPr>
          <w:rFonts w:ascii="Univers" w:hAnsi="Univers" w:cs="Arial"/>
          <w:sz w:val="20"/>
          <w:szCs w:val="20"/>
        </w:rPr>
        <w:t xml:space="preserve"> </w:t>
      </w:r>
      <w:r>
        <w:rPr>
          <w:rFonts w:ascii="Univers" w:hAnsi="Univers" w:cs="Arial"/>
          <w:sz w:val="20"/>
          <w:szCs w:val="20"/>
        </w:rPr>
        <w:t>has been a State Party to the American Convention</w:t>
      </w:r>
      <w:r w:rsidRPr="00594294">
        <w:rPr>
          <w:rFonts w:ascii="Univers" w:hAnsi="Univers" w:cs="Arial"/>
          <w:sz w:val="20"/>
          <w:szCs w:val="20"/>
        </w:rPr>
        <w:t xml:space="preserve"> </w:t>
      </w:r>
      <w:r>
        <w:rPr>
          <w:rFonts w:ascii="Univers" w:hAnsi="Univers" w:cs="Arial"/>
          <w:sz w:val="20"/>
          <w:szCs w:val="20"/>
        </w:rPr>
        <w:t xml:space="preserve">since July </w:t>
      </w:r>
      <w:r w:rsidRPr="00594294">
        <w:rPr>
          <w:rFonts w:ascii="Univers" w:hAnsi="Univers" w:cs="Arial"/>
          <w:sz w:val="20"/>
          <w:szCs w:val="20"/>
        </w:rPr>
        <w:t>31</w:t>
      </w:r>
      <w:r>
        <w:rPr>
          <w:rFonts w:ascii="Univers" w:hAnsi="Univers" w:cs="Arial"/>
          <w:sz w:val="20"/>
          <w:szCs w:val="20"/>
        </w:rPr>
        <w:t>,</w:t>
      </w:r>
      <w:r w:rsidRPr="00594294">
        <w:rPr>
          <w:rFonts w:ascii="Univers" w:hAnsi="Univers" w:cs="Arial"/>
          <w:sz w:val="20"/>
          <w:szCs w:val="20"/>
        </w:rPr>
        <w:t xml:space="preserve"> 1977, </w:t>
      </w:r>
      <w:r>
        <w:rPr>
          <w:rFonts w:ascii="Univers" w:hAnsi="Univers" w:cs="Arial"/>
          <w:sz w:val="20"/>
          <w:szCs w:val="20"/>
        </w:rPr>
        <w:t>the date on which it deposited its ratifying instrument</w:t>
      </w:r>
      <w:r w:rsidRPr="00594294">
        <w:rPr>
          <w:rFonts w:ascii="Univers" w:hAnsi="Univers" w:cs="Arial"/>
          <w:sz w:val="20"/>
          <w:szCs w:val="20"/>
        </w:rPr>
        <w:t xml:space="preserve">.  </w:t>
      </w:r>
      <w:r>
        <w:rPr>
          <w:rFonts w:ascii="Univers" w:hAnsi="Univers" w:cs="Arial"/>
          <w:sz w:val="20"/>
          <w:szCs w:val="20"/>
        </w:rPr>
        <w:t xml:space="preserve">Therefore, the Commission is competent </w:t>
      </w:r>
      <w:r w:rsidRPr="00594294">
        <w:rPr>
          <w:rFonts w:ascii="Univers" w:hAnsi="Univers" w:cs="Arial"/>
          <w:i/>
          <w:sz w:val="20"/>
          <w:szCs w:val="20"/>
        </w:rPr>
        <w:t>ratio personae</w:t>
      </w:r>
      <w:r>
        <w:rPr>
          <w:rFonts w:ascii="Univers" w:hAnsi="Univers" w:cs="Arial"/>
          <w:sz w:val="20"/>
          <w:szCs w:val="20"/>
        </w:rPr>
        <w:t xml:space="preserve"> to examine the petition</w:t>
      </w:r>
      <w:r w:rsidRPr="00594294">
        <w:rPr>
          <w:rFonts w:ascii="Univers" w:hAnsi="Univers" w:cs="Arial"/>
          <w:sz w:val="20"/>
          <w:szCs w:val="20"/>
        </w:rPr>
        <w:t xml:space="preserve">.  </w:t>
      </w:r>
      <w:r>
        <w:rPr>
          <w:rFonts w:ascii="Univers" w:hAnsi="Univers" w:cs="Arial"/>
          <w:sz w:val="20"/>
          <w:szCs w:val="20"/>
        </w:rPr>
        <w:t>In addition</w:t>
      </w:r>
      <w:r w:rsidRPr="00594294">
        <w:rPr>
          <w:rFonts w:ascii="Univers" w:hAnsi="Univers" w:cs="Arial"/>
          <w:sz w:val="20"/>
          <w:szCs w:val="20"/>
        </w:rPr>
        <w:t xml:space="preserve">, </w:t>
      </w:r>
      <w:r>
        <w:rPr>
          <w:rFonts w:ascii="Univers" w:hAnsi="Univers" w:cs="Arial"/>
          <w:sz w:val="20"/>
          <w:szCs w:val="20"/>
        </w:rPr>
        <w:t>the Commission</w:t>
      </w:r>
      <w:r w:rsidRPr="00594294">
        <w:rPr>
          <w:rFonts w:ascii="Univers" w:hAnsi="Univers" w:cs="Arial"/>
          <w:sz w:val="20"/>
          <w:szCs w:val="20"/>
        </w:rPr>
        <w:t xml:space="preserve"> </w:t>
      </w:r>
      <w:r>
        <w:rPr>
          <w:rFonts w:ascii="Univers" w:hAnsi="Univers" w:cs="Arial"/>
          <w:sz w:val="20"/>
          <w:szCs w:val="20"/>
        </w:rPr>
        <w:t xml:space="preserve">is competent </w:t>
      </w:r>
      <w:proofErr w:type="spellStart"/>
      <w:r w:rsidRPr="00594294">
        <w:rPr>
          <w:rFonts w:ascii="Univers" w:hAnsi="Univers" w:cs="Arial"/>
          <w:i/>
          <w:sz w:val="20"/>
          <w:szCs w:val="20"/>
        </w:rPr>
        <w:t>ratione</w:t>
      </w:r>
      <w:proofErr w:type="spellEnd"/>
      <w:r w:rsidRPr="00594294">
        <w:rPr>
          <w:rFonts w:ascii="Univers" w:hAnsi="Univers" w:cs="Arial"/>
          <w:i/>
          <w:sz w:val="20"/>
          <w:szCs w:val="20"/>
        </w:rPr>
        <w:t xml:space="preserve"> loci</w:t>
      </w:r>
      <w:r w:rsidRPr="00594294">
        <w:rPr>
          <w:rFonts w:ascii="Univers" w:hAnsi="Univers" w:cs="Arial"/>
          <w:sz w:val="20"/>
          <w:szCs w:val="20"/>
        </w:rPr>
        <w:t xml:space="preserve"> </w:t>
      </w:r>
      <w:r>
        <w:rPr>
          <w:rFonts w:ascii="Univers" w:hAnsi="Univers" w:cs="Arial"/>
          <w:sz w:val="20"/>
          <w:szCs w:val="20"/>
        </w:rPr>
        <w:t xml:space="preserve">to hear the petition in that it alleges violations of rights protect in the American Convention that would have occurred within the </w:t>
      </w:r>
      <w:smartTag w:uri="urn:schemas-microsoft-com:office:smarttags" w:element="place">
        <w:smartTag w:uri="urn:schemas-microsoft-com:office:smarttags" w:element="PlaceType">
          <w:r>
            <w:rPr>
              <w:rFonts w:ascii="Univers" w:hAnsi="Univers" w:cs="Arial"/>
              <w:sz w:val="20"/>
              <w:szCs w:val="20"/>
            </w:rPr>
            <w:t>territory</w:t>
          </w:r>
        </w:smartTag>
        <w:r>
          <w:rPr>
            <w:rFonts w:ascii="Univers" w:hAnsi="Univers" w:cs="Arial"/>
            <w:sz w:val="20"/>
            <w:szCs w:val="20"/>
          </w:rPr>
          <w:t xml:space="preserve"> of </w:t>
        </w:r>
        <w:smartTag w:uri="urn:schemas-microsoft-com:office:smarttags" w:element="PlaceName">
          <w:r w:rsidRPr="00594294">
            <w:rPr>
              <w:rFonts w:ascii="Univers" w:hAnsi="Univers" w:cs="Arial"/>
              <w:sz w:val="20"/>
              <w:szCs w:val="20"/>
            </w:rPr>
            <w:t>Colombia</w:t>
          </w:r>
        </w:smartTag>
      </w:smartTag>
      <w:r w:rsidRPr="00594294">
        <w:rPr>
          <w:rFonts w:ascii="Univers" w:hAnsi="Univers" w:cs="Arial"/>
          <w:sz w:val="20"/>
          <w:szCs w:val="20"/>
        </w:rPr>
        <w:t xml:space="preserve">, </w:t>
      </w:r>
      <w:r>
        <w:rPr>
          <w:rFonts w:ascii="Univers" w:hAnsi="Univers" w:cs="Arial"/>
          <w:sz w:val="20"/>
          <w:szCs w:val="20"/>
        </w:rPr>
        <w:t>a State Party to that convention</w:t>
      </w:r>
      <w:r w:rsidRPr="00594294">
        <w:rPr>
          <w:rFonts w:ascii="Univers" w:hAnsi="Univers" w:cs="Arial"/>
          <w:sz w:val="20"/>
          <w:szCs w:val="20"/>
        </w:rPr>
        <w:t xml:space="preserve">. </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The Commission</w:t>
      </w:r>
      <w:r w:rsidRPr="00594294">
        <w:rPr>
          <w:rFonts w:ascii="Univers" w:hAnsi="Univers" w:cs="Arial"/>
          <w:sz w:val="20"/>
          <w:szCs w:val="20"/>
        </w:rPr>
        <w:t xml:space="preserve"> </w:t>
      </w:r>
      <w:r>
        <w:rPr>
          <w:rFonts w:ascii="Univers" w:hAnsi="Univers" w:cs="Arial"/>
          <w:sz w:val="20"/>
          <w:szCs w:val="20"/>
        </w:rPr>
        <w:t>is competent</w:t>
      </w:r>
      <w:r w:rsidRPr="00594294">
        <w:rPr>
          <w:rFonts w:ascii="Univers" w:hAnsi="Univers" w:cs="Arial"/>
          <w:sz w:val="20"/>
          <w:szCs w:val="20"/>
        </w:rPr>
        <w:t xml:space="preserve"> </w:t>
      </w:r>
      <w:proofErr w:type="spellStart"/>
      <w:r w:rsidRPr="00594294">
        <w:rPr>
          <w:rFonts w:ascii="Univers" w:hAnsi="Univers" w:cs="Arial"/>
          <w:i/>
          <w:sz w:val="20"/>
          <w:szCs w:val="20"/>
        </w:rPr>
        <w:t>ratione</w:t>
      </w:r>
      <w:proofErr w:type="spellEnd"/>
      <w:r w:rsidRPr="00594294">
        <w:rPr>
          <w:rFonts w:ascii="Univers" w:hAnsi="Univers" w:cs="Arial"/>
          <w:i/>
          <w:sz w:val="20"/>
          <w:szCs w:val="20"/>
        </w:rPr>
        <w:t xml:space="preserve"> </w:t>
      </w:r>
      <w:proofErr w:type="spellStart"/>
      <w:r w:rsidRPr="00594294">
        <w:rPr>
          <w:rFonts w:ascii="Univers" w:hAnsi="Univers" w:cs="Arial"/>
          <w:i/>
          <w:sz w:val="20"/>
          <w:szCs w:val="20"/>
        </w:rPr>
        <w:t>temporis</w:t>
      </w:r>
      <w:proofErr w:type="spellEnd"/>
      <w:r w:rsidRPr="00594294">
        <w:rPr>
          <w:rFonts w:ascii="Univers" w:hAnsi="Univers" w:cs="Arial"/>
          <w:sz w:val="20"/>
          <w:szCs w:val="20"/>
        </w:rPr>
        <w:t xml:space="preserve"> </w:t>
      </w:r>
      <w:r>
        <w:rPr>
          <w:rFonts w:ascii="Univers" w:hAnsi="Univers" w:cs="Arial"/>
          <w:sz w:val="20"/>
          <w:szCs w:val="20"/>
        </w:rPr>
        <w:t>in that the obligation to respect and guarantee the rights protected in the American Convention</w:t>
      </w:r>
      <w:r w:rsidRPr="00594294">
        <w:rPr>
          <w:rFonts w:ascii="Univers" w:hAnsi="Univers" w:cs="Arial"/>
          <w:sz w:val="20"/>
          <w:szCs w:val="20"/>
        </w:rPr>
        <w:t xml:space="preserve"> </w:t>
      </w:r>
      <w:r>
        <w:rPr>
          <w:rFonts w:ascii="Univers" w:hAnsi="Univers" w:cs="Arial"/>
          <w:sz w:val="20"/>
          <w:szCs w:val="20"/>
        </w:rPr>
        <w:t>were already in effect for the State on the date the events alleged in the petition would have occurred</w:t>
      </w:r>
      <w:r w:rsidRPr="00594294">
        <w:rPr>
          <w:rFonts w:ascii="Univers" w:hAnsi="Univers" w:cs="Arial"/>
          <w:sz w:val="20"/>
          <w:szCs w:val="20"/>
        </w:rPr>
        <w:t>.  Final</w:t>
      </w:r>
      <w:r>
        <w:rPr>
          <w:rFonts w:ascii="Univers" w:hAnsi="Univers" w:cs="Arial"/>
          <w:sz w:val="20"/>
          <w:szCs w:val="20"/>
        </w:rPr>
        <w:t>ly</w:t>
      </w:r>
      <w:r w:rsidRPr="00594294">
        <w:rPr>
          <w:rFonts w:ascii="Univers" w:hAnsi="Univers" w:cs="Arial"/>
          <w:sz w:val="20"/>
          <w:szCs w:val="20"/>
        </w:rPr>
        <w:t xml:space="preserve">, </w:t>
      </w:r>
      <w:r>
        <w:rPr>
          <w:rFonts w:ascii="Univers" w:hAnsi="Univers" w:cs="Arial"/>
          <w:sz w:val="20"/>
          <w:szCs w:val="20"/>
        </w:rPr>
        <w:t>the Commission</w:t>
      </w:r>
      <w:r w:rsidRPr="00594294">
        <w:rPr>
          <w:rFonts w:ascii="Univers" w:hAnsi="Univers" w:cs="Arial"/>
          <w:sz w:val="20"/>
          <w:szCs w:val="20"/>
        </w:rPr>
        <w:t xml:space="preserve"> </w:t>
      </w:r>
      <w:r>
        <w:rPr>
          <w:rFonts w:ascii="Univers" w:hAnsi="Univers" w:cs="Arial"/>
          <w:sz w:val="20"/>
          <w:szCs w:val="20"/>
        </w:rPr>
        <w:t xml:space="preserve">is competent </w:t>
      </w:r>
      <w:proofErr w:type="spellStart"/>
      <w:r w:rsidRPr="00594294">
        <w:rPr>
          <w:rFonts w:ascii="Univers" w:hAnsi="Univers" w:cs="Arial"/>
          <w:i/>
          <w:sz w:val="20"/>
          <w:szCs w:val="20"/>
        </w:rPr>
        <w:t>ratione</w:t>
      </w:r>
      <w:proofErr w:type="spellEnd"/>
      <w:r w:rsidRPr="00594294">
        <w:rPr>
          <w:rFonts w:ascii="Univers" w:hAnsi="Univers" w:cs="Arial"/>
          <w:i/>
          <w:sz w:val="20"/>
          <w:szCs w:val="20"/>
        </w:rPr>
        <w:t xml:space="preserve"> </w:t>
      </w:r>
      <w:proofErr w:type="spellStart"/>
      <w:r w:rsidRPr="00594294">
        <w:rPr>
          <w:rFonts w:ascii="Univers" w:hAnsi="Univers" w:cs="Arial"/>
          <w:i/>
          <w:sz w:val="20"/>
          <w:szCs w:val="20"/>
        </w:rPr>
        <w:t>materiae</w:t>
      </w:r>
      <w:proofErr w:type="spellEnd"/>
      <w:r>
        <w:rPr>
          <w:rFonts w:ascii="Univers" w:hAnsi="Univers" w:cs="Arial"/>
          <w:sz w:val="20"/>
          <w:szCs w:val="20"/>
        </w:rPr>
        <w:t xml:space="preserve"> because the petition alleges possible violations of human rights protected by the American Convention</w:t>
      </w:r>
      <w:r w:rsidRPr="00594294">
        <w:rPr>
          <w:rFonts w:ascii="Univers" w:hAnsi="Univers" w:cs="Arial"/>
          <w:sz w:val="20"/>
          <w:szCs w:val="20"/>
        </w:rPr>
        <w:t>.</w:t>
      </w:r>
    </w:p>
    <w:p w:rsidR="00B67452" w:rsidRPr="00594294" w:rsidRDefault="00B67452" w:rsidP="00D423FE">
      <w:pPr>
        <w:jc w:val="both"/>
        <w:rPr>
          <w:rFonts w:ascii="Univers" w:hAnsi="Univers" w:cs="Arial"/>
          <w:b/>
          <w:sz w:val="20"/>
          <w:szCs w:val="20"/>
        </w:rPr>
      </w:pPr>
    </w:p>
    <w:p w:rsidR="00B67452" w:rsidRPr="00594294" w:rsidRDefault="00B67452" w:rsidP="00D423FE">
      <w:pPr>
        <w:pStyle w:val="Ttulo2"/>
        <w:numPr>
          <w:ilvl w:val="0"/>
          <w:numId w:val="0"/>
        </w:numPr>
        <w:rPr>
          <w:iCs/>
          <w:sz w:val="20"/>
        </w:rPr>
      </w:pPr>
      <w:r w:rsidRPr="00594294">
        <w:rPr>
          <w:iCs/>
          <w:sz w:val="20"/>
        </w:rPr>
        <w:t>B.</w:t>
      </w:r>
      <w:r w:rsidRPr="00594294">
        <w:rPr>
          <w:iCs/>
          <w:sz w:val="20"/>
        </w:rPr>
        <w:tab/>
      </w:r>
      <w:r>
        <w:rPr>
          <w:iCs/>
          <w:sz w:val="20"/>
        </w:rPr>
        <w:t>Admissibility requirements</w:t>
      </w:r>
      <w:r w:rsidRPr="00594294">
        <w:rPr>
          <w:i/>
          <w:iCs/>
          <w:sz w:val="20"/>
        </w:rPr>
        <w:t xml:space="preserve"> </w:t>
      </w:r>
    </w:p>
    <w:p w:rsidR="00B67452" w:rsidRPr="00594294" w:rsidRDefault="00B67452" w:rsidP="00D423FE">
      <w:pPr>
        <w:rPr>
          <w:rFonts w:ascii="Univers" w:hAnsi="Univers"/>
          <w:sz w:val="20"/>
          <w:szCs w:val="20"/>
        </w:rPr>
      </w:pPr>
    </w:p>
    <w:p w:rsidR="00B67452" w:rsidRPr="00594294" w:rsidRDefault="00B67452" w:rsidP="00D423FE">
      <w:pPr>
        <w:pStyle w:val="Ttulo3"/>
        <w:ind w:left="0"/>
        <w:rPr>
          <w:rFonts w:ascii="Univers" w:hAnsi="Univers"/>
          <w:sz w:val="20"/>
          <w:szCs w:val="20"/>
        </w:rPr>
      </w:pPr>
      <w:r w:rsidRPr="00594294">
        <w:rPr>
          <w:rFonts w:ascii="Univers" w:hAnsi="Univers"/>
          <w:sz w:val="20"/>
          <w:szCs w:val="20"/>
        </w:rPr>
        <w:t>1.</w:t>
      </w:r>
      <w:r w:rsidRPr="00594294">
        <w:rPr>
          <w:rFonts w:ascii="Univers" w:hAnsi="Univers"/>
          <w:sz w:val="20"/>
          <w:szCs w:val="20"/>
        </w:rPr>
        <w:tab/>
      </w:r>
      <w:r>
        <w:rPr>
          <w:rFonts w:ascii="Univers" w:hAnsi="Univers"/>
          <w:sz w:val="20"/>
          <w:szCs w:val="20"/>
        </w:rPr>
        <w:t>Exhaustion of domestic resources</w:t>
      </w:r>
      <w:r w:rsidRPr="00594294">
        <w:rPr>
          <w:rFonts w:ascii="Univers" w:hAnsi="Univers"/>
          <w:sz w:val="20"/>
          <w:szCs w:val="20"/>
        </w:rPr>
        <w:t xml:space="preserve"> </w:t>
      </w:r>
    </w:p>
    <w:p w:rsidR="00B67452" w:rsidRPr="00594294" w:rsidRDefault="00B67452" w:rsidP="00D423FE">
      <w:pPr>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cs="Arial"/>
          <w:sz w:val="20"/>
          <w:szCs w:val="20"/>
        </w:rPr>
        <w:t>In order for a complaint regarding the alleged violation of the provisions of the American Convention to be admitted, it must meet the requirements established in</w:t>
      </w:r>
      <w:r w:rsidRPr="00594294">
        <w:rPr>
          <w:rFonts w:ascii="Univers" w:hAnsi="Univers" w:cs="Arial"/>
          <w:sz w:val="20"/>
          <w:szCs w:val="20"/>
        </w:rPr>
        <w:t xml:space="preserve"> </w:t>
      </w:r>
      <w:r>
        <w:rPr>
          <w:rFonts w:ascii="Univers" w:hAnsi="Univers" w:cs="Arial"/>
          <w:sz w:val="20"/>
          <w:szCs w:val="20"/>
        </w:rPr>
        <w:t>Article</w:t>
      </w:r>
      <w:r w:rsidRPr="00594294">
        <w:rPr>
          <w:rFonts w:ascii="Univers" w:hAnsi="Univers" w:cs="Arial"/>
          <w:sz w:val="20"/>
          <w:szCs w:val="20"/>
        </w:rPr>
        <w:t xml:space="preserve"> 46.1</w:t>
      </w:r>
      <w:r>
        <w:rPr>
          <w:rFonts w:ascii="Univers" w:hAnsi="Univers" w:cs="Arial"/>
          <w:sz w:val="20"/>
          <w:szCs w:val="20"/>
        </w:rPr>
        <w:t xml:space="preserve"> of that international instrument</w:t>
      </w:r>
      <w:r w:rsidRPr="00594294">
        <w:rPr>
          <w:rFonts w:ascii="Univers" w:hAnsi="Univers" w:cs="Arial"/>
          <w:sz w:val="20"/>
          <w:szCs w:val="20"/>
        </w:rPr>
        <w:t xml:space="preserve">.  </w:t>
      </w:r>
      <w:r>
        <w:rPr>
          <w:rFonts w:ascii="Univers" w:hAnsi="Univers" w:cs="Arial"/>
          <w:sz w:val="20"/>
          <w:szCs w:val="20"/>
        </w:rPr>
        <w:t>Article</w:t>
      </w:r>
      <w:r w:rsidRPr="00594294">
        <w:rPr>
          <w:rFonts w:ascii="Univers" w:hAnsi="Univers" w:cs="Arial"/>
          <w:sz w:val="20"/>
          <w:szCs w:val="20"/>
        </w:rPr>
        <w:t xml:space="preserve"> 46.1.a) </w:t>
      </w:r>
      <w:r>
        <w:rPr>
          <w:rFonts w:ascii="Univers" w:hAnsi="Univers" w:cs="Arial"/>
          <w:sz w:val="20"/>
          <w:szCs w:val="20"/>
        </w:rPr>
        <w:t>of the Convention provides that in order to determine the admissibility of a petition or communication submitted to the IACHR</w:t>
      </w:r>
      <w:r w:rsidRPr="00594294">
        <w:rPr>
          <w:rFonts w:ascii="Univers" w:hAnsi="Univers" w:cs="Arial"/>
          <w:sz w:val="20"/>
          <w:szCs w:val="20"/>
        </w:rPr>
        <w:t xml:space="preserve"> </w:t>
      </w:r>
      <w:r>
        <w:rPr>
          <w:rFonts w:ascii="Univers" w:hAnsi="Univers" w:cs="Arial"/>
          <w:sz w:val="20"/>
          <w:szCs w:val="20"/>
        </w:rPr>
        <w:t>in accordance with Article</w:t>
      </w:r>
      <w:r w:rsidRPr="00594294">
        <w:rPr>
          <w:rFonts w:ascii="Univers" w:hAnsi="Univers" w:cs="Arial"/>
          <w:sz w:val="20"/>
          <w:szCs w:val="20"/>
        </w:rPr>
        <w:t xml:space="preserve">s 44 </w:t>
      </w:r>
      <w:r>
        <w:rPr>
          <w:rFonts w:ascii="Univers" w:hAnsi="Univers" w:cs="Arial"/>
          <w:sz w:val="20"/>
          <w:szCs w:val="20"/>
        </w:rPr>
        <w:t>or</w:t>
      </w:r>
      <w:r w:rsidRPr="00594294">
        <w:rPr>
          <w:rFonts w:ascii="Univers" w:hAnsi="Univers" w:cs="Arial"/>
          <w:sz w:val="20"/>
          <w:szCs w:val="20"/>
        </w:rPr>
        <w:t xml:space="preserve"> 45 </w:t>
      </w:r>
      <w:r>
        <w:rPr>
          <w:rFonts w:ascii="Univers" w:hAnsi="Univers" w:cs="Arial"/>
          <w:sz w:val="20"/>
          <w:szCs w:val="20"/>
        </w:rPr>
        <w:t>of the Convention, the domestic remedies must have been pursued and exhausted, in accordance with generally recognized principles of international law</w:t>
      </w:r>
      <w:r w:rsidRPr="00594294">
        <w:rPr>
          <w:rFonts w:ascii="Univers" w:hAnsi="Univers" w:cs="Arial"/>
          <w:sz w:val="20"/>
          <w:szCs w:val="20"/>
        </w:rPr>
        <w:t>.</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B67452">
      <w:pPr>
        <w:numPr>
          <w:ilvl w:val="0"/>
          <w:numId w:val="2"/>
        </w:numPr>
        <w:tabs>
          <w:tab w:val="clear" w:pos="4320"/>
          <w:tab w:val="num" w:pos="0"/>
          <w:tab w:val="num" w:pos="720"/>
        </w:tabs>
        <w:ind w:left="0" w:firstLine="720"/>
        <w:jc w:val="both"/>
        <w:rPr>
          <w:rFonts w:ascii="Univers" w:hAnsi="Univers" w:cs="Arial"/>
          <w:sz w:val="20"/>
          <w:szCs w:val="20"/>
        </w:rPr>
      </w:pPr>
      <w:r>
        <w:rPr>
          <w:rFonts w:ascii="Univers" w:hAnsi="Univers" w:cs="Arial"/>
          <w:sz w:val="20"/>
          <w:szCs w:val="20"/>
        </w:rPr>
        <w:t>Article</w:t>
      </w:r>
      <w:r w:rsidRPr="00594294">
        <w:rPr>
          <w:rFonts w:ascii="Univers" w:hAnsi="Univers" w:cs="Arial"/>
          <w:sz w:val="20"/>
          <w:szCs w:val="20"/>
        </w:rPr>
        <w:t xml:space="preserve"> 46.2 </w:t>
      </w:r>
      <w:r>
        <w:rPr>
          <w:rFonts w:ascii="Univers" w:hAnsi="Univers" w:cs="Arial"/>
          <w:sz w:val="20"/>
          <w:szCs w:val="20"/>
        </w:rPr>
        <w:t>of the Convention</w:t>
      </w:r>
      <w:r w:rsidRPr="00594294">
        <w:rPr>
          <w:rFonts w:ascii="Univers" w:hAnsi="Univers" w:cs="Arial"/>
          <w:sz w:val="20"/>
          <w:szCs w:val="20"/>
        </w:rPr>
        <w:t xml:space="preserve"> pr</w:t>
      </w:r>
      <w:r>
        <w:rPr>
          <w:rFonts w:ascii="Univers" w:hAnsi="Univers" w:cs="Arial"/>
          <w:sz w:val="20"/>
          <w:szCs w:val="20"/>
        </w:rPr>
        <w:t xml:space="preserve">ovides that the prior exhaustion of domestic remedies requirement is not applicable when </w:t>
      </w:r>
      <w:r w:rsidRPr="00594294">
        <w:rPr>
          <w:rFonts w:ascii="Univers" w:hAnsi="Univers" w:cs="Arial"/>
          <w:sz w:val="20"/>
          <w:szCs w:val="20"/>
        </w:rPr>
        <w:t xml:space="preserve">(a) </w:t>
      </w:r>
      <w:r>
        <w:rPr>
          <w:rFonts w:ascii="Univers" w:hAnsi="Univers" w:cs="Arial"/>
          <w:sz w:val="20"/>
          <w:szCs w:val="20"/>
        </w:rPr>
        <w:t>the domestic legislation of the State concerned does not afford due process of law for the protection of the right or rights that have allegedly been violated</w:t>
      </w:r>
      <w:r w:rsidRPr="00594294">
        <w:rPr>
          <w:rFonts w:ascii="Univers" w:hAnsi="Univers" w:cs="Arial"/>
          <w:sz w:val="20"/>
          <w:szCs w:val="20"/>
        </w:rPr>
        <w:t xml:space="preserve">; (b) </w:t>
      </w:r>
      <w:r>
        <w:rPr>
          <w:rFonts w:ascii="Univers" w:hAnsi="Univers" w:cs="Arial"/>
          <w:sz w:val="20"/>
          <w:szCs w:val="20"/>
        </w:rPr>
        <w:t>the party alleging violation of his rights has been denied access to the remedies under domestic law or has been prevented from exhausting them</w:t>
      </w:r>
      <w:r w:rsidRPr="00594294">
        <w:rPr>
          <w:rFonts w:ascii="Univers" w:hAnsi="Univers" w:cs="Arial"/>
          <w:sz w:val="20"/>
          <w:szCs w:val="20"/>
        </w:rPr>
        <w:t>; o</w:t>
      </w:r>
      <w:r>
        <w:rPr>
          <w:rFonts w:ascii="Univers" w:hAnsi="Univers" w:cs="Arial"/>
          <w:sz w:val="20"/>
          <w:szCs w:val="20"/>
        </w:rPr>
        <w:t>r</w:t>
      </w:r>
      <w:r w:rsidRPr="00594294">
        <w:rPr>
          <w:rFonts w:ascii="Univers" w:hAnsi="Univers" w:cs="Arial"/>
          <w:sz w:val="20"/>
          <w:szCs w:val="20"/>
        </w:rPr>
        <w:t xml:space="preserve"> (c) </w:t>
      </w:r>
      <w:r>
        <w:rPr>
          <w:rFonts w:ascii="Univers" w:hAnsi="Univers" w:cs="Arial"/>
          <w:sz w:val="20"/>
          <w:szCs w:val="20"/>
        </w:rPr>
        <w:t>there has been unwarranted delay in rendering a final judgment under the aforementioned remedies</w:t>
      </w:r>
      <w:r w:rsidRPr="00594294">
        <w:rPr>
          <w:rFonts w:ascii="Univers" w:hAnsi="Univers" w:cs="Arial"/>
          <w:sz w:val="20"/>
          <w:szCs w:val="20"/>
        </w:rPr>
        <w:t>.</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B67452">
      <w:pPr>
        <w:numPr>
          <w:ilvl w:val="0"/>
          <w:numId w:val="2"/>
        </w:numPr>
        <w:tabs>
          <w:tab w:val="clear" w:pos="4320"/>
          <w:tab w:val="num" w:pos="0"/>
          <w:tab w:val="num" w:pos="720"/>
        </w:tabs>
        <w:ind w:left="0" w:firstLine="720"/>
        <w:jc w:val="both"/>
        <w:rPr>
          <w:rFonts w:ascii="Univers" w:hAnsi="Univers" w:cs="Arial"/>
          <w:sz w:val="20"/>
          <w:szCs w:val="20"/>
        </w:rPr>
      </w:pPr>
      <w:r>
        <w:rPr>
          <w:rFonts w:ascii="Univers" w:hAnsi="Univers" w:cs="Arial"/>
          <w:sz w:val="20"/>
          <w:szCs w:val="20"/>
        </w:rPr>
        <w:t>The Commission must first clarify which domestic remedies should be exhausted in the instant case</w:t>
      </w:r>
      <w:r w:rsidRPr="00594294">
        <w:rPr>
          <w:rFonts w:ascii="Univers" w:hAnsi="Univers" w:cs="Arial"/>
          <w:sz w:val="20"/>
          <w:szCs w:val="20"/>
        </w:rPr>
        <w:t xml:space="preserve">.  </w:t>
      </w:r>
      <w:r>
        <w:rPr>
          <w:rFonts w:ascii="Univers" w:hAnsi="Univers" w:cs="Arial"/>
          <w:sz w:val="20"/>
          <w:szCs w:val="20"/>
        </w:rPr>
        <w:t xml:space="preserve">The Commission and the </w:t>
      </w:r>
      <w:smartTag w:uri="urn:schemas-microsoft-com:office:smarttags" w:element="Street">
        <w:smartTag w:uri="urn:schemas-microsoft-com:office:smarttags" w:element="address">
          <w:r>
            <w:rPr>
              <w:rFonts w:ascii="Univers" w:hAnsi="Univers" w:cs="Arial"/>
              <w:sz w:val="20"/>
              <w:szCs w:val="20"/>
            </w:rPr>
            <w:t>Inter-American Court</w:t>
          </w:r>
        </w:smartTag>
      </w:smartTag>
      <w:r>
        <w:rPr>
          <w:rFonts w:ascii="Univers" w:hAnsi="Univers" w:cs="Arial"/>
          <w:sz w:val="20"/>
          <w:szCs w:val="20"/>
        </w:rPr>
        <w:t xml:space="preserve"> have indicated that only remedies suitable for resolving the violations allegedly committed must be exhausted</w:t>
      </w:r>
      <w:r w:rsidRPr="00594294">
        <w:rPr>
          <w:rFonts w:ascii="Univers" w:hAnsi="Univers" w:cs="Arial"/>
          <w:sz w:val="20"/>
          <w:szCs w:val="20"/>
        </w:rPr>
        <w:t xml:space="preserve">.  </w:t>
      </w:r>
      <w:r>
        <w:rPr>
          <w:rFonts w:ascii="Univers" w:hAnsi="Univers" w:cs="Arial"/>
          <w:sz w:val="20"/>
          <w:szCs w:val="20"/>
        </w:rPr>
        <w:t>The suitability of remedies means that</w:t>
      </w:r>
    </w:p>
    <w:p w:rsidR="00B67452" w:rsidRPr="00594294" w:rsidRDefault="00B67452" w:rsidP="00B67452">
      <w:pPr>
        <w:pStyle w:val="Textoindependiente"/>
        <w:spacing w:after="0"/>
        <w:jc w:val="both"/>
        <w:rPr>
          <w:rFonts w:ascii="Univers" w:hAnsi="Univers"/>
          <w:sz w:val="20"/>
          <w:szCs w:val="20"/>
        </w:rPr>
      </w:pPr>
    </w:p>
    <w:p w:rsidR="00B67452" w:rsidRPr="00594294" w:rsidRDefault="00B67452" w:rsidP="00B67452">
      <w:pPr>
        <w:pStyle w:val="Textoindependiente"/>
        <w:tabs>
          <w:tab w:val="left" w:pos="90"/>
        </w:tabs>
        <w:spacing w:after="0"/>
        <w:ind w:left="720" w:right="720"/>
        <w:jc w:val="both"/>
        <w:rPr>
          <w:rFonts w:ascii="Univers" w:hAnsi="Univers"/>
          <w:sz w:val="18"/>
          <w:szCs w:val="18"/>
        </w:rPr>
      </w:pPr>
      <w:r>
        <w:rPr>
          <w:rFonts w:ascii="Univers" w:hAnsi="Univers"/>
          <w:sz w:val="18"/>
          <w:szCs w:val="18"/>
        </w:rPr>
        <w:t>The function of these resources within the internal legal system is appropriate to protect the legal situation infringed upon. In all internal legal systems, there are multiple resources, but not all of them are app</w:t>
      </w:r>
      <w:r w:rsidR="00036929">
        <w:rPr>
          <w:rFonts w:ascii="Univers" w:hAnsi="Univers"/>
          <w:sz w:val="18"/>
          <w:szCs w:val="18"/>
        </w:rPr>
        <w:t xml:space="preserve">licable in every circumstance. </w:t>
      </w:r>
      <w:r>
        <w:rPr>
          <w:rFonts w:ascii="Univers" w:hAnsi="Univers"/>
          <w:sz w:val="18"/>
          <w:szCs w:val="18"/>
        </w:rPr>
        <w:t xml:space="preserve">If, in a specific case, the resource is not adequate, it is obvious that it need not be exhausted. This is indicated in the principle that the norm is designed to </w:t>
      </w:r>
      <w:r>
        <w:rPr>
          <w:rFonts w:ascii="Univers" w:hAnsi="Univers"/>
          <w:sz w:val="18"/>
          <w:szCs w:val="18"/>
        </w:rPr>
        <w:lastRenderedPageBreak/>
        <w:t>produce an effect and cannot be interpreted in the sense that it does not produce one or its results are manifestly absurd or irrational.</w:t>
      </w:r>
      <w:r w:rsidRPr="00594294">
        <w:rPr>
          <w:rStyle w:val="Refdenotaalpie"/>
          <w:rFonts w:ascii="Univers" w:hAnsi="Univers"/>
          <w:sz w:val="18"/>
          <w:szCs w:val="18"/>
        </w:rPr>
        <w:footnoteReference w:id="3"/>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notes that because this complaint involves the alleged responsibility of agents of the State</w:t>
      </w:r>
      <w:r w:rsidRPr="00594294">
        <w:rPr>
          <w:rFonts w:ascii="Univers" w:hAnsi="Univers"/>
          <w:sz w:val="20"/>
          <w:szCs w:val="20"/>
        </w:rPr>
        <w:t xml:space="preserve"> </w:t>
      </w:r>
      <w:r>
        <w:rPr>
          <w:rFonts w:ascii="Univers" w:hAnsi="Univers"/>
          <w:sz w:val="20"/>
          <w:szCs w:val="20"/>
        </w:rPr>
        <w:t>in the alleged detention and execution of a civilian, the appropriate remedy for shedding light on the facts is a criminal investigation in the regular courts for the purpose of establishing the criminal responsibility of the agents of the State involved.</w:t>
      </w:r>
      <w:r w:rsidRPr="00594294">
        <w:rPr>
          <w:rStyle w:val="Refdenotaalpie"/>
          <w:rFonts w:ascii="Univers" w:hAnsi="Univers"/>
          <w:sz w:val="20"/>
          <w:szCs w:val="20"/>
        </w:rPr>
        <w:footnoteReference w:id="4"/>
      </w:r>
      <w:r w:rsidRPr="00594294">
        <w:rPr>
          <w:rFonts w:ascii="Univers" w:hAnsi="Univers"/>
          <w:sz w:val="20"/>
          <w:szCs w:val="20"/>
        </w:rPr>
        <w:t xml:space="preserve">  </w:t>
      </w: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 xml:space="preserve">also notes that the alleged facts relating to the alleged </w:t>
      </w:r>
      <w:r w:rsidRPr="00594294">
        <w:rPr>
          <w:rFonts w:ascii="Univers" w:hAnsi="Univers"/>
          <w:sz w:val="20"/>
          <w:szCs w:val="20"/>
        </w:rPr>
        <w:t xml:space="preserve">extrajudicial </w:t>
      </w:r>
      <w:r>
        <w:rPr>
          <w:rFonts w:ascii="Univers" w:hAnsi="Univers"/>
          <w:sz w:val="20"/>
          <w:szCs w:val="20"/>
        </w:rPr>
        <w:t xml:space="preserve">execution of </w:t>
      </w:r>
      <w:r w:rsidRPr="00594294">
        <w:rPr>
          <w:rFonts w:ascii="Univers" w:hAnsi="Univers"/>
          <w:sz w:val="20"/>
          <w:szCs w:val="20"/>
        </w:rPr>
        <w:t xml:space="preserve">Elio </w:t>
      </w:r>
      <w:proofErr w:type="spellStart"/>
      <w:r w:rsidRPr="00594294">
        <w:rPr>
          <w:rFonts w:ascii="Univers" w:hAnsi="Univers"/>
          <w:sz w:val="20"/>
          <w:szCs w:val="20"/>
        </w:rPr>
        <w:t>Gelves</w:t>
      </w:r>
      <w:proofErr w:type="spellEnd"/>
      <w:r w:rsidRPr="00594294">
        <w:rPr>
          <w:rFonts w:ascii="Univers" w:hAnsi="Univers"/>
          <w:sz w:val="20"/>
          <w:szCs w:val="20"/>
        </w:rPr>
        <w:t xml:space="preserve"> Carrillo </w:t>
      </w:r>
      <w:r>
        <w:rPr>
          <w:rFonts w:ascii="Univers" w:hAnsi="Univers"/>
          <w:sz w:val="20"/>
          <w:szCs w:val="20"/>
        </w:rPr>
        <w:t xml:space="preserve">are defined in Colombian law as criminal conduct prosecutable </w:t>
      </w:r>
      <w:r>
        <w:rPr>
          <w:rFonts w:ascii="Univers" w:hAnsi="Univers"/>
          <w:i/>
          <w:sz w:val="20"/>
          <w:szCs w:val="20"/>
        </w:rPr>
        <w:t xml:space="preserve">ex officio </w:t>
      </w:r>
      <w:r>
        <w:rPr>
          <w:rFonts w:ascii="Univers" w:hAnsi="Univers"/>
          <w:sz w:val="20"/>
          <w:szCs w:val="20"/>
        </w:rPr>
        <w:t>that should be investigated and prosecuted by the State itself</w:t>
      </w:r>
      <w:r w:rsidRPr="00594294">
        <w:rPr>
          <w:rFonts w:ascii="Univers" w:hAnsi="Univers"/>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In the instant petition, the State</w:t>
      </w:r>
      <w:r w:rsidRPr="00594294">
        <w:rPr>
          <w:rFonts w:ascii="Univers" w:hAnsi="Univers"/>
          <w:sz w:val="20"/>
          <w:szCs w:val="20"/>
        </w:rPr>
        <w:t xml:space="preserve"> </w:t>
      </w:r>
      <w:r>
        <w:rPr>
          <w:rFonts w:ascii="Univers" w:hAnsi="Univers"/>
          <w:sz w:val="20"/>
          <w:szCs w:val="20"/>
        </w:rPr>
        <w:t>does not allege failure to exhaust the domestic remedies and maintains that based on the alleged facts proceedings were diligently conducted at the domestic level in the military criminal, administrative-contentious, and disciplinary jurisdictions</w:t>
      </w:r>
      <w:r w:rsidRPr="00594294">
        <w:rPr>
          <w:rFonts w:ascii="Univers" w:hAnsi="Univers" w:cs="Arial"/>
          <w:sz w:val="20"/>
          <w:szCs w:val="20"/>
        </w:rPr>
        <w:t xml:space="preserve">. </w:t>
      </w:r>
      <w:r w:rsidR="00036929">
        <w:rPr>
          <w:rFonts w:ascii="Univers" w:hAnsi="Univers" w:cs="Arial"/>
          <w:sz w:val="20"/>
          <w:szCs w:val="20"/>
        </w:rPr>
        <w:t xml:space="preserve"> </w:t>
      </w:r>
      <w:r>
        <w:rPr>
          <w:rFonts w:ascii="Univers" w:hAnsi="Univers" w:cs="Arial"/>
          <w:sz w:val="20"/>
          <w:szCs w:val="20"/>
        </w:rPr>
        <w:t>For their part, the petitioners</w:t>
      </w:r>
      <w:r w:rsidRPr="00594294">
        <w:rPr>
          <w:rFonts w:ascii="Univers" w:hAnsi="Univers" w:cs="Arial"/>
          <w:sz w:val="20"/>
          <w:szCs w:val="20"/>
        </w:rPr>
        <w:t xml:space="preserve"> al</w:t>
      </w:r>
      <w:r>
        <w:rPr>
          <w:rFonts w:ascii="Univers" w:hAnsi="Univers" w:cs="Arial"/>
          <w:sz w:val="20"/>
          <w:szCs w:val="20"/>
        </w:rPr>
        <w:t>lege that the exception provided in Article</w:t>
      </w:r>
      <w:r w:rsidRPr="00594294">
        <w:rPr>
          <w:rFonts w:ascii="Univers" w:hAnsi="Univers" w:cs="Arial"/>
          <w:sz w:val="20"/>
          <w:szCs w:val="20"/>
        </w:rPr>
        <w:t xml:space="preserve"> 46.2. a)</w:t>
      </w:r>
      <w:r>
        <w:rPr>
          <w:rFonts w:ascii="Univers" w:hAnsi="Univers" w:cs="Arial"/>
          <w:sz w:val="20"/>
          <w:szCs w:val="20"/>
        </w:rPr>
        <w:t xml:space="preserve"> </w:t>
      </w:r>
      <w:proofErr w:type="gramStart"/>
      <w:r>
        <w:rPr>
          <w:rFonts w:ascii="Univers" w:hAnsi="Univers" w:cs="Arial"/>
          <w:sz w:val="20"/>
          <w:szCs w:val="20"/>
        </w:rPr>
        <w:t>and</w:t>
      </w:r>
      <w:proofErr w:type="gramEnd"/>
      <w:r>
        <w:rPr>
          <w:rFonts w:ascii="Univers" w:hAnsi="Univers" w:cs="Arial"/>
          <w:sz w:val="20"/>
          <w:szCs w:val="20"/>
        </w:rPr>
        <w:t xml:space="preserve"> </w:t>
      </w:r>
      <w:r w:rsidRPr="00594294">
        <w:rPr>
          <w:rFonts w:ascii="Univers" w:hAnsi="Univers" w:cs="Arial"/>
          <w:sz w:val="20"/>
          <w:szCs w:val="20"/>
        </w:rPr>
        <w:t xml:space="preserve">b) </w:t>
      </w:r>
      <w:r>
        <w:rPr>
          <w:rFonts w:ascii="Univers" w:hAnsi="Univers" w:cs="Arial"/>
          <w:sz w:val="20"/>
          <w:szCs w:val="20"/>
        </w:rPr>
        <w:t>of the American Convention is applicable, in that the investigation of the facts was conducted in the military criminal jurisdiction, which does not constitute an effective remedy</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In this petition, following the events of May</w:t>
      </w:r>
      <w:r w:rsidRPr="00594294">
        <w:rPr>
          <w:rFonts w:ascii="Univers" w:hAnsi="Univers"/>
          <w:sz w:val="20"/>
          <w:szCs w:val="20"/>
        </w:rPr>
        <w:t xml:space="preserve"> 27 1997, </w:t>
      </w:r>
      <w:r>
        <w:rPr>
          <w:rFonts w:ascii="Univers" w:hAnsi="Univers"/>
          <w:sz w:val="20"/>
          <w:szCs w:val="20"/>
        </w:rPr>
        <w:t xml:space="preserve">an investigation was launched in the military criminal jurisdiction on May 8, </w:t>
      </w:r>
      <w:r w:rsidRPr="00594294">
        <w:rPr>
          <w:rFonts w:ascii="Univers" w:hAnsi="Univers"/>
          <w:sz w:val="20"/>
          <w:szCs w:val="20"/>
        </w:rPr>
        <w:t>1998</w:t>
      </w:r>
      <w:r w:rsidRPr="00594294">
        <w:rPr>
          <w:rFonts w:ascii="Univers" w:hAnsi="Univers" w:cs="Arial"/>
          <w:sz w:val="20"/>
          <w:szCs w:val="20"/>
        </w:rPr>
        <w:t xml:space="preserve">.  </w:t>
      </w:r>
      <w:r>
        <w:rPr>
          <w:rFonts w:ascii="Univers" w:hAnsi="Univers" w:cs="Arial"/>
          <w:sz w:val="20"/>
          <w:szCs w:val="20"/>
        </w:rPr>
        <w:t>Simultaneously, Delegate Prosecutor’s Office</w:t>
      </w:r>
      <w:r w:rsidRPr="00594294">
        <w:rPr>
          <w:rFonts w:ascii="Univers" w:hAnsi="Univers" w:cs="Arial"/>
          <w:sz w:val="20"/>
          <w:szCs w:val="20"/>
        </w:rPr>
        <w:t xml:space="preserve"> 40</w:t>
      </w:r>
      <w:r>
        <w:rPr>
          <w:rFonts w:ascii="Univers" w:hAnsi="Univers" w:cs="Arial"/>
          <w:sz w:val="20"/>
          <w:szCs w:val="20"/>
        </w:rPr>
        <w:t xml:space="preserve"> initiated a preliminary investigation and on July 30, </w:t>
      </w:r>
      <w:r w:rsidRPr="00594294">
        <w:rPr>
          <w:rFonts w:ascii="Univers" w:hAnsi="Univers" w:cs="Arial"/>
          <w:sz w:val="20"/>
          <w:szCs w:val="20"/>
        </w:rPr>
        <w:t xml:space="preserve">1998 </w:t>
      </w:r>
      <w:r>
        <w:rPr>
          <w:rFonts w:ascii="Univers" w:hAnsi="Univers" w:cs="Arial"/>
          <w:sz w:val="20"/>
          <w:szCs w:val="20"/>
        </w:rPr>
        <w:t>raised the issue of a conflict of jurisdiction with the military criminal jurisdiction</w:t>
      </w:r>
      <w:r w:rsidRPr="00594294">
        <w:rPr>
          <w:rFonts w:ascii="Univers" w:hAnsi="Univers" w:cs="Arial"/>
          <w:sz w:val="20"/>
          <w:szCs w:val="20"/>
        </w:rPr>
        <w:t xml:space="preserve">.  </w:t>
      </w:r>
      <w:r>
        <w:rPr>
          <w:rFonts w:ascii="Univers" w:hAnsi="Univers" w:cs="Arial"/>
          <w:sz w:val="20"/>
          <w:szCs w:val="20"/>
        </w:rPr>
        <w:t>On January</w:t>
      </w:r>
      <w:r w:rsidRPr="00594294">
        <w:rPr>
          <w:rFonts w:ascii="Univers" w:hAnsi="Univers" w:cs="Arial"/>
          <w:sz w:val="20"/>
          <w:szCs w:val="20"/>
        </w:rPr>
        <w:t xml:space="preserve"> 28</w:t>
      </w:r>
      <w:r>
        <w:rPr>
          <w:rFonts w:ascii="Univers" w:hAnsi="Univers" w:cs="Arial"/>
          <w:sz w:val="20"/>
          <w:szCs w:val="20"/>
        </w:rPr>
        <w:t>, 1999 the Superior Council of the Judiciary settled the conflict of jurisdictions in favor of the military criminal jurisdiction</w:t>
      </w:r>
      <w:r w:rsidRPr="00594294">
        <w:rPr>
          <w:rFonts w:ascii="Univers" w:hAnsi="Univers" w:cs="Arial"/>
          <w:sz w:val="20"/>
          <w:szCs w:val="20"/>
        </w:rPr>
        <w:t xml:space="preserve">.  </w:t>
      </w:r>
      <w:r>
        <w:rPr>
          <w:rFonts w:ascii="Univers" w:hAnsi="Univers" w:cs="Arial"/>
          <w:sz w:val="20"/>
          <w:szCs w:val="20"/>
        </w:rPr>
        <w:t>On April</w:t>
      </w:r>
      <w:r w:rsidRPr="00594294">
        <w:rPr>
          <w:rFonts w:ascii="Univers" w:hAnsi="Univers" w:cs="Arial"/>
          <w:sz w:val="20"/>
          <w:szCs w:val="20"/>
        </w:rPr>
        <w:t xml:space="preserve"> 23</w:t>
      </w:r>
      <w:r>
        <w:rPr>
          <w:rFonts w:ascii="Univers" w:hAnsi="Univers" w:cs="Arial"/>
          <w:sz w:val="20"/>
          <w:szCs w:val="20"/>
        </w:rPr>
        <w:t>,</w:t>
      </w:r>
      <w:r w:rsidRPr="00594294">
        <w:rPr>
          <w:rFonts w:ascii="Univers" w:hAnsi="Univers" w:cs="Arial"/>
          <w:sz w:val="20"/>
          <w:szCs w:val="20"/>
        </w:rPr>
        <w:t xml:space="preserve"> 2001 </w:t>
      </w:r>
      <w:r>
        <w:rPr>
          <w:rFonts w:ascii="Univers" w:hAnsi="Univers" w:cs="Arial"/>
          <w:sz w:val="20"/>
          <w:szCs w:val="20"/>
        </w:rPr>
        <w:t>the First Instance Judge declared the investigation closed</w:t>
      </w:r>
      <w:r w:rsidR="00036929">
        <w:rPr>
          <w:rFonts w:ascii="Univers" w:hAnsi="Univers" w:cs="Arial"/>
          <w:sz w:val="20"/>
          <w:szCs w:val="20"/>
        </w:rPr>
        <w:t>;</w:t>
      </w:r>
      <w:r>
        <w:rPr>
          <w:rFonts w:ascii="Univers" w:hAnsi="Univers" w:cs="Arial"/>
          <w:sz w:val="20"/>
          <w:szCs w:val="20"/>
        </w:rPr>
        <w:t xml:space="preserve"> a decision that after being appealed was upheld on March</w:t>
      </w:r>
      <w:r w:rsidRPr="00594294">
        <w:rPr>
          <w:rFonts w:ascii="Univers" w:hAnsi="Univers"/>
          <w:sz w:val="20"/>
          <w:szCs w:val="20"/>
        </w:rPr>
        <w:t xml:space="preserve"> </w:t>
      </w:r>
      <w:r w:rsidRPr="00594294">
        <w:rPr>
          <w:rFonts w:ascii="Univers" w:hAnsi="Univers" w:cs="Arial"/>
          <w:sz w:val="20"/>
          <w:szCs w:val="20"/>
        </w:rPr>
        <w:t>6</w:t>
      </w:r>
      <w:r>
        <w:rPr>
          <w:rFonts w:ascii="Univers" w:hAnsi="Univers" w:cs="Arial"/>
          <w:sz w:val="20"/>
          <w:szCs w:val="20"/>
        </w:rPr>
        <w:t>,</w:t>
      </w:r>
      <w:r w:rsidRPr="00594294">
        <w:rPr>
          <w:rFonts w:ascii="Univers" w:hAnsi="Univers" w:cs="Arial"/>
          <w:sz w:val="20"/>
          <w:szCs w:val="20"/>
        </w:rPr>
        <w:t xml:space="preserve"> 2002 </w:t>
      </w:r>
      <w:r>
        <w:rPr>
          <w:rFonts w:ascii="Univers" w:hAnsi="Univers" w:cs="Arial"/>
          <w:sz w:val="20"/>
          <w:szCs w:val="20"/>
        </w:rPr>
        <w:t xml:space="preserve">by the </w:t>
      </w:r>
      <w:smartTag w:uri="urn:schemas-microsoft-com:office:smarttags" w:element="Street">
        <w:smartTag w:uri="urn:schemas-microsoft-com:office:smarttags" w:element="address">
          <w:r>
            <w:rPr>
              <w:rFonts w:ascii="Univers" w:hAnsi="Univers" w:cs="Arial"/>
              <w:sz w:val="20"/>
              <w:szCs w:val="20"/>
            </w:rPr>
            <w:t>Superior Military Court</w:t>
          </w:r>
        </w:smartTag>
      </w:smartTag>
      <w:r w:rsidRPr="00594294">
        <w:rPr>
          <w:rFonts w:ascii="Univers" w:hAnsi="Univers" w:cs="Arial"/>
          <w:sz w:val="20"/>
          <w:szCs w:val="20"/>
        </w:rPr>
        <w:t xml:space="preserve">.  </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In this regard, the Commission</w:t>
      </w:r>
      <w:r w:rsidRPr="00594294">
        <w:rPr>
          <w:rFonts w:ascii="Univers" w:hAnsi="Univers"/>
          <w:sz w:val="20"/>
          <w:szCs w:val="20"/>
        </w:rPr>
        <w:t xml:space="preserve"> </w:t>
      </w:r>
      <w:r>
        <w:rPr>
          <w:rFonts w:ascii="Univers" w:hAnsi="Univers"/>
          <w:sz w:val="20"/>
          <w:szCs w:val="20"/>
        </w:rPr>
        <w:t>has repeatedly ruled to the effect that special jurisdictions, like the military jurisdiction, do not constitute an appropriate forum and thus do not offer an adequate remedy for investigating, prosecuting, and punishing possible violations of the human rights enshrined in the American Convention</w:t>
      </w:r>
      <w:r w:rsidRPr="00594294">
        <w:rPr>
          <w:rFonts w:ascii="Univers" w:hAnsi="Univers"/>
          <w:sz w:val="20"/>
          <w:szCs w:val="20"/>
        </w:rPr>
        <w:t xml:space="preserve">, </w:t>
      </w:r>
      <w:r>
        <w:rPr>
          <w:rFonts w:ascii="Univers" w:hAnsi="Univers"/>
          <w:sz w:val="20"/>
          <w:szCs w:val="20"/>
        </w:rPr>
        <w:t>such as the right to life, allegedly committed by members of law enforcement.</w:t>
      </w:r>
      <w:r w:rsidRPr="00594294">
        <w:rPr>
          <w:rFonts w:ascii="Univers" w:hAnsi="Univers"/>
          <w:sz w:val="20"/>
          <w:szCs w:val="20"/>
          <w:vertAlign w:val="superscript"/>
        </w:rPr>
        <w:footnoteReference w:id="5"/>
      </w:r>
      <w:r w:rsidRPr="00594294">
        <w:rPr>
          <w:rFonts w:ascii="Univers" w:hAnsi="Univers"/>
          <w:sz w:val="20"/>
          <w:szCs w:val="20"/>
        </w:rPr>
        <w:t xml:space="preserve">  </w:t>
      </w:r>
      <w:r>
        <w:rPr>
          <w:rFonts w:ascii="Univers" w:hAnsi="Univers"/>
          <w:color w:val="000000"/>
          <w:sz w:val="20"/>
          <w:szCs w:val="20"/>
        </w:rPr>
        <w:t>The same reasoning has been systematically applied by other relevant international human rights bodies.</w:t>
      </w:r>
      <w:r w:rsidRPr="00594294">
        <w:rPr>
          <w:rStyle w:val="Refdenotaalpie"/>
          <w:rFonts w:ascii="Univers" w:hAnsi="Univers"/>
          <w:color w:val="000000"/>
          <w:sz w:val="20"/>
          <w:szCs w:val="20"/>
        </w:rPr>
        <w:footnoteReference w:id="6"/>
      </w:r>
    </w:p>
    <w:p w:rsidR="00B67452" w:rsidRPr="00594294" w:rsidRDefault="00B67452" w:rsidP="00D423FE">
      <w:pPr>
        <w:tabs>
          <w:tab w:val="num" w:pos="4320"/>
        </w:tabs>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color w:val="000000"/>
          <w:sz w:val="20"/>
          <w:szCs w:val="20"/>
        </w:rPr>
        <w:t>The Commission</w:t>
      </w:r>
      <w:r w:rsidRPr="00594294">
        <w:rPr>
          <w:rFonts w:ascii="Univers" w:hAnsi="Univers"/>
          <w:color w:val="000000"/>
          <w:sz w:val="20"/>
          <w:szCs w:val="20"/>
        </w:rPr>
        <w:t xml:space="preserve"> not</w:t>
      </w:r>
      <w:r>
        <w:rPr>
          <w:rFonts w:ascii="Univers" w:hAnsi="Univers"/>
          <w:color w:val="000000"/>
          <w:sz w:val="20"/>
          <w:szCs w:val="20"/>
        </w:rPr>
        <w:t>es that more than 14 years have passed since the events occurred and since the conflict of jurisdiction raised by Delegate Prosecutor’s Office</w:t>
      </w:r>
      <w:r w:rsidRPr="00594294">
        <w:rPr>
          <w:rFonts w:ascii="Univers" w:hAnsi="Univers" w:cs="Arial"/>
          <w:sz w:val="20"/>
          <w:szCs w:val="20"/>
        </w:rPr>
        <w:t xml:space="preserve"> 40</w:t>
      </w:r>
      <w:r w:rsidRPr="00594294">
        <w:rPr>
          <w:rFonts w:ascii="Univers" w:hAnsi="Univers"/>
          <w:color w:val="000000"/>
          <w:sz w:val="20"/>
          <w:szCs w:val="20"/>
        </w:rPr>
        <w:t xml:space="preserve">, </w:t>
      </w:r>
      <w:r>
        <w:rPr>
          <w:rFonts w:ascii="Univers" w:hAnsi="Univers"/>
          <w:color w:val="000000"/>
          <w:sz w:val="20"/>
          <w:szCs w:val="20"/>
        </w:rPr>
        <w:t>the facts that are the subject of this petition have still not been investigated or decided in the ordinary criminal jurisdiction, which would provide the appropriate remedy.  In view of the preceding, the complaint falls within the exception to the exhaustion of domestic remedies provided in</w:t>
      </w:r>
      <w:r w:rsidRPr="00594294">
        <w:rPr>
          <w:rFonts w:ascii="Univers" w:hAnsi="Univers"/>
          <w:sz w:val="20"/>
          <w:szCs w:val="20"/>
        </w:rPr>
        <w:t xml:space="preserve"> </w:t>
      </w:r>
      <w:r>
        <w:rPr>
          <w:rFonts w:ascii="Univers" w:hAnsi="Univers"/>
          <w:sz w:val="20"/>
          <w:szCs w:val="20"/>
        </w:rPr>
        <w:t>Article</w:t>
      </w:r>
      <w:r w:rsidRPr="00594294">
        <w:rPr>
          <w:rFonts w:ascii="Univers" w:hAnsi="Univers"/>
          <w:sz w:val="20"/>
          <w:szCs w:val="20"/>
        </w:rPr>
        <w:t xml:space="preserve"> 46.2.b) </w:t>
      </w:r>
      <w:r>
        <w:rPr>
          <w:rFonts w:ascii="Univers" w:hAnsi="Univers"/>
          <w:sz w:val="20"/>
          <w:szCs w:val="20"/>
        </w:rPr>
        <w:t>of the American Convention</w:t>
      </w:r>
      <w:r w:rsidRPr="00594294">
        <w:rPr>
          <w:rFonts w:ascii="Univers" w:hAnsi="Univers"/>
          <w:sz w:val="20"/>
          <w:szCs w:val="20"/>
        </w:rPr>
        <w:t xml:space="preserve"> </w:t>
      </w:r>
      <w:r>
        <w:rPr>
          <w:rFonts w:ascii="Univers" w:hAnsi="Univers"/>
          <w:sz w:val="20"/>
          <w:szCs w:val="20"/>
        </w:rPr>
        <w:t xml:space="preserve">establishing that said exception applies when </w:t>
      </w:r>
      <w:r w:rsidRPr="00594294">
        <w:rPr>
          <w:rFonts w:ascii="Univers" w:hAnsi="Univers"/>
          <w:sz w:val="20"/>
          <w:szCs w:val="20"/>
        </w:rPr>
        <w:t>“…</w:t>
      </w:r>
      <w:r>
        <w:rPr>
          <w:rFonts w:ascii="Univers" w:hAnsi="Univers" w:cs="Arial"/>
          <w:sz w:val="20"/>
          <w:szCs w:val="20"/>
        </w:rPr>
        <w:t>the party alleging violation of his rights has been denied access to the remedies under domestic law or has been prevented from exhausting them.</w:t>
      </w:r>
      <w:r w:rsidRPr="00594294">
        <w:rPr>
          <w:rFonts w:ascii="Univers" w:hAnsi="Univers"/>
          <w:sz w:val="20"/>
          <w:szCs w:val="20"/>
        </w:rPr>
        <w:t xml:space="preserve">”  </w:t>
      </w: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also notes an unwarranted delay under the terms of Article</w:t>
      </w:r>
      <w:r w:rsidRPr="00594294">
        <w:rPr>
          <w:rFonts w:ascii="Univers" w:hAnsi="Univers"/>
          <w:sz w:val="20"/>
          <w:szCs w:val="20"/>
        </w:rPr>
        <w:t xml:space="preserve"> 46.2.c)</w:t>
      </w:r>
      <w:r>
        <w:rPr>
          <w:rFonts w:ascii="Univers" w:hAnsi="Univers"/>
          <w:sz w:val="20"/>
          <w:szCs w:val="20"/>
        </w:rPr>
        <w:t xml:space="preserve"> and as a result the prior exhaustion of domestic remedies cannot be required</w:t>
      </w:r>
      <w:r w:rsidRPr="00594294">
        <w:rPr>
          <w:rFonts w:ascii="Univers" w:hAnsi="Univers"/>
          <w:sz w:val="20"/>
          <w:szCs w:val="20"/>
        </w:rPr>
        <w:t xml:space="preserve">. </w:t>
      </w:r>
    </w:p>
    <w:p w:rsidR="00B67452" w:rsidRPr="00594294" w:rsidRDefault="00B67452" w:rsidP="00B67452">
      <w:pPr>
        <w:tabs>
          <w:tab w:val="left" w:pos="1440"/>
        </w:tabs>
        <w:ind w:firstLine="720"/>
        <w:jc w:val="both"/>
        <w:rPr>
          <w:rFonts w:ascii="Univers" w:hAnsi="Univers"/>
          <w:sz w:val="20"/>
          <w:szCs w:val="20"/>
        </w:rPr>
      </w:pPr>
    </w:p>
    <w:p w:rsidR="00B67452" w:rsidRPr="00594294" w:rsidRDefault="00B67452" w:rsidP="00B67452">
      <w:pPr>
        <w:numPr>
          <w:ilvl w:val="0"/>
          <w:numId w:val="2"/>
        </w:numPr>
        <w:tabs>
          <w:tab w:val="clear" w:pos="4320"/>
          <w:tab w:val="num" w:pos="0"/>
          <w:tab w:val="num" w:pos="720"/>
        </w:tabs>
        <w:ind w:left="0" w:firstLine="720"/>
        <w:jc w:val="both"/>
        <w:rPr>
          <w:rFonts w:ascii="Univers" w:hAnsi="Univers"/>
          <w:sz w:val="20"/>
          <w:szCs w:val="20"/>
        </w:rPr>
      </w:pPr>
      <w:r>
        <w:rPr>
          <w:rFonts w:ascii="Univers" w:hAnsi="Univers"/>
          <w:sz w:val="20"/>
          <w:szCs w:val="20"/>
        </w:rPr>
        <w:t>Regarding the complaint filed with the PGN by the President of the Municipal Council of</w:t>
      </w:r>
      <w:r w:rsidRPr="00ED49E7">
        <w:rPr>
          <w:rFonts w:ascii="Univers" w:hAnsi="Univers" w:cs="Arial"/>
          <w:sz w:val="20"/>
          <w:szCs w:val="20"/>
        </w:rPr>
        <w:t xml:space="preserve"> </w:t>
      </w:r>
      <w:proofErr w:type="spellStart"/>
      <w:r w:rsidRPr="00ED49E7">
        <w:rPr>
          <w:rFonts w:ascii="Univers" w:hAnsi="Univers" w:cs="Arial"/>
          <w:sz w:val="20"/>
          <w:szCs w:val="20"/>
        </w:rPr>
        <w:t>Fortul</w:t>
      </w:r>
      <w:proofErr w:type="spellEnd"/>
      <w:r w:rsidRPr="00594294">
        <w:rPr>
          <w:rFonts w:ascii="Univers" w:hAnsi="Univers" w:cs="Arial"/>
          <w:sz w:val="20"/>
          <w:szCs w:val="20"/>
        </w:rPr>
        <w:t xml:space="preserve">, </w:t>
      </w:r>
      <w:r>
        <w:rPr>
          <w:rFonts w:ascii="Univers" w:hAnsi="Univers" w:cs="Arial"/>
          <w:sz w:val="20"/>
          <w:szCs w:val="20"/>
        </w:rPr>
        <w:t>which e</w:t>
      </w:r>
      <w:r w:rsidR="00036929">
        <w:rPr>
          <w:rFonts w:ascii="Univers" w:hAnsi="Univers" w:cs="Arial"/>
          <w:sz w:val="20"/>
          <w:szCs w:val="20"/>
        </w:rPr>
        <w:t>nded with the permanent archive</w:t>
      </w:r>
      <w:r>
        <w:rPr>
          <w:rFonts w:ascii="Univers" w:hAnsi="Univers" w:cs="Arial"/>
          <w:sz w:val="20"/>
          <w:szCs w:val="20"/>
        </w:rPr>
        <w:t xml:space="preserve"> of the preliminary disciplinary inquiry, it should be noted </w:t>
      </w:r>
      <w:r>
        <w:rPr>
          <w:rFonts w:ascii="Univers" w:hAnsi="Univers" w:cs="Arial"/>
          <w:sz w:val="20"/>
          <w:szCs w:val="20"/>
        </w:rPr>
        <w:lastRenderedPageBreak/>
        <w:t>that the Commission</w:t>
      </w:r>
      <w:r w:rsidRPr="00594294">
        <w:rPr>
          <w:rFonts w:ascii="Univers" w:hAnsi="Univers"/>
          <w:sz w:val="20"/>
          <w:szCs w:val="20"/>
        </w:rPr>
        <w:t xml:space="preserve"> ha</w:t>
      </w:r>
      <w:r>
        <w:rPr>
          <w:rFonts w:ascii="Univers" w:hAnsi="Univers"/>
          <w:sz w:val="20"/>
          <w:szCs w:val="20"/>
        </w:rPr>
        <w:t>s previously established that the disciplinary jurisdiction does not constitute a sufficient venue for prosecuting, punishing, and making reparation for the consequences of human rights violations.</w:t>
      </w:r>
      <w:r w:rsidRPr="00594294">
        <w:rPr>
          <w:rStyle w:val="Refdenotaalpie"/>
          <w:rFonts w:ascii="Univers" w:hAnsi="Univers"/>
          <w:sz w:val="20"/>
          <w:szCs w:val="20"/>
        </w:rPr>
        <w:footnoteReference w:id="7"/>
      </w:r>
      <w:r w:rsidRPr="00594294">
        <w:rPr>
          <w:rFonts w:ascii="Univers" w:hAnsi="Univers"/>
          <w:sz w:val="20"/>
          <w:szCs w:val="20"/>
        </w:rPr>
        <w:t xml:space="preserve">  </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cs="Arial"/>
          <w:sz w:val="20"/>
          <w:szCs w:val="20"/>
        </w:rPr>
        <w:t xml:space="preserve">Regarding the administrative-contentious remedy exhausted before the Administrative-Contentious Court of </w:t>
      </w:r>
      <w:r w:rsidRPr="00594294">
        <w:rPr>
          <w:rFonts w:ascii="Univers" w:hAnsi="Univers" w:cs="Arial"/>
          <w:sz w:val="20"/>
          <w:szCs w:val="20"/>
        </w:rPr>
        <w:t xml:space="preserve">Arauca </w:t>
      </w:r>
      <w:r>
        <w:rPr>
          <w:rFonts w:ascii="Univers" w:hAnsi="Univers" w:cs="Arial"/>
          <w:sz w:val="20"/>
          <w:szCs w:val="20"/>
        </w:rPr>
        <w:t>whereby the State was declared responsible for violations committed while on duty, it should be noted that this represents a mechanism that sought to monitor the administrative activity of the State and only allowed for obtaining compensation for damages and injuries caused.</w:t>
      </w:r>
      <w:r w:rsidRPr="00594294">
        <w:rPr>
          <w:rStyle w:val="Refdenotaalpie"/>
          <w:rFonts w:ascii="Univers" w:hAnsi="Univers"/>
          <w:sz w:val="20"/>
          <w:szCs w:val="20"/>
        </w:rPr>
        <w:footnoteReference w:id="8"/>
      </w:r>
      <w:r w:rsidRPr="00594294">
        <w:rPr>
          <w:rFonts w:ascii="Univers" w:hAnsi="Univers"/>
          <w:sz w:val="20"/>
          <w:szCs w:val="20"/>
        </w:rPr>
        <w:t xml:space="preserve">  </w:t>
      </w:r>
    </w:p>
    <w:p w:rsidR="00B67452" w:rsidRPr="00594294" w:rsidRDefault="00B67452" w:rsidP="00D423FE">
      <w:pPr>
        <w:tabs>
          <w:tab w:val="num" w:pos="4320"/>
        </w:tabs>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In this respect, the Commission</w:t>
      </w:r>
      <w:r w:rsidRPr="00594294">
        <w:rPr>
          <w:rFonts w:ascii="Univers" w:hAnsi="Univers"/>
          <w:sz w:val="20"/>
          <w:szCs w:val="20"/>
        </w:rPr>
        <w:t xml:space="preserve"> </w:t>
      </w:r>
      <w:r>
        <w:rPr>
          <w:rFonts w:ascii="Univers" w:hAnsi="Univers"/>
          <w:sz w:val="20"/>
          <w:szCs w:val="20"/>
        </w:rPr>
        <w:t>has previously maintained that decisions handed down in disciplinary and administrative-contentious systems are not appropriate remedies for purposes of the prior exhaustion of domestic remedies</w:t>
      </w:r>
      <w:r w:rsidRPr="00594294">
        <w:rPr>
          <w:rFonts w:ascii="Univers" w:hAnsi="Univers"/>
          <w:sz w:val="20"/>
          <w:szCs w:val="20"/>
        </w:rPr>
        <w:t xml:space="preserve">. </w:t>
      </w:r>
      <w:r>
        <w:rPr>
          <w:rFonts w:ascii="Univers" w:hAnsi="Univers"/>
          <w:sz w:val="20"/>
          <w:szCs w:val="20"/>
        </w:rPr>
        <w:t xml:space="preserve"> In the instant case, the petitioners’ claims relate to the investigation, prosecution, and criminal punishment of those responsible</w:t>
      </w:r>
      <w:r w:rsidRPr="00594294">
        <w:rPr>
          <w:rFonts w:ascii="Univers" w:hAnsi="Univers"/>
          <w:sz w:val="20"/>
          <w:szCs w:val="20"/>
        </w:rPr>
        <w:t xml:space="preserve">, </w:t>
      </w:r>
      <w:r>
        <w:rPr>
          <w:rFonts w:ascii="Univers" w:hAnsi="Univers"/>
          <w:sz w:val="20"/>
          <w:szCs w:val="20"/>
        </w:rPr>
        <w:t>issues that do not fall within the purview of those jurisdictions</w:t>
      </w:r>
      <w:r w:rsidRPr="00594294">
        <w:rPr>
          <w:rFonts w:ascii="Univers" w:hAnsi="Univers"/>
          <w:sz w:val="20"/>
          <w:szCs w:val="20"/>
        </w:rPr>
        <w:t xml:space="preserve">.  </w:t>
      </w:r>
      <w:r>
        <w:rPr>
          <w:rFonts w:ascii="Univers" w:hAnsi="Univers"/>
          <w:sz w:val="20"/>
          <w:szCs w:val="20"/>
        </w:rPr>
        <w:t>Consequently, in a case like this one these remedies need not be exhausted before having recourse to the inter-American system.</w:t>
      </w:r>
      <w:r w:rsidRPr="00594294">
        <w:rPr>
          <w:rStyle w:val="Refdenotaalpie"/>
          <w:rFonts w:ascii="Univers" w:hAnsi="Univers"/>
          <w:sz w:val="20"/>
          <w:szCs w:val="20"/>
        </w:rPr>
        <w:footnoteReference w:id="9"/>
      </w:r>
    </w:p>
    <w:p w:rsidR="00B67452" w:rsidRPr="00594294" w:rsidRDefault="00B67452" w:rsidP="00D423FE">
      <w:pPr>
        <w:pStyle w:val="Textoindependiente"/>
        <w:spacing w:after="0"/>
        <w:ind w:left="3960"/>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cs="Arial"/>
          <w:sz w:val="20"/>
          <w:szCs w:val="20"/>
        </w:rPr>
        <w:t xml:space="preserve">The invocation of the exceptions to the prior exhaustion of domestic remedies rule established in </w:t>
      </w:r>
      <w:r>
        <w:rPr>
          <w:rFonts w:ascii="Univers" w:hAnsi="Univers"/>
          <w:sz w:val="20"/>
          <w:szCs w:val="20"/>
        </w:rPr>
        <w:t>Article</w:t>
      </w:r>
      <w:r w:rsidRPr="00594294">
        <w:rPr>
          <w:rFonts w:ascii="Univers" w:hAnsi="Univers"/>
          <w:sz w:val="20"/>
          <w:szCs w:val="20"/>
        </w:rPr>
        <w:t xml:space="preserve"> 46.2 </w:t>
      </w:r>
      <w:r>
        <w:rPr>
          <w:rFonts w:ascii="Univers" w:hAnsi="Univers"/>
          <w:sz w:val="20"/>
          <w:szCs w:val="20"/>
        </w:rPr>
        <w:t>of the Convention is closely tied to the determination of possible violations of certain rights enshrined therein, such as judicial guarantees and judicial protection</w:t>
      </w:r>
      <w:r w:rsidRPr="00594294">
        <w:rPr>
          <w:rFonts w:ascii="Univers" w:hAnsi="Univers"/>
          <w:sz w:val="20"/>
          <w:szCs w:val="20"/>
        </w:rPr>
        <w:t xml:space="preserve">.  </w:t>
      </w:r>
      <w:r>
        <w:rPr>
          <w:rFonts w:ascii="Univers" w:hAnsi="Univers"/>
          <w:sz w:val="20"/>
          <w:szCs w:val="20"/>
        </w:rPr>
        <w:t>However, Article</w:t>
      </w:r>
      <w:r w:rsidRPr="00594294">
        <w:rPr>
          <w:rFonts w:ascii="Univers" w:hAnsi="Univers"/>
          <w:sz w:val="20"/>
          <w:szCs w:val="20"/>
        </w:rPr>
        <w:t xml:space="preserve"> 46.2, </w:t>
      </w:r>
      <w:r>
        <w:rPr>
          <w:rFonts w:ascii="Univers" w:hAnsi="Univers"/>
          <w:sz w:val="20"/>
          <w:szCs w:val="20"/>
        </w:rPr>
        <w:t>based on its nature and purpose, is a standard with autonomous content vis-à-vis the substantive standards of the American Convention</w:t>
      </w:r>
      <w:r w:rsidRPr="00594294">
        <w:rPr>
          <w:rFonts w:ascii="Univers" w:hAnsi="Univers"/>
          <w:sz w:val="20"/>
          <w:szCs w:val="20"/>
        </w:rPr>
        <w:t xml:space="preserve">.  </w:t>
      </w:r>
      <w:r>
        <w:rPr>
          <w:rFonts w:ascii="Univers" w:hAnsi="Univers"/>
          <w:sz w:val="20"/>
          <w:szCs w:val="20"/>
        </w:rPr>
        <w:t>As a result, the determination as to whether the exceptions to the rule of the exhaustion of domestic remedies are applicable to the case in question must be made prior to and separate from the analysis of the merits of the case</w:t>
      </w:r>
      <w:r w:rsidRPr="00594294">
        <w:rPr>
          <w:rFonts w:ascii="Univers" w:hAnsi="Univers"/>
          <w:sz w:val="20"/>
          <w:szCs w:val="20"/>
        </w:rPr>
        <w:t xml:space="preserve">, </w:t>
      </w:r>
      <w:r>
        <w:rPr>
          <w:rFonts w:ascii="Univers" w:hAnsi="Univers"/>
          <w:sz w:val="20"/>
          <w:szCs w:val="20"/>
        </w:rPr>
        <w:t>in that it depends on a standard of assessment different from that used to determine the possible violation of Article</w:t>
      </w:r>
      <w:r w:rsidRPr="00594294">
        <w:rPr>
          <w:rFonts w:ascii="Univers" w:hAnsi="Univers"/>
          <w:sz w:val="20"/>
          <w:szCs w:val="20"/>
        </w:rPr>
        <w:t>s 8</w:t>
      </w:r>
      <w:r>
        <w:rPr>
          <w:rFonts w:ascii="Univers" w:hAnsi="Univers"/>
          <w:sz w:val="20"/>
          <w:szCs w:val="20"/>
        </w:rPr>
        <w:t xml:space="preserve"> and </w:t>
      </w:r>
      <w:r w:rsidRPr="00594294">
        <w:rPr>
          <w:rFonts w:ascii="Univers" w:hAnsi="Univers"/>
          <w:sz w:val="20"/>
          <w:szCs w:val="20"/>
        </w:rPr>
        <w:t xml:space="preserve">25 </w:t>
      </w:r>
      <w:r>
        <w:rPr>
          <w:rFonts w:ascii="Univers" w:hAnsi="Univers"/>
          <w:sz w:val="20"/>
          <w:szCs w:val="20"/>
        </w:rPr>
        <w:t>of the American Convention</w:t>
      </w:r>
      <w:r w:rsidRPr="00594294">
        <w:rPr>
          <w:rFonts w:ascii="Univers" w:hAnsi="Univers"/>
          <w:sz w:val="20"/>
          <w:szCs w:val="20"/>
        </w:rPr>
        <w:t xml:space="preserve">.  </w:t>
      </w:r>
      <w:r>
        <w:rPr>
          <w:rFonts w:ascii="Univers" w:hAnsi="Univers"/>
          <w:sz w:val="20"/>
          <w:szCs w:val="20"/>
        </w:rPr>
        <w:t>It should be made clear that the causes and effects that prevented the exhaustion of domestic remedies will be analyzed in the report adopted by the Commission</w:t>
      </w:r>
      <w:r w:rsidRPr="00594294">
        <w:rPr>
          <w:rFonts w:ascii="Univers" w:hAnsi="Univers"/>
          <w:sz w:val="20"/>
          <w:szCs w:val="20"/>
        </w:rPr>
        <w:t xml:space="preserve"> </w:t>
      </w:r>
      <w:r>
        <w:rPr>
          <w:rFonts w:ascii="Univers" w:hAnsi="Univers"/>
          <w:sz w:val="20"/>
          <w:szCs w:val="20"/>
        </w:rPr>
        <w:t>regarding the merits of the dispute in order to determine whether they constitute violations of the American Convention</w:t>
      </w:r>
      <w:r w:rsidRPr="00594294">
        <w:rPr>
          <w:rFonts w:ascii="Univers" w:hAnsi="Univers"/>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pStyle w:val="Ttulo3"/>
        <w:ind w:left="0" w:hanging="22"/>
        <w:rPr>
          <w:rFonts w:ascii="Univers" w:hAnsi="Univers"/>
          <w:sz w:val="20"/>
          <w:szCs w:val="20"/>
        </w:rPr>
      </w:pPr>
      <w:r w:rsidRPr="00594294">
        <w:rPr>
          <w:rFonts w:ascii="Univers" w:hAnsi="Univers"/>
          <w:sz w:val="20"/>
          <w:szCs w:val="20"/>
        </w:rPr>
        <w:t>2.</w:t>
      </w:r>
      <w:r w:rsidRPr="00594294">
        <w:rPr>
          <w:rFonts w:ascii="Univers" w:hAnsi="Univers"/>
          <w:sz w:val="20"/>
          <w:szCs w:val="20"/>
        </w:rPr>
        <w:tab/>
      </w:r>
      <w:r>
        <w:rPr>
          <w:rFonts w:ascii="Univers" w:hAnsi="Univers"/>
          <w:sz w:val="20"/>
          <w:szCs w:val="20"/>
        </w:rPr>
        <w:t>Deadline for submitting a petition to the Commission</w:t>
      </w:r>
      <w:r w:rsidRPr="00594294">
        <w:rPr>
          <w:rFonts w:ascii="Univers" w:hAnsi="Univers"/>
          <w:sz w:val="20"/>
          <w:szCs w:val="20"/>
        </w:rPr>
        <w:t xml:space="preserve"> </w:t>
      </w:r>
    </w:p>
    <w:p w:rsidR="00B67452" w:rsidRPr="00594294" w:rsidRDefault="00B67452" w:rsidP="00B67452">
      <w:pPr>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The American Convention establishes that in order for a petition to be admitted by</w:t>
      </w:r>
      <w:r w:rsidRPr="00594294">
        <w:rPr>
          <w:rFonts w:ascii="Univers" w:hAnsi="Univers"/>
          <w:sz w:val="20"/>
          <w:szCs w:val="20"/>
        </w:rPr>
        <w:t xml:space="preserve"> </w:t>
      </w: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it must have been submitted within a period of six months from the date when the alleged injured party was notified of the final decision</w:t>
      </w:r>
      <w:r w:rsidRPr="00594294">
        <w:rPr>
          <w:rFonts w:ascii="Univers" w:hAnsi="Univers"/>
          <w:sz w:val="20"/>
          <w:szCs w:val="20"/>
        </w:rPr>
        <w:t xml:space="preserve">.  </w:t>
      </w:r>
      <w:r>
        <w:rPr>
          <w:rFonts w:ascii="Univers" w:hAnsi="Univers"/>
          <w:sz w:val="20"/>
          <w:szCs w:val="20"/>
        </w:rPr>
        <w:t>In the complaint under review, the</w:t>
      </w:r>
      <w:r w:rsidRPr="00594294">
        <w:rPr>
          <w:rFonts w:ascii="Univers" w:hAnsi="Univers"/>
          <w:sz w:val="20"/>
          <w:szCs w:val="20"/>
        </w:rPr>
        <w:t xml:space="preserve"> </w:t>
      </w:r>
      <w:r>
        <w:rPr>
          <w:rFonts w:ascii="Univers" w:hAnsi="Univers"/>
          <w:sz w:val="20"/>
          <w:szCs w:val="20"/>
        </w:rPr>
        <w:t>IACHR</w:t>
      </w:r>
      <w:r w:rsidRPr="00594294">
        <w:rPr>
          <w:rFonts w:ascii="Univers" w:hAnsi="Univers"/>
          <w:sz w:val="20"/>
          <w:szCs w:val="20"/>
        </w:rPr>
        <w:t xml:space="preserve"> ha</w:t>
      </w:r>
      <w:r>
        <w:rPr>
          <w:rFonts w:ascii="Univers" w:hAnsi="Univers"/>
          <w:sz w:val="20"/>
          <w:szCs w:val="20"/>
        </w:rPr>
        <w:t xml:space="preserve">s established the application of the exceptions to the exhaustion of domestic remedies in accordance with Article </w:t>
      </w:r>
      <w:r w:rsidRPr="00594294">
        <w:rPr>
          <w:rFonts w:ascii="Univers" w:hAnsi="Univers"/>
          <w:sz w:val="20"/>
          <w:szCs w:val="20"/>
        </w:rPr>
        <w:t xml:space="preserve">46.2.c) </w:t>
      </w:r>
      <w:r>
        <w:rPr>
          <w:rFonts w:ascii="Univers" w:hAnsi="Univers"/>
          <w:sz w:val="20"/>
          <w:szCs w:val="20"/>
        </w:rPr>
        <w:t>of the American Convention</w:t>
      </w:r>
      <w:r w:rsidRPr="00594294">
        <w:rPr>
          <w:rFonts w:ascii="Univers" w:hAnsi="Univers"/>
          <w:sz w:val="20"/>
          <w:szCs w:val="20"/>
        </w:rPr>
        <w:t xml:space="preserve">.  </w:t>
      </w:r>
      <w:r>
        <w:rPr>
          <w:rFonts w:ascii="Univers" w:hAnsi="Univers"/>
          <w:sz w:val="20"/>
          <w:szCs w:val="20"/>
        </w:rPr>
        <w:t>In this regard,</w:t>
      </w:r>
      <w:r w:rsidRPr="00594294">
        <w:rPr>
          <w:rFonts w:ascii="Univers" w:hAnsi="Univers"/>
          <w:sz w:val="20"/>
          <w:szCs w:val="20"/>
        </w:rPr>
        <w:t xml:space="preserve"> </w:t>
      </w:r>
      <w:r>
        <w:rPr>
          <w:rFonts w:ascii="Univers" w:hAnsi="Univers"/>
          <w:sz w:val="20"/>
          <w:szCs w:val="20"/>
        </w:rPr>
        <w:t xml:space="preserve">Article </w:t>
      </w:r>
      <w:r w:rsidRPr="00594294">
        <w:rPr>
          <w:rFonts w:ascii="Univers" w:hAnsi="Univers"/>
          <w:sz w:val="20"/>
          <w:szCs w:val="20"/>
        </w:rPr>
        <w:t xml:space="preserve">32 </w:t>
      </w:r>
      <w:r>
        <w:rPr>
          <w:rFonts w:ascii="Univers" w:hAnsi="Univers"/>
          <w:sz w:val="20"/>
          <w:szCs w:val="20"/>
        </w:rPr>
        <w:t>of the Rules of Procedure of the Commission establishes that in cases where the exceptions to the prior exhaustion of domestic remedies are applicable, the petition must be submitted within a reasonable period of time in the judgment of the Commission</w:t>
      </w:r>
      <w:r w:rsidRPr="00594294">
        <w:rPr>
          <w:rFonts w:ascii="Univers" w:hAnsi="Univers"/>
          <w:sz w:val="20"/>
          <w:szCs w:val="20"/>
        </w:rPr>
        <w:t xml:space="preserve">.  </w:t>
      </w:r>
      <w:r>
        <w:rPr>
          <w:rFonts w:ascii="Univers" w:hAnsi="Univers"/>
          <w:sz w:val="20"/>
          <w:szCs w:val="20"/>
        </w:rPr>
        <w:t>To this end, the Commission must consider the date on which the alleged violation of rights occurred and the circumstances in each case</w:t>
      </w:r>
      <w:r w:rsidRPr="00594294">
        <w:rPr>
          <w:rFonts w:ascii="Univers" w:hAnsi="Univers"/>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In the instant case, the petition was received on March</w:t>
      </w:r>
      <w:r w:rsidRPr="00594294">
        <w:rPr>
          <w:rFonts w:ascii="Univers" w:hAnsi="Univers"/>
          <w:sz w:val="20"/>
          <w:szCs w:val="20"/>
        </w:rPr>
        <w:t xml:space="preserve"> 2</w:t>
      </w:r>
      <w:r>
        <w:rPr>
          <w:rFonts w:ascii="Univers" w:hAnsi="Univers"/>
          <w:sz w:val="20"/>
          <w:szCs w:val="20"/>
        </w:rPr>
        <w:t>,</w:t>
      </w:r>
      <w:r w:rsidRPr="00594294">
        <w:rPr>
          <w:rFonts w:ascii="Univers" w:hAnsi="Univers"/>
          <w:sz w:val="20"/>
          <w:szCs w:val="20"/>
        </w:rPr>
        <w:t xml:space="preserve"> 1999, </w:t>
      </w:r>
      <w:r>
        <w:rPr>
          <w:rFonts w:ascii="Univers" w:hAnsi="Univers"/>
          <w:sz w:val="20"/>
          <w:szCs w:val="20"/>
        </w:rPr>
        <w:t xml:space="preserve">the alleged facts covered in the complaint began on May </w:t>
      </w:r>
      <w:r w:rsidRPr="00594294">
        <w:rPr>
          <w:rFonts w:ascii="Univers" w:hAnsi="Univers"/>
          <w:sz w:val="20"/>
          <w:szCs w:val="20"/>
        </w:rPr>
        <w:t>27</w:t>
      </w:r>
      <w:r>
        <w:rPr>
          <w:rFonts w:ascii="Univers" w:hAnsi="Univers"/>
          <w:sz w:val="20"/>
          <w:szCs w:val="20"/>
        </w:rPr>
        <w:t>,</w:t>
      </w:r>
      <w:r w:rsidRPr="00594294">
        <w:rPr>
          <w:rFonts w:ascii="Univers" w:hAnsi="Univers"/>
          <w:sz w:val="20"/>
          <w:szCs w:val="20"/>
        </w:rPr>
        <w:t xml:space="preserve"> 1997</w:t>
      </w:r>
      <w:r>
        <w:rPr>
          <w:rFonts w:ascii="Univers" w:hAnsi="Univers"/>
          <w:sz w:val="20"/>
          <w:szCs w:val="20"/>
        </w:rPr>
        <w:t xml:space="preserve"> and the effects thereof in terms of the alleged failure to administer justice continue to the present day</w:t>
      </w:r>
      <w:r w:rsidRPr="00594294">
        <w:rPr>
          <w:rFonts w:ascii="Univers" w:hAnsi="Univers"/>
          <w:sz w:val="20"/>
          <w:szCs w:val="20"/>
        </w:rPr>
        <w:t xml:space="preserve">.  </w:t>
      </w:r>
      <w:r>
        <w:rPr>
          <w:rFonts w:ascii="Univers" w:hAnsi="Univers"/>
          <w:sz w:val="20"/>
          <w:szCs w:val="20"/>
        </w:rPr>
        <w:t>Thus, in view of the context and considerations of this case, the Commission</w:t>
      </w:r>
      <w:r w:rsidRPr="00594294">
        <w:rPr>
          <w:rFonts w:ascii="Univers" w:hAnsi="Univers"/>
          <w:sz w:val="20"/>
          <w:szCs w:val="20"/>
        </w:rPr>
        <w:t xml:space="preserve"> </w:t>
      </w:r>
      <w:r>
        <w:rPr>
          <w:rFonts w:ascii="Univers" w:hAnsi="Univers"/>
          <w:sz w:val="20"/>
          <w:szCs w:val="20"/>
        </w:rPr>
        <w:t>deems that the petition was submitted within a reasonable period of time and that the admissibility requirement with respect to the deadline for submission should be considered to have been met</w:t>
      </w:r>
      <w:r w:rsidRPr="00594294">
        <w:rPr>
          <w:rFonts w:ascii="Univers" w:hAnsi="Univers"/>
          <w:sz w:val="20"/>
          <w:szCs w:val="20"/>
        </w:rPr>
        <w:t xml:space="preserve">. </w:t>
      </w:r>
    </w:p>
    <w:p w:rsidR="00B67452" w:rsidRPr="00594294" w:rsidRDefault="00B67452" w:rsidP="00B67452">
      <w:pPr>
        <w:tabs>
          <w:tab w:val="num" w:pos="720"/>
        </w:tabs>
        <w:jc w:val="both"/>
        <w:rPr>
          <w:rFonts w:ascii="Univers" w:hAnsi="Univers" w:cs="Arial"/>
          <w:sz w:val="20"/>
          <w:szCs w:val="20"/>
        </w:rPr>
      </w:pPr>
    </w:p>
    <w:p w:rsidR="00B67452" w:rsidRPr="00594294" w:rsidRDefault="00B67452" w:rsidP="00D423FE">
      <w:pPr>
        <w:pStyle w:val="Ttulo3"/>
        <w:ind w:left="0" w:hanging="22"/>
        <w:rPr>
          <w:rFonts w:ascii="Univers" w:hAnsi="Univers"/>
          <w:sz w:val="20"/>
          <w:szCs w:val="20"/>
        </w:rPr>
      </w:pPr>
      <w:r w:rsidRPr="00594294">
        <w:rPr>
          <w:rFonts w:ascii="Univers" w:hAnsi="Univers"/>
          <w:sz w:val="20"/>
          <w:szCs w:val="20"/>
        </w:rPr>
        <w:t>3.</w:t>
      </w:r>
      <w:r w:rsidRPr="00594294">
        <w:rPr>
          <w:rFonts w:ascii="Univers" w:hAnsi="Univers"/>
          <w:sz w:val="20"/>
          <w:szCs w:val="20"/>
        </w:rPr>
        <w:tab/>
        <w:t>Duplica</w:t>
      </w:r>
      <w:r>
        <w:rPr>
          <w:rFonts w:ascii="Univers" w:hAnsi="Univers"/>
          <w:sz w:val="20"/>
          <w:szCs w:val="20"/>
        </w:rPr>
        <w:t xml:space="preserve">tion of proceedings and </w:t>
      </w:r>
      <w:r>
        <w:rPr>
          <w:rFonts w:ascii="Univers" w:hAnsi="Univers"/>
          <w:i/>
          <w:sz w:val="20"/>
          <w:szCs w:val="20"/>
        </w:rPr>
        <w:t>res judicata</w:t>
      </w:r>
      <w:r w:rsidRPr="00594294">
        <w:rPr>
          <w:rFonts w:ascii="Univers" w:hAnsi="Univers"/>
          <w:sz w:val="20"/>
          <w:szCs w:val="20"/>
        </w:rPr>
        <w:t xml:space="preserve"> </w:t>
      </w:r>
    </w:p>
    <w:p w:rsidR="00B67452" w:rsidRPr="00594294" w:rsidRDefault="00B67452" w:rsidP="00B67452">
      <w:pPr>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lastRenderedPageBreak/>
        <w:t>The petition file contains no information that would lead to a determination that this matter is pending settlement in any other international proceeding or has previously been decided by the Inter-American Commission</w:t>
      </w:r>
      <w:r w:rsidRPr="00594294">
        <w:rPr>
          <w:rFonts w:ascii="Univers" w:hAnsi="Univers"/>
          <w:sz w:val="20"/>
          <w:szCs w:val="20"/>
        </w:rPr>
        <w:t xml:space="preserve">.  </w:t>
      </w:r>
      <w:r>
        <w:rPr>
          <w:rFonts w:ascii="Univers" w:hAnsi="Univers"/>
          <w:sz w:val="20"/>
          <w:szCs w:val="20"/>
        </w:rPr>
        <w:t>Therefore, the</w:t>
      </w:r>
      <w:r w:rsidRPr="00594294">
        <w:rPr>
          <w:rFonts w:ascii="Univers" w:hAnsi="Univers"/>
          <w:sz w:val="20"/>
          <w:szCs w:val="20"/>
        </w:rPr>
        <w:t xml:space="preserve"> </w:t>
      </w:r>
      <w:r>
        <w:rPr>
          <w:rFonts w:ascii="Univers" w:hAnsi="Univers"/>
          <w:sz w:val="20"/>
          <w:szCs w:val="20"/>
        </w:rPr>
        <w:t>IACHR concludes that the exceptions established in</w:t>
      </w:r>
      <w:r w:rsidRPr="00594294">
        <w:rPr>
          <w:rFonts w:ascii="Univers" w:hAnsi="Univers"/>
          <w:sz w:val="20"/>
          <w:szCs w:val="20"/>
        </w:rPr>
        <w:t xml:space="preserve"> </w:t>
      </w:r>
      <w:r>
        <w:rPr>
          <w:rFonts w:ascii="Univers" w:hAnsi="Univers"/>
          <w:sz w:val="20"/>
          <w:szCs w:val="20"/>
        </w:rPr>
        <w:t>Article</w:t>
      </w:r>
      <w:r w:rsidRPr="00594294">
        <w:rPr>
          <w:rFonts w:ascii="Univers" w:hAnsi="Univers"/>
          <w:sz w:val="20"/>
          <w:szCs w:val="20"/>
        </w:rPr>
        <w:t xml:space="preserve"> 46.1.d)</w:t>
      </w:r>
      <w:r>
        <w:rPr>
          <w:rFonts w:ascii="Univers" w:hAnsi="Univers"/>
          <w:sz w:val="20"/>
          <w:szCs w:val="20"/>
        </w:rPr>
        <w:t xml:space="preserve"> and Article</w:t>
      </w:r>
      <w:r w:rsidRPr="00594294">
        <w:rPr>
          <w:rFonts w:ascii="Univers" w:hAnsi="Univers"/>
          <w:sz w:val="20"/>
          <w:szCs w:val="20"/>
        </w:rPr>
        <w:t xml:space="preserve"> 47.d) </w:t>
      </w:r>
      <w:r>
        <w:rPr>
          <w:rFonts w:ascii="Univers" w:hAnsi="Univers"/>
          <w:sz w:val="20"/>
          <w:szCs w:val="20"/>
        </w:rPr>
        <w:t>of the American Convention are not applicable</w:t>
      </w:r>
      <w:r w:rsidRPr="00594294">
        <w:rPr>
          <w:rFonts w:ascii="Univers" w:hAnsi="Univers"/>
          <w:sz w:val="20"/>
          <w:szCs w:val="20"/>
        </w:rPr>
        <w:t>.</w:t>
      </w:r>
    </w:p>
    <w:p w:rsidR="00B67452" w:rsidRPr="00594294" w:rsidRDefault="00B67452" w:rsidP="00D423FE">
      <w:pPr>
        <w:jc w:val="both"/>
        <w:rPr>
          <w:rFonts w:ascii="Univers" w:hAnsi="Univers"/>
          <w:sz w:val="20"/>
          <w:szCs w:val="20"/>
        </w:rPr>
      </w:pPr>
    </w:p>
    <w:p w:rsidR="00B67452" w:rsidRPr="00594294" w:rsidRDefault="00B67452" w:rsidP="00D423FE">
      <w:pPr>
        <w:pStyle w:val="Ttulo3"/>
        <w:ind w:left="0"/>
        <w:rPr>
          <w:rFonts w:ascii="Univers" w:hAnsi="Univers"/>
          <w:sz w:val="20"/>
          <w:szCs w:val="20"/>
        </w:rPr>
      </w:pPr>
      <w:r w:rsidRPr="00594294">
        <w:rPr>
          <w:rFonts w:ascii="Univers" w:hAnsi="Univers"/>
          <w:sz w:val="20"/>
          <w:szCs w:val="20"/>
        </w:rPr>
        <w:t>4.</w:t>
      </w:r>
      <w:r w:rsidRPr="00594294">
        <w:rPr>
          <w:rFonts w:ascii="Univers" w:hAnsi="Univers"/>
          <w:sz w:val="20"/>
          <w:szCs w:val="20"/>
        </w:rPr>
        <w:tab/>
        <w:t>C</w:t>
      </w:r>
      <w:r>
        <w:rPr>
          <w:rFonts w:ascii="Univers" w:hAnsi="Univers"/>
          <w:sz w:val="20"/>
          <w:szCs w:val="20"/>
        </w:rPr>
        <w:t>h</w:t>
      </w:r>
      <w:r w:rsidRPr="00594294">
        <w:rPr>
          <w:rFonts w:ascii="Univers" w:hAnsi="Univers"/>
          <w:sz w:val="20"/>
          <w:szCs w:val="20"/>
        </w:rPr>
        <w:t>aracteriza</w:t>
      </w:r>
      <w:r>
        <w:rPr>
          <w:rFonts w:ascii="Univers" w:hAnsi="Univers"/>
          <w:sz w:val="20"/>
          <w:szCs w:val="20"/>
        </w:rPr>
        <w:t>tion of the alleged facts</w:t>
      </w:r>
      <w:r w:rsidRPr="00594294">
        <w:rPr>
          <w:rFonts w:ascii="Univers" w:hAnsi="Univers"/>
          <w:sz w:val="20"/>
          <w:szCs w:val="20"/>
        </w:rPr>
        <w:t xml:space="preserve"> </w:t>
      </w:r>
    </w:p>
    <w:p w:rsidR="00B67452" w:rsidRPr="00594294" w:rsidRDefault="00B67452" w:rsidP="00D423FE">
      <w:pPr>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In this petition, the State</w:t>
      </w:r>
      <w:r w:rsidRPr="00594294">
        <w:rPr>
          <w:rFonts w:ascii="Univers" w:hAnsi="Univers"/>
          <w:sz w:val="20"/>
          <w:szCs w:val="20"/>
        </w:rPr>
        <w:t xml:space="preserve"> </w:t>
      </w:r>
      <w:r>
        <w:rPr>
          <w:rFonts w:ascii="Univers" w:hAnsi="Univers"/>
          <w:sz w:val="20"/>
          <w:szCs w:val="20"/>
        </w:rPr>
        <w:t>maintains that the death of the alleged victim occurred as the result of an armed confrontation and based on the facts proceedings were diligently conducted at the domestic level in the military criminal, administrative-contentious, and disciplinary jurisdiction and thus the Commission would be acting as a court of fourth instance</w:t>
      </w:r>
      <w:r w:rsidRPr="00594294">
        <w:rPr>
          <w:rFonts w:ascii="Univers" w:hAnsi="Univers" w:cs="Arial"/>
          <w:sz w:val="20"/>
          <w:szCs w:val="20"/>
        </w:rPr>
        <w:t xml:space="preserve">.  </w:t>
      </w:r>
      <w:r>
        <w:rPr>
          <w:rFonts w:ascii="Univers" w:hAnsi="Univers" w:cs="Arial"/>
          <w:sz w:val="20"/>
          <w:szCs w:val="20"/>
        </w:rPr>
        <w:t xml:space="preserve">For their part, the petitioners maintain that the alleged victim was </w:t>
      </w:r>
      <w:proofErr w:type="spellStart"/>
      <w:r>
        <w:rPr>
          <w:rFonts w:ascii="Univers" w:hAnsi="Univers" w:cs="Arial"/>
          <w:sz w:val="20"/>
          <w:szCs w:val="20"/>
        </w:rPr>
        <w:t>extrajudicially</w:t>
      </w:r>
      <w:proofErr w:type="spellEnd"/>
      <w:r>
        <w:rPr>
          <w:rFonts w:ascii="Univers" w:hAnsi="Univers" w:cs="Arial"/>
          <w:sz w:val="20"/>
          <w:szCs w:val="20"/>
        </w:rPr>
        <w:t xml:space="preserve"> executed and that the investigation and prosecution of the facts were conducted in the military criminal jurisdiction, so that the perpetrators of the crimes have not been prosecuted and punished in the appropriate forum</w:t>
      </w:r>
      <w:r w:rsidRPr="00594294">
        <w:rPr>
          <w:rFonts w:ascii="Univers" w:hAnsi="Univers" w:cs="Arial"/>
          <w:sz w:val="20"/>
          <w:szCs w:val="20"/>
        </w:rPr>
        <w:t>.</w:t>
      </w:r>
    </w:p>
    <w:p w:rsidR="00B67452" w:rsidRPr="00594294" w:rsidRDefault="00B67452" w:rsidP="00D423FE">
      <w:pPr>
        <w:tabs>
          <w:tab w:val="num" w:pos="4320"/>
        </w:tabs>
        <w:jc w:val="both"/>
        <w:rPr>
          <w:rFonts w:ascii="Univers" w:hAnsi="Univers" w:cs="Arial"/>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Thus, given the factual and legal arguments submitted by the parties and the nature of the matter presented for its review, the</w:t>
      </w:r>
      <w:r w:rsidRPr="00594294">
        <w:rPr>
          <w:rFonts w:ascii="Univers" w:hAnsi="Univers"/>
          <w:sz w:val="20"/>
          <w:szCs w:val="20"/>
        </w:rPr>
        <w:t xml:space="preserve"> </w:t>
      </w:r>
      <w:r>
        <w:rPr>
          <w:rFonts w:ascii="Univers" w:hAnsi="Univers"/>
          <w:sz w:val="20"/>
          <w:szCs w:val="20"/>
        </w:rPr>
        <w:t>IACHR</w:t>
      </w:r>
      <w:r w:rsidRPr="00594294">
        <w:rPr>
          <w:rFonts w:ascii="Univers" w:hAnsi="Univers"/>
          <w:sz w:val="20"/>
          <w:szCs w:val="20"/>
        </w:rPr>
        <w:t xml:space="preserve"> </w:t>
      </w:r>
      <w:r>
        <w:rPr>
          <w:rFonts w:ascii="Univers" w:hAnsi="Univers"/>
          <w:sz w:val="20"/>
          <w:szCs w:val="20"/>
        </w:rPr>
        <w:t>finds that in the instant case it is appropriate to establish that the allegations made by the petitioners</w:t>
      </w:r>
      <w:r w:rsidRPr="00594294">
        <w:rPr>
          <w:rFonts w:ascii="Univers" w:hAnsi="Univers"/>
          <w:sz w:val="20"/>
          <w:szCs w:val="20"/>
        </w:rPr>
        <w:t xml:space="preserve"> </w:t>
      </w:r>
      <w:r>
        <w:rPr>
          <w:rFonts w:ascii="Univers" w:hAnsi="Univers"/>
          <w:sz w:val="20"/>
          <w:szCs w:val="20"/>
        </w:rPr>
        <w:t>regarding the alleged violation of the right to life and personal integrity to the detriment of</w:t>
      </w:r>
      <w:r w:rsidRPr="00594294">
        <w:rPr>
          <w:rFonts w:ascii="Univers" w:hAnsi="Univers"/>
          <w:sz w:val="20"/>
          <w:szCs w:val="20"/>
        </w:rPr>
        <w:t xml:space="preserve"> Elio </w:t>
      </w:r>
      <w:proofErr w:type="spellStart"/>
      <w:r w:rsidRPr="00594294">
        <w:rPr>
          <w:rFonts w:ascii="Univers" w:hAnsi="Univers"/>
          <w:sz w:val="20"/>
          <w:szCs w:val="20"/>
        </w:rPr>
        <w:t>Gelves</w:t>
      </w:r>
      <w:proofErr w:type="spellEnd"/>
      <w:r w:rsidRPr="00594294">
        <w:rPr>
          <w:rFonts w:ascii="Univers" w:hAnsi="Univers"/>
          <w:sz w:val="20"/>
          <w:szCs w:val="20"/>
        </w:rPr>
        <w:t xml:space="preserve"> Carrillo</w:t>
      </w:r>
      <w:r>
        <w:rPr>
          <w:rFonts w:ascii="Univers" w:hAnsi="Univers"/>
          <w:sz w:val="20"/>
          <w:szCs w:val="20"/>
        </w:rPr>
        <w:t xml:space="preserve"> could characterize violations of the rights protected in Article</w:t>
      </w:r>
      <w:r w:rsidRPr="00594294">
        <w:rPr>
          <w:rFonts w:ascii="Univers" w:hAnsi="Univers"/>
          <w:sz w:val="20"/>
          <w:szCs w:val="20"/>
        </w:rPr>
        <w:t>s 4</w:t>
      </w:r>
      <w:r>
        <w:rPr>
          <w:rFonts w:ascii="Univers" w:hAnsi="Univers"/>
          <w:sz w:val="20"/>
          <w:szCs w:val="20"/>
        </w:rPr>
        <w:t xml:space="preserve"> and </w:t>
      </w:r>
      <w:r w:rsidRPr="00594294">
        <w:rPr>
          <w:rFonts w:ascii="Univers" w:hAnsi="Univers"/>
          <w:sz w:val="20"/>
          <w:szCs w:val="20"/>
        </w:rPr>
        <w:t xml:space="preserve">5 </w:t>
      </w:r>
      <w:r>
        <w:rPr>
          <w:rFonts w:ascii="Univers" w:hAnsi="Univers"/>
          <w:sz w:val="20"/>
          <w:szCs w:val="20"/>
        </w:rPr>
        <w:t>consistent with Article</w:t>
      </w:r>
      <w:r w:rsidRPr="00594294">
        <w:rPr>
          <w:rFonts w:ascii="Univers" w:hAnsi="Univers"/>
          <w:sz w:val="20"/>
          <w:szCs w:val="20"/>
        </w:rPr>
        <w:t xml:space="preserve"> 1.1 </w:t>
      </w:r>
      <w:r>
        <w:rPr>
          <w:rFonts w:ascii="Univers" w:hAnsi="Univers"/>
          <w:sz w:val="20"/>
          <w:szCs w:val="20"/>
        </w:rPr>
        <w:t>of the American Convention</w:t>
      </w:r>
      <w:r w:rsidRPr="00594294">
        <w:rPr>
          <w:rFonts w:ascii="Univers" w:hAnsi="Univers"/>
          <w:sz w:val="20"/>
          <w:szCs w:val="20"/>
        </w:rPr>
        <w:t xml:space="preserve">.  </w:t>
      </w:r>
      <w:r>
        <w:rPr>
          <w:rFonts w:ascii="Univers" w:hAnsi="Univers"/>
          <w:sz w:val="20"/>
          <w:szCs w:val="20"/>
        </w:rPr>
        <w:t>In addition, it is appropriate to establish that the allegations of the petitioners</w:t>
      </w:r>
      <w:r w:rsidRPr="00594294">
        <w:rPr>
          <w:rFonts w:ascii="Univers" w:hAnsi="Univers"/>
          <w:sz w:val="20"/>
          <w:szCs w:val="20"/>
        </w:rPr>
        <w:t xml:space="preserve"> re</w:t>
      </w:r>
      <w:r>
        <w:rPr>
          <w:rFonts w:ascii="Univers" w:hAnsi="Univers"/>
          <w:sz w:val="20"/>
          <w:szCs w:val="20"/>
        </w:rPr>
        <w:t>garding the alleged violation of the right to judicial guarantees and judicial protection to the detriment of the relatives of the alleged victim could characterize violations of the rights protected in Article</w:t>
      </w:r>
      <w:r w:rsidRPr="00594294">
        <w:rPr>
          <w:rFonts w:ascii="Univers" w:hAnsi="Univers"/>
          <w:sz w:val="20"/>
          <w:szCs w:val="20"/>
        </w:rPr>
        <w:t>s 8</w:t>
      </w:r>
      <w:r>
        <w:rPr>
          <w:rFonts w:ascii="Univers" w:hAnsi="Univers"/>
          <w:sz w:val="20"/>
          <w:szCs w:val="20"/>
        </w:rPr>
        <w:t xml:space="preserve"> and </w:t>
      </w:r>
      <w:r w:rsidRPr="00594294">
        <w:rPr>
          <w:rFonts w:ascii="Univers" w:hAnsi="Univers"/>
          <w:sz w:val="20"/>
          <w:szCs w:val="20"/>
        </w:rPr>
        <w:t xml:space="preserve">25 </w:t>
      </w:r>
      <w:r>
        <w:rPr>
          <w:rFonts w:ascii="Univers" w:hAnsi="Univers"/>
          <w:sz w:val="20"/>
          <w:szCs w:val="20"/>
        </w:rPr>
        <w:t>consistent with Article</w:t>
      </w:r>
      <w:r w:rsidRPr="00594294">
        <w:rPr>
          <w:rFonts w:ascii="Univers" w:hAnsi="Univers"/>
          <w:sz w:val="20"/>
          <w:szCs w:val="20"/>
        </w:rPr>
        <w:t xml:space="preserve"> 1.1 </w:t>
      </w:r>
      <w:r>
        <w:rPr>
          <w:rFonts w:ascii="Univers" w:hAnsi="Univers"/>
          <w:sz w:val="20"/>
          <w:szCs w:val="20"/>
        </w:rPr>
        <w:t>of the American Convention</w:t>
      </w:r>
      <w:r w:rsidRPr="00594294">
        <w:rPr>
          <w:rFonts w:ascii="Univers" w:hAnsi="Univers"/>
          <w:sz w:val="20"/>
          <w:szCs w:val="20"/>
        </w:rPr>
        <w:t>.</w:t>
      </w:r>
    </w:p>
    <w:p w:rsidR="00B67452" w:rsidRPr="00594294" w:rsidRDefault="00B67452" w:rsidP="00D423FE">
      <w:pPr>
        <w:tabs>
          <w:tab w:val="num" w:pos="4320"/>
        </w:tabs>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The Co</w:t>
      </w:r>
      <w:r w:rsidR="00C45259">
        <w:rPr>
          <w:rFonts w:ascii="Univers" w:hAnsi="Univers"/>
          <w:sz w:val="20"/>
          <w:szCs w:val="20"/>
        </w:rPr>
        <w:t>mmission, applying the principle</w:t>
      </w:r>
      <w:r>
        <w:rPr>
          <w:rFonts w:ascii="Univers" w:hAnsi="Univers"/>
          <w:sz w:val="20"/>
          <w:szCs w:val="20"/>
        </w:rPr>
        <w:t xml:space="preserve"> of </w:t>
      </w:r>
      <w:proofErr w:type="spellStart"/>
      <w:r w:rsidRPr="00594294">
        <w:rPr>
          <w:rFonts w:ascii="Univers" w:hAnsi="Univers"/>
          <w:i/>
          <w:sz w:val="20"/>
          <w:szCs w:val="20"/>
        </w:rPr>
        <w:t>iura</w:t>
      </w:r>
      <w:proofErr w:type="spellEnd"/>
      <w:r w:rsidRPr="00594294">
        <w:rPr>
          <w:rFonts w:ascii="Univers" w:hAnsi="Univers"/>
          <w:i/>
          <w:sz w:val="20"/>
          <w:szCs w:val="20"/>
        </w:rPr>
        <w:t xml:space="preserve"> </w:t>
      </w:r>
      <w:proofErr w:type="spellStart"/>
      <w:r w:rsidRPr="00594294">
        <w:rPr>
          <w:rFonts w:ascii="Univers" w:hAnsi="Univers"/>
          <w:i/>
          <w:sz w:val="20"/>
          <w:szCs w:val="20"/>
        </w:rPr>
        <w:t>novit</w:t>
      </w:r>
      <w:proofErr w:type="spellEnd"/>
      <w:r w:rsidRPr="00594294">
        <w:rPr>
          <w:rFonts w:ascii="Univers" w:hAnsi="Univers"/>
          <w:i/>
          <w:sz w:val="20"/>
          <w:szCs w:val="20"/>
        </w:rPr>
        <w:t xml:space="preserve"> curia</w:t>
      </w:r>
      <w:r w:rsidRPr="00594294">
        <w:rPr>
          <w:rFonts w:ascii="Univers" w:hAnsi="Univers"/>
          <w:sz w:val="20"/>
          <w:szCs w:val="20"/>
        </w:rPr>
        <w:t xml:space="preserve">, </w:t>
      </w:r>
      <w:r w:rsidR="00C45259">
        <w:rPr>
          <w:rFonts w:ascii="Univers" w:hAnsi="Univers"/>
          <w:sz w:val="20"/>
          <w:szCs w:val="20"/>
        </w:rPr>
        <w:t>considers</w:t>
      </w:r>
      <w:r>
        <w:rPr>
          <w:rFonts w:ascii="Univers" w:hAnsi="Univers"/>
          <w:sz w:val="20"/>
          <w:szCs w:val="20"/>
        </w:rPr>
        <w:t xml:space="preserve"> that the facts covered in this petition could also characterize possible violations of Article</w:t>
      </w:r>
      <w:r w:rsidRPr="00594294">
        <w:rPr>
          <w:rFonts w:ascii="Univers" w:hAnsi="Univers"/>
          <w:sz w:val="20"/>
          <w:szCs w:val="20"/>
        </w:rPr>
        <w:t xml:space="preserve"> 19 </w:t>
      </w:r>
      <w:r>
        <w:rPr>
          <w:rFonts w:ascii="Univers" w:hAnsi="Univers"/>
          <w:sz w:val="20"/>
          <w:szCs w:val="20"/>
        </w:rPr>
        <w:t>of the American Convention</w:t>
      </w:r>
      <w:r w:rsidRPr="00594294">
        <w:rPr>
          <w:rFonts w:ascii="Univers" w:hAnsi="Univers"/>
          <w:sz w:val="20"/>
          <w:szCs w:val="20"/>
        </w:rPr>
        <w:t xml:space="preserve">, </w:t>
      </w:r>
      <w:r>
        <w:rPr>
          <w:rFonts w:ascii="Univers" w:hAnsi="Univers"/>
          <w:sz w:val="20"/>
          <w:szCs w:val="20"/>
        </w:rPr>
        <w:t xml:space="preserve">to the detriment of </w:t>
      </w:r>
      <w:r w:rsidRPr="00594294">
        <w:rPr>
          <w:rFonts w:ascii="Univers" w:hAnsi="Univers"/>
          <w:sz w:val="20"/>
          <w:szCs w:val="20"/>
        </w:rPr>
        <w:t xml:space="preserve">Elio </w:t>
      </w:r>
      <w:proofErr w:type="spellStart"/>
      <w:r w:rsidRPr="00594294">
        <w:rPr>
          <w:rFonts w:ascii="Univers" w:hAnsi="Univers"/>
          <w:sz w:val="20"/>
          <w:szCs w:val="20"/>
        </w:rPr>
        <w:t>Gelves</w:t>
      </w:r>
      <w:proofErr w:type="spellEnd"/>
      <w:r w:rsidRPr="00594294">
        <w:rPr>
          <w:rFonts w:ascii="Univers" w:hAnsi="Univers"/>
          <w:sz w:val="20"/>
          <w:szCs w:val="20"/>
        </w:rPr>
        <w:t xml:space="preserve"> Carrillo. </w:t>
      </w:r>
      <w:r>
        <w:rPr>
          <w:rFonts w:ascii="Univers" w:hAnsi="Univers"/>
          <w:sz w:val="20"/>
          <w:szCs w:val="20"/>
        </w:rPr>
        <w:t xml:space="preserve"> In accordance with the rules of interpretation</w:t>
      </w:r>
      <w:r w:rsidRPr="00594294">
        <w:rPr>
          <w:rFonts w:ascii="Univers" w:hAnsi="Univers"/>
          <w:sz w:val="20"/>
          <w:szCs w:val="20"/>
        </w:rPr>
        <w:t xml:space="preserve"> </w:t>
      </w:r>
      <w:r>
        <w:rPr>
          <w:rFonts w:ascii="Univers" w:hAnsi="Univers"/>
          <w:sz w:val="20"/>
          <w:szCs w:val="20"/>
        </w:rPr>
        <w:t>regarding human rights established in the American Convention</w:t>
      </w:r>
      <w:r w:rsidRPr="00594294">
        <w:rPr>
          <w:rFonts w:ascii="Univers" w:hAnsi="Univers"/>
          <w:sz w:val="20"/>
          <w:szCs w:val="20"/>
          <w:vertAlign w:val="superscript"/>
        </w:rPr>
        <w:footnoteReference w:id="10"/>
      </w:r>
      <w:r>
        <w:rPr>
          <w:rFonts w:ascii="Univers" w:hAnsi="Univers"/>
          <w:sz w:val="20"/>
          <w:szCs w:val="20"/>
        </w:rPr>
        <w:t xml:space="preserve"> and the criteria established by the Inter-American Court of Human Rights regarding the tendency to integrate the regional system and the universal system</w:t>
      </w:r>
      <w:r w:rsidRPr="00594294">
        <w:rPr>
          <w:rFonts w:ascii="Univers" w:hAnsi="Univers"/>
          <w:sz w:val="20"/>
          <w:szCs w:val="20"/>
          <w:vertAlign w:val="superscript"/>
        </w:rPr>
        <w:footnoteReference w:id="11"/>
      </w:r>
      <w:r w:rsidRPr="00594294">
        <w:rPr>
          <w:rFonts w:ascii="Univers" w:hAnsi="Univers"/>
          <w:sz w:val="20"/>
          <w:szCs w:val="20"/>
        </w:rPr>
        <w:t xml:space="preserve"> as</w:t>
      </w:r>
      <w:r>
        <w:rPr>
          <w:rFonts w:ascii="Univers" w:hAnsi="Univers"/>
          <w:sz w:val="20"/>
          <w:szCs w:val="20"/>
        </w:rPr>
        <w:t xml:space="preserve"> well as with respect to the idea of </w:t>
      </w:r>
      <w:r w:rsidRPr="00594294">
        <w:rPr>
          <w:rFonts w:ascii="Univers" w:hAnsi="Univers"/>
          <w:i/>
          <w:sz w:val="20"/>
          <w:szCs w:val="20"/>
        </w:rPr>
        <w:t>corpus juris</w:t>
      </w:r>
      <w:r w:rsidRPr="00594294">
        <w:rPr>
          <w:rFonts w:ascii="Univers" w:hAnsi="Univers"/>
          <w:sz w:val="20"/>
          <w:szCs w:val="20"/>
        </w:rPr>
        <w:t xml:space="preserve"> </w:t>
      </w:r>
      <w:r>
        <w:rPr>
          <w:rFonts w:ascii="Univers" w:hAnsi="Univers"/>
          <w:sz w:val="20"/>
          <w:szCs w:val="20"/>
        </w:rPr>
        <w:t>in the area of children and adolescents,</w:t>
      </w:r>
      <w:r w:rsidRPr="00594294">
        <w:rPr>
          <w:rFonts w:ascii="Univers" w:hAnsi="Univers"/>
          <w:sz w:val="20"/>
          <w:szCs w:val="20"/>
          <w:vertAlign w:val="superscript"/>
        </w:rPr>
        <w:footnoteReference w:id="12"/>
      </w:r>
      <w:r w:rsidRPr="00594294">
        <w:rPr>
          <w:rFonts w:ascii="Univers" w:hAnsi="Univers"/>
          <w:sz w:val="20"/>
          <w:szCs w:val="20"/>
        </w:rPr>
        <w:t xml:space="preserve"> </w:t>
      </w: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will interpret the scope and content of the rights alleged to have been violated to the detriment of</w:t>
      </w:r>
      <w:r w:rsidRPr="00594294">
        <w:rPr>
          <w:rFonts w:ascii="Univers" w:hAnsi="Univers"/>
          <w:sz w:val="20"/>
          <w:szCs w:val="20"/>
        </w:rPr>
        <w:t xml:space="preserve"> Elio </w:t>
      </w:r>
      <w:proofErr w:type="spellStart"/>
      <w:r w:rsidRPr="00594294">
        <w:rPr>
          <w:rFonts w:ascii="Univers" w:hAnsi="Univers"/>
          <w:sz w:val="20"/>
          <w:szCs w:val="20"/>
        </w:rPr>
        <w:t>Gelves</w:t>
      </w:r>
      <w:proofErr w:type="spellEnd"/>
      <w:r w:rsidRPr="00594294">
        <w:rPr>
          <w:rFonts w:ascii="Univers" w:hAnsi="Univers"/>
          <w:sz w:val="20"/>
          <w:szCs w:val="20"/>
        </w:rPr>
        <w:t xml:space="preserve"> Carrillo</w:t>
      </w:r>
      <w:r>
        <w:rPr>
          <w:rFonts w:ascii="Univers" w:hAnsi="Univers"/>
          <w:sz w:val="20"/>
          <w:szCs w:val="20"/>
        </w:rPr>
        <w:t xml:space="preserve"> in the light of the provisions of the United Nations Convention on the Rights of the Child.</w:t>
      </w:r>
      <w:r w:rsidRPr="00594294">
        <w:rPr>
          <w:rStyle w:val="Refdenotaalpie"/>
          <w:rFonts w:ascii="Univers" w:hAnsi="Univers"/>
          <w:sz w:val="20"/>
          <w:szCs w:val="20"/>
        </w:rPr>
        <w:footnoteReference w:id="13"/>
      </w:r>
      <w:r w:rsidRPr="00594294">
        <w:rPr>
          <w:rFonts w:ascii="Univers" w:hAnsi="Univers"/>
          <w:sz w:val="20"/>
          <w:szCs w:val="20"/>
        </w:rPr>
        <w:t xml:space="preserve">  </w:t>
      </w:r>
    </w:p>
    <w:p w:rsidR="00B67452" w:rsidRPr="00594294" w:rsidRDefault="00B67452" w:rsidP="00B67452">
      <w:pPr>
        <w:tabs>
          <w:tab w:val="num" w:pos="4320"/>
        </w:tabs>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cs="Arial"/>
          <w:sz w:val="20"/>
          <w:szCs w:val="20"/>
        </w:rPr>
      </w:pPr>
      <w:r>
        <w:rPr>
          <w:rFonts w:ascii="Univers" w:hAnsi="Univers"/>
          <w:sz w:val="20"/>
          <w:szCs w:val="20"/>
        </w:rPr>
        <w:t>The</w:t>
      </w:r>
      <w:r w:rsidRPr="00594294">
        <w:rPr>
          <w:rFonts w:ascii="Univers" w:hAnsi="Univers"/>
          <w:sz w:val="20"/>
          <w:szCs w:val="20"/>
        </w:rPr>
        <w:t xml:space="preserve"> </w:t>
      </w:r>
      <w:r>
        <w:rPr>
          <w:rFonts w:ascii="Univers" w:hAnsi="Univers"/>
          <w:sz w:val="20"/>
          <w:szCs w:val="20"/>
        </w:rPr>
        <w:t>IACHR</w:t>
      </w:r>
      <w:r w:rsidRPr="00594294">
        <w:rPr>
          <w:rFonts w:ascii="Univers" w:hAnsi="Univers"/>
          <w:sz w:val="20"/>
          <w:szCs w:val="20"/>
        </w:rPr>
        <w:t xml:space="preserve">, </w:t>
      </w:r>
      <w:r>
        <w:rPr>
          <w:rFonts w:ascii="Univers" w:hAnsi="Univers"/>
          <w:sz w:val="20"/>
          <w:szCs w:val="20"/>
        </w:rPr>
        <w:t xml:space="preserve">applying the principle of </w:t>
      </w:r>
      <w:proofErr w:type="spellStart"/>
      <w:r w:rsidRPr="00594294">
        <w:rPr>
          <w:rFonts w:ascii="Univers" w:hAnsi="Univers"/>
          <w:i/>
          <w:sz w:val="20"/>
          <w:szCs w:val="20"/>
        </w:rPr>
        <w:t>iura</w:t>
      </w:r>
      <w:proofErr w:type="spellEnd"/>
      <w:r w:rsidRPr="00594294">
        <w:rPr>
          <w:rFonts w:ascii="Univers" w:hAnsi="Univers"/>
          <w:i/>
          <w:sz w:val="20"/>
          <w:szCs w:val="20"/>
        </w:rPr>
        <w:t xml:space="preserve"> </w:t>
      </w:r>
      <w:proofErr w:type="spellStart"/>
      <w:r w:rsidRPr="00594294">
        <w:rPr>
          <w:rFonts w:ascii="Univers" w:hAnsi="Univers"/>
          <w:i/>
          <w:sz w:val="20"/>
          <w:szCs w:val="20"/>
        </w:rPr>
        <w:t>novit</w:t>
      </w:r>
      <w:proofErr w:type="spellEnd"/>
      <w:r w:rsidRPr="00594294">
        <w:rPr>
          <w:rFonts w:ascii="Univers" w:hAnsi="Univers"/>
          <w:i/>
          <w:sz w:val="20"/>
          <w:szCs w:val="20"/>
        </w:rPr>
        <w:t xml:space="preserve"> curia</w:t>
      </w:r>
      <w:r w:rsidRPr="00594294">
        <w:rPr>
          <w:rFonts w:ascii="Univers" w:hAnsi="Univers"/>
          <w:sz w:val="20"/>
          <w:szCs w:val="20"/>
        </w:rPr>
        <w:t xml:space="preserve">, </w:t>
      </w:r>
      <w:r w:rsidR="00C45259">
        <w:rPr>
          <w:rFonts w:ascii="Univers" w:hAnsi="Univers"/>
          <w:sz w:val="20"/>
          <w:szCs w:val="20"/>
        </w:rPr>
        <w:t>considers</w:t>
      </w:r>
      <w:r>
        <w:rPr>
          <w:rFonts w:ascii="Univers" w:hAnsi="Univers"/>
          <w:sz w:val="20"/>
          <w:szCs w:val="20"/>
        </w:rPr>
        <w:t xml:space="preserve"> that the alleged facts could characterize a violation of Article</w:t>
      </w:r>
      <w:r w:rsidRPr="00594294">
        <w:rPr>
          <w:rFonts w:ascii="Univers" w:hAnsi="Univers"/>
          <w:sz w:val="20"/>
          <w:szCs w:val="20"/>
        </w:rPr>
        <w:t xml:space="preserve"> 5 </w:t>
      </w:r>
      <w:r>
        <w:rPr>
          <w:rFonts w:ascii="Univers" w:hAnsi="Univers"/>
          <w:sz w:val="20"/>
          <w:szCs w:val="20"/>
        </w:rPr>
        <w:t>of the American Convention to the detriment of the relatives of the alleged victims.</w:t>
      </w:r>
      <w:r w:rsidRPr="00594294">
        <w:rPr>
          <w:rStyle w:val="Refdenotaalpie"/>
          <w:rFonts w:ascii="Univers" w:hAnsi="Univers"/>
          <w:sz w:val="20"/>
          <w:szCs w:val="20"/>
        </w:rPr>
        <w:footnoteReference w:id="14"/>
      </w:r>
      <w:r w:rsidRPr="00594294">
        <w:rPr>
          <w:rFonts w:ascii="Univers" w:hAnsi="Univers"/>
          <w:sz w:val="20"/>
          <w:szCs w:val="20"/>
        </w:rPr>
        <w:t xml:space="preserve">  </w:t>
      </w:r>
      <w:r>
        <w:rPr>
          <w:rFonts w:ascii="Univers" w:hAnsi="Univers"/>
          <w:sz w:val="20"/>
          <w:szCs w:val="20"/>
        </w:rPr>
        <w:t>In that the lack of grounds or inadmissibility of these aspects of the complaint are not evident,</w:t>
      </w:r>
      <w:r w:rsidRPr="00594294">
        <w:rPr>
          <w:rFonts w:ascii="Univers" w:hAnsi="Univers"/>
          <w:sz w:val="20"/>
          <w:szCs w:val="20"/>
        </w:rPr>
        <w:t xml:space="preserve"> </w:t>
      </w:r>
      <w:r>
        <w:rPr>
          <w:rFonts w:ascii="Univers" w:hAnsi="Univers"/>
          <w:sz w:val="20"/>
          <w:szCs w:val="20"/>
        </w:rPr>
        <w:t>the Commission</w:t>
      </w:r>
      <w:r w:rsidRPr="00594294">
        <w:rPr>
          <w:rFonts w:ascii="Univers" w:hAnsi="Univers"/>
          <w:sz w:val="20"/>
          <w:szCs w:val="20"/>
        </w:rPr>
        <w:t xml:space="preserve"> </w:t>
      </w:r>
      <w:r>
        <w:rPr>
          <w:rFonts w:ascii="Univers" w:hAnsi="Univers"/>
          <w:sz w:val="20"/>
          <w:szCs w:val="20"/>
        </w:rPr>
        <w:t>deems the requirements established in Article</w:t>
      </w:r>
      <w:r w:rsidRPr="00594294">
        <w:rPr>
          <w:rFonts w:ascii="Univers" w:hAnsi="Univers"/>
          <w:sz w:val="20"/>
          <w:szCs w:val="20"/>
        </w:rPr>
        <w:t>s 47(b)</w:t>
      </w:r>
      <w:r>
        <w:rPr>
          <w:rFonts w:ascii="Univers" w:hAnsi="Univers"/>
          <w:sz w:val="20"/>
          <w:szCs w:val="20"/>
        </w:rPr>
        <w:t xml:space="preserve"> and </w:t>
      </w:r>
      <w:r w:rsidRPr="00594294">
        <w:rPr>
          <w:rFonts w:ascii="Univers" w:hAnsi="Univers"/>
          <w:sz w:val="20"/>
          <w:szCs w:val="20"/>
        </w:rPr>
        <w:t xml:space="preserve">(c) </w:t>
      </w:r>
      <w:r>
        <w:rPr>
          <w:rFonts w:ascii="Univers" w:hAnsi="Univers"/>
          <w:sz w:val="20"/>
          <w:szCs w:val="20"/>
        </w:rPr>
        <w:t>of the American Convention to have been met</w:t>
      </w:r>
      <w:r w:rsidRPr="00594294">
        <w:rPr>
          <w:rFonts w:ascii="Univers" w:hAnsi="Univers"/>
          <w:sz w:val="20"/>
          <w:szCs w:val="20"/>
        </w:rPr>
        <w:t xml:space="preserve">.  </w:t>
      </w:r>
    </w:p>
    <w:p w:rsidR="00B67452" w:rsidRPr="00594294" w:rsidRDefault="00B67452" w:rsidP="00B67452">
      <w:pPr>
        <w:tabs>
          <w:tab w:val="num" w:pos="4320"/>
        </w:tabs>
        <w:jc w:val="both"/>
        <w:rPr>
          <w:rFonts w:ascii="Univers" w:hAnsi="Univers" w:cs="Arial"/>
          <w:sz w:val="20"/>
          <w:szCs w:val="20"/>
        </w:rPr>
      </w:pPr>
    </w:p>
    <w:p w:rsidR="00B67452" w:rsidRPr="00594294" w:rsidRDefault="00B67452" w:rsidP="00D423FE">
      <w:pPr>
        <w:pStyle w:val="Textonotaalfinal"/>
        <w:tabs>
          <w:tab w:val="left" w:pos="1440"/>
        </w:tabs>
        <w:spacing w:before="0" w:beforeAutospacing="0" w:after="0" w:afterAutospacing="0"/>
        <w:jc w:val="both"/>
        <w:rPr>
          <w:rFonts w:ascii="Univers" w:hAnsi="Univers"/>
          <w:sz w:val="20"/>
          <w:szCs w:val="20"/>
        </w:rPr>
      </w:pPr>
      <w:r w:rsidRPr="00594294">
        <w:rPr>
          <w:rFonts w:ascii="Univers" w:hAnsi="Univers"/>
          <w:b/>
          <w:bCs/>
          <w:sz w:val="20"/>
          <w:szCs w:val="20"/>
        </w:rPr>
        <w:t>V.</w:t>
      </w:r>
      <w:r w:rsidRPr="00594294">
        <w:rPr>
          <w:rFonts w:ascii="Univers" w:hAnsi="Univers"/>
          <w:b/>
          <w:bCs/>
          <w:sz w:val="20"/>
          <w:szCs w:val="20"/>
        </w:rPr>
        <w:tab/>
        <w:t>CONCLUSIONS</w:t>
      </w:r>
    </w:p>
    <w:p w:rsidR="00B67452" w:rsidRPr="00594294" w:rsidRDefault="00B67452" w:rsidP="00B67452">
      <w:pPr>
        <w:pStyle w:val="Textonotaalfinal"/>
        <w:spacing w:before="0" w:beforeAutospacing="0" w:after="0" w:afterAutospacing="0"/>
        <w:ind w:firstLine="720"/>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The Commission</w:t>
      </w:r>
      <w:r w:rsidRPr="00594294">
        <w:rPr>
          <w:rFonts w:ascii="Univers" w:hAnsi="Univers"/>
          <w:sz w:val="20"/>
          <w:szCs w:val="20"/>
        </w:rPr>
        <w:t xml:space="preserve"> conclu</w:t>
      </w:r>
      <w:r>
        <w:rPr>
          <w:rFonts w:ascii="Univers" w:hAnsi="Univers"/>
          <w:sz w:val="20"/>
          <w:szCs w:val="20"/>
        </w:rPr>
        <w:t>des that it is competent to examine the complaints submitted by the petitioners regarding the alleged violation of Article</w:t>
      </w:r>
      <w:r w:rsidRPr="00594294">
        <w:rPr>
          <w:rFonts w:ascii="Univers" w:hAnsi="Univers"/>
          <w:sz w:val="20"/>
          <w:szCs w:val="20"/>
        </w:rPr>
        <w:t>s 4, 5, 8, 19</w:t>
      </w:r>
      <w:r>
        <w:rPr>
          <w:rFonts w:ascii="Univers" w:hAnsi="Univers"/>
          <w:sz w:val="20"/>
          <w:szCs w:val="20"/>
        </w:rPr>
        <w:t xml:space="preserve">, and </w:t>
      </w:r>
      <w:r w:rsidRPr="00594294">
        <w:rPr>
          <w:rFonts w:ascii="Univers" w:hAnsi="Univers"/>
          <w:sz w:val="20"/>
          <w:szCs w:val="20"/>
        </w:rPr>
        <w:t xml:space="preserve">25, </w:t>
      </w:r>
      <w:r>
        <w:rPr>
          <w:rFonts w:ascii="Univers" w:hAnsi="Univers"/>
          <w:sz w:val="20"/>
          <w:szCs w:val="20"/>
        </w:rPr>
        <w:t>consistent with Article</w:t>
      </w:r>
      <w:r w:rsidRPr="00594294">
        <w:rPr>
          <w:rFonts w:ascii="Univers" w:hAnsi="Univers"/>
          <w:sz w:val="20"/>
          <w:szCs w:val="20"/>
        </w:rPr>
        <w:t xml:space="preserve"> 1.1 </w:t>
      </w:r>
      <w:r>
        <w:rPr>
          <w:rFonts w:ascii="Univers" w:hAnsi="Univers"/>
          <w:sz w:val="20"/>
          <w:szCs w:val="20"/>
        </w:rPr>
        <w:t>of the American Convention</w:t>
      </w:r>
      <w:r w:rsidRPr="00594294">
        <w:rPr>
          <w:rFonts w:ascii="Univers" w:hAnsi="Univers"/>
          <w:sz w:val="20"/>
          <w:szCs w:val="20"/>
        </w:rPr>
        <w:t xml:space="preserve">.  </w:t>
      </w:r>
    </w:p>
    <w:p w:rsidR="00B67452" w:rsidRPr="00594294" w:rsidRDefault="00B67452" w:rsidP="00D423FE">
      <w:pPr>
        <w:tabs>
          <w:tab w:val="num" w:pos="4320"/>
        </w:tabs>
        <w:jc w:val="both"/>
        <w:rPr>
          <w:rFonts w:ascii="Univers" w:hAnsi="Univers"/>
          <w:sz w:val="20"/>
          <w:szCs w:val="20"/>
        </w:rPr>
      </w:pPr>
    </w:p>
    <w:p w:rsidR="00B67452" w:rsidRPr="00594294" w:rsidRDefault="00B67452" w:rsidP="00D423FE">
      <w:pPr>
        <w:numPr>
          <w:ilvl w:val="0"/>
          <w:numId w:val="2"/>
        </w:numPr>
        <w:tabs>
          <w:tab w:val="clear" w:pos="4320"/>
          <w:tab w:val="num" w:pos="0"/>
          <w:tab w:val="num" w:pos="720"/>
        </w:tabs>
        <w:ind w:left="0" w:firstLine="0"/>
        <w:jc w:val="both"/>
        <w:rPr>
          <w:rFonts w:ascii="Univers" w:hAnsi="Univers"/>
          <w:sz w:val="20"/>
          <w:szCs w:val="20"/>
        </w:rPr>
      </w:pPr>
      <w:r>
        <w:rPr>
          <w:rFonts w:ascii="Univers" w:hAnsi="Univers"/>
          <w:sz w:val="20"/>
          <w:szCs w:val="20"/>
        </w:rPr>
        <w:t>Based on the factual and legal arguments presented above and without thereby prejudging the merits of the case</w:t>
      </w:r>
      <w:r w:rsidRPr="00594294">
        <w:rPr>
          <w:rFonts w:ascii="Univers" w:hAnsi="Univers"/>
          <w:sz w:val="20"/>
          <w:szCs w:val="20"/>
        </w:rPr>
        <w:t>,</w:t>
      </w:r>
    </w:p>
    <w:p w:rsidR="00B67452" w:rsidRPr="00594294" w:rsidRDefault="00B67452" w:rsidP="00B67452">
      <w:pPr>
        <w:pStyle w:val="Default"/>
        <w:rPr>
          <w:rFonts w:ascii="Univers" w:hAnsi="Univers"/>
          <w:sz w:val="20"/>
          <w:szCs w:val="20"/>
        </w:rPr>
      </w:pPr>
    </w:p>
    <w:p w:rsidR="00B67452" w:rsidRPr="00594294" w:rsidRDefault="00B67452" w:rsidP="00B67452">
      <w:pPr>
        <w:pStyle w:val="Ttulo6"/>
        <w:spacing w:before="0" w:after="0"/>
        <w:ind w:left="720" w:firstLine="720"/>
        <w:jc w:val="both"/>
        <w:rPr>
          <w:rFonts w:ascii="Univers" w:hAnsi="Univers"/>
          <w:sz w:val="20"/>
          <w:szCs w:val="20"/>
        </w:rPr>
      </w:pPr>
      <w:r>
        <w:rPr>
          <w:rFonts w:ascii="Univers" w:hAnsi="Univers"/>
          <w:sz w:val="20"/>
          <w:szCs w:val="20"/>
        </w:rPr>
        <w:t>THE INTER-AMERICAN COMMISSION</w:t>
      </w:r>
      <w:r w:rsidRPr="00594294">
        <w:rPr>
          <w:rFonts w:ascii="Univers" w:hAnsi="Univers"/>
          <w:sz w:val="20"/>
          <w:szCs w:val="20"/>
        </w:rPr>
        <w:t xml:space="preserve"> </w:t>
      </w:r>
      <w:r>
        <w:rPr>
          <w:rFonts w:ascii="Univers" w:hAnsi="Univers"/>
          <w:sz w:val="20"/>
          <w:szCs w:val="20"/>
        </w:rPr>
        <w:t>OF HUMAN RIGHTS</w:t>
      </w:r>
      <w:r w:rsidRPr="00594294">
        <w:rPr>
          <w:rFonts w:ascii="Univers" w:hAnsi="Univers"/>
          <w:sz w:val="20"/>
          <w:szCs w:val="20"/>
        </w:rPr>
        <w:t xml:space="preserve">, </w:t>
      </w:r>
    </w:p>
    <w:p w:rsidR="00B67452" w:rsidRPr="00594294" w:rsidRDefault="00B67452" w:rsidP="00B67452">
      <w:pPr>
        <w:jc w:val="both"/>
        <w:rPr>
          <w:rFonts w:ascii="Univers" w:hAnsi="Univers"/>
          <w:sz w:val="20"/>
          <w:szCs w:val="20"/>
        </w:rPr>
      </w:pPr>
    </w:p>
    <w:p w:rsidR="00B67452" w:rsidRPr="00594294" w:rsidRDefault="00B67452" w:rsidP="00B67452">
      <w:pPr>
        <w:jc w:val="both"/>
        <w:rPr>
          <w:rFonts w:ascii="Univers" w:hAnsi="Univers"/>
          <w:sz w:val="20"/>
          <w:szCs w:val="20"/>
        </w:rPr>
      </w:pPr>
      <w:r w:rsidRPr="00594294">
        <w:rPr>
          <w:rFonts w:ascii="Univers" w:hAnsi="Univers"/>
          <w:b/>
          <w:bCs/>
          <w:sz w:val="20"/>
          <w:szCs w:val="20"/>
        </w:rPr>
        <w:t>DECIDE</w:t>
      </w:r>
      <w:r>
        <w:rPr>
          <w:rFonts w:ascii="Univers" w:hAnsi="Univers"/>
          <w:b/>
          <w:bCs/>
          <w:sz w:val="20"/>
          <w:szCs w:val="20"/>
        </w:rPr>
        <w:t>S</w:t>
      </w:r>
      <w:r w:rsidRPr="00594294">
        <w:rPr>
          <w:rFonts w:ascii="Univers" w:hAnsi="Univers"/>
          <w:sz w:val="20"/>
          <w:szCs w:val="20"/>
        </w:rPr>
        <w:t>:</w:t>
      </w:r>
    </w:p>
    <w:p w:rsidR="00B67452" w:rsidRPr="00594294" w:rsidRDefault="00B67452" w:rsidP="00B67452">
      <w:pPr>
        <w:ind w:firstLine="720"/>
        <w:jc w:val="both"/>
        <w:rPr>
          <w:rFonts w:ascii="Univers" w:hAnsi="Univers"/>
          <w:sz w:val="20"/>
          <w:szCs w:val="20"/>
        </w:rPr>
      </w:pPr>
    </w:p>
    <w:p w:rsidR="00B67452" w:rsidRPr="00594294" w:rsidRDefault="00B67452" w:rsidP="00B67452">
      <w:pPr>
        <w:numPr>
          <w:ilvl w:val="0"/>
          <w:numId w:val="9"/>
        </w:numPr>
        <w:tabs>
          <w:tab w:val="clear" w:pos="1800"/>
          <w:tab w:val="num" w:pos="1440"/>
        </w:tabs>
        <w:ind w:left="0" w:firstLine="720"/>
        <w:jc w:val="both"/>
        <w:rPr>
          <w:rFonts w:ascii="Univers" w:hAnsi="Univers"/>
          <w:sz w:val="20"/>
          <w:szCs w:val="20"/>
        </w:rPr>
      </w:pPr>
      <w:r>
        <w:rPr>
          <w:rFonts w:ascii="Univers" w:hAnsi="Univers"/>
          <w:sz w:val="20"/>
          <w:szCs w:val="20"/>
        </w:rPr>
        <w:t>To declare this case admissible with respect to Article</w:t>
      </w:r>
      <w:r w:rsidRPr="00594294">
        <w:rPr>
          <w:rFonts w:ascii="Univers" w:hAnsi="Univers"/>
          <w:sz w:val="20"/>
          <w:szCs w:val="20"/>
        </w:rPr>
        <w:t>s 4, 5, 8, 19</w:t>
      </w:r>
      <w:r>
        <w:rPr>
          <w:rFonts w:ascii="Univers" w:hAnsi="Univers"/>
          <w:sz w:val="20"/>
          <w:szCs w:val="20"/>
        </w:rPr>
        <w:t xml:space="preserve">, and </w:t>
      </w:r>
      <w:r w:rsidRPr="00594294">
        <w:rPr>
          <w:rFonts w:ascii="Univers" w:hAnsi="Univers"/>
          <w:sz w:val="20"/>
          <w:szCs w:val="20"/>
        </w:rPr>
        <w:t xml:space="preserve">25, </w:t>
      </w:r>
      <w:r>
        <w:rPr>
          <w:rFonts w:ascii="Univers" w:hAnsi="Univers"/>
          <w:sz w:val="20"/>
          <w:szCs w:val="20"/>
        </w:rPr>
        <w:t>as they relate to Article</w:t>
      </w:r>
      <w:r w:rsidRPr="00594294">
        <w:rPr>
          <w:rFonts w:ascii="Univers" w:hAnsi="Univers"/>
          <w:sz w:val="20"/>
          <w:szCs w:val="20"/>
        </w:rPr>
        <w:t xml:space="preserve"> 1.1 </w:t>
      </w:r>
      <w:r>
        <w:rPr>
          <w:rFonts w:ascii="Univers" w:hAnsi="Univers"/>
          <w:sz w:val="20"/>
          <w:szCs w:val="20"/>
        </w:rPr>
        <w:t>of the American Convention on Human Rights</w:t>
      </w:r>
      <w:r w:rsidRPr="00594294">
        <w:rPr>
          <w:rFonts w:ascii="Univers" w:hAnsi="Univers"/>
          <w:sz w:val="20"/>
          <w:szCs w:val="20"/>
        </w:rPr>
        <w:t>.</w:t>
      </w:r>
    </w:p>
    <w:p w:rsidR="00B67452" w:rsidRPr="00594294" w:rsidRDefault="00B67452" w:rsidP="00B67452">
      <w:pPr>
        <w:jc w:val="both"/>
        <w:rPr>
          <w:rFonts w:ascii="Univers" w:hAnsi="Univers"/>
          <w:sz w:val="20"/>
          <w:szCs w:val="20"/>
        </w:rPr>
      </w:pPr>
    </w:p>
    <w:p w:rsidR="00B67452" w:rsidRPr="00594294" w:rsidRDefault="00B67452" w:rsidP="00B67452">
      <w:pPr>
        <w:numPr>
          <w:ilvl w:val="0"/>
          <w:numId w:val="9"/>
        </w:numPr>
        <w:tabs>
          <w:tab w:val="clear" w:pos="1800"/>
          <w:tab w:val="num" w:pos="1440"/>
        </w:tabs>
        <w:ind w:left="720" w:firstLine="0"/>
        <w:jc w:val="both"/>
        <w:rPr>
          <w:rFonts w:ascii="Univers" w:hAnsi="Univers"/>
          <w:sz w:val="20"/>
          <w:szCs w:val="20"/>
        </w:rPr>
      </w:pPr>
      <w:r>
        <w:rPr>
          <w:rFonts w:ascii="Univers" w:hAnsi="Univers"/>
          <w:sz w:val="20"/>
          <w:szCs w:val="20"/>
        </w:rPr>
        <w:t>To inform the parties of this decision</w:t>
      </w:r>
      <w:r w:rsidRPr="00594294">
        <w:rPr>
          <w:rFonts w:ascii="Univers" w:hAnsi="Univers"/>
          <w:sz w:val="20"/>
          <w:szCs w:val="20"/>
        </w:rPr>
        <w:t>.</w:t>
      </w:r>
    </w:p>
    <w:p w:rsidR="00B67452" w:rsidRPr="00594294" w:rsidRDefault="00B67452" w:rsidP="00B67452">
      <w:pPr>
        <w:ind w:left="720"/>
        <w:jc w:val="both"/>
        <w:rPr>
          <w:rFonts w:ascii="Univers" w:hAnsi="Univers"/>
          <w:sz w:val="20"/>
          <w:szCs w:val="20"/>
        </w:rPr>
      </w:pPr>
    </w:p>
    <w:p w:rsidR="00B67452" w:rsidRPr="00594294" w:rsidRDefault="00B67452" w:rsidP="00B67452">
      <w:pPr>
        <w:numPr>
          <w:ilvl w:val="0"/>
          <w:numId w:val="9"/>
        </w:numPr>
        <w:tabs>
          <w:tab w:val="clear" w:pos="1800"/>
          <w:tab w:val="num" w:pos="1440"/>
        </w:tabs>
        <w:ind w:left="720" w:firstLine="0"/>
        <w:jc w:val="both"/>
        <w:rPr>
          <w:rFonts w:ascii="Univers" w:hAnsi="Univers"/>
          <w:sz w:val="20"/>
          <w:szCs w:val="20"/>
        </w:rPr>
      </w:pPr>
      <w:r>
        <w:rPr>
          <w:rFonts w:ascii="Univers" w:hAnsi="Univers"/>
          <w:sz w:val="20"/>
          <w:szCs w:val="20"/>
        </w:rPr>
        <w:t>To proceed with analysis of the merits of the case</w:t>
      </w:r>
    </w:p>
    <w:p w:rsidR="00B67452" w:rsidRPr="00594294" w:rsidRDefault="00B67452" w:rsidP="00B67452">
      <w:pPr>
        <w:ind w:left="720"/>
        <w:jc w:val="both"/>
        <w:rPr>
          <w:rFonts w:ascii="Univers" w:hAnsi="Univers"/>
          <w:sz w:val="20"/>
          <w:szCs w:val="20"/>
        </w:rPr>
      </w:pPr>
    </w:p>
    <w:p w:rsidR="00B67452" w:rsidRPr="00594294" w:rsidRDefault="00B67452" w:rsidP="00B67452">
      <w:pPr>
        <w:numPr>
          <w:ilvl w:val="0"/>
          <w:numId w:val="9"/>
        </w:numPr>
        <w:tabs>
          <w:tab w:val="clear" w:pos="1800"/>
          <w:tab w:val="num" w:pos="1440"/>
        </w:tabs>
        <w:ind w:left="0" w:firstLine="720"/>
        <w:jc w:val="both"/>
        <w:rPr>
          <w:rFonts w:ascii="Univers" w:hAnsi="Univers"/>
          <w:sz w:val="20"/>
          <w:szCs w:val="20"/>
        </w:rPr>
      </w:pPr>
      <w:r>
        <w:rPr>
          <w:rFonts w:ascii="Univers" w:hAnsi="Univers"/>
          <w:sz w:val="20"/>
          <w:szCs w:val="20"/>
        </w:rPr>
        <w:t>To publish this decision and include it in the Annual Report to be submitted to the General Assembly of the OAS</w:t>
      </w:r>
      <w:r w:rsidRPr="00594294">
        <w:rPr>
          <w:rFonts w:ascii="Univers" w:hAnsi="Univers"/>
          <w:sz w:val="20"/>
          <w:szCs w:val="20"/>
        </w:rPr>
        <w:t>.</w:t>
      </w:r>
    </w:p>
    <w:p w:rsidR="008E31E9" w:rsidRDefault="008E31E9" w:rsidP="00B67452">
      <w:pPr>
        <w:rPr>
          <w:rFonts w:ascii="Univers" w:hAnsi="Univers"/>
          <w:sz w:val="22"/>
          <w:szCs w:val="22"/>
        </w:rPr>
      </w:pPr>
    </w:p>
    <w:p w:rsidR="00A23106" w:rsidRDefault="00A23106" w:rsidP="00A23106">
      <w:pPr>
        <w:ind w:firstLine="720"/>
        <w:jc w:val="both"/>
      </w:pPr>
      <w:r>
        <w:rPr>
          <w:rFonts w:ascii="Univers" w:hAnsi="Univers"/>
          <w:spacing w:val="-2"/>
          <w:sz w:val="20"/>
          <w:szCs w:val="20"/>
        </w:rPr>
        <w:t xml:space="preserve">Done and signed in the city of </w:t>
      </w:r>
      <w:smartTag w:uri="urn:schemas-microsoft-com:office:smarttags" w:element="City">
        <w:smartTag w:uri="urn:schemas-microsoft-com:office:smarttags" w:element="place">
          <w:r>
            <w:rPr>
              <w:rFonts w:ascii="Univers" w:hAnsi="Univers"/>
              <w:spacing w:val="-2"/>
              <w:sz w:val="20"/>
              <w:szCs w:val="20"/>
            </w:rPr>
            <w:t>Washington</w:t>
          </w:r>
        </w:smartTag>
      </w:smartTag>
      <w:r>
        <w:rPr>
          <w:rFonts w:ascii="Univers" w:hAnsi="Univers"/>
          <w:spacing w:val="-2"/>
          <w:sz w:val="20"/>
          <w:szCs w:val="20"/>
        </w:rPr>
        <w:t xml:space="preserve">, D.C., on the 22nd day of July 2011. (Signed): Dinah Shelton, President; José de </w:t>
      </w:r>
      <w:proofErr w:type="spellStart"/>
      <w:r>
        <w:rPr>
          <w:rFonts w:ascii="Univers" w:hAnsi="Univers"/>
          <w:spacing w:val="-2"/>
          <w:sz w:val="20"/>
          <w:szCs w:val="20"/>
        </w:rPr>
        <w:t>Jesús</w:t>
      </w:r>
      <w:proofErr w:type="spellEnd"/>
      <w:r>
        <w:rPr>
          <w:rFonts w:ascii="Univers" w:hAnsi="Univers"/>
          <w:spacing w:val="-2"/>
          <w:sz w:val="20"/>
          <w:szCs w:val="20"/>
        </w:rPr>
        <w:t xml:space="preserve"> Orozco </w:t>
      </w:r>
      <w:proofErr w:type="spellStart"/>
      <w:r>
        <w:rPr>
          <w:rFonts w:ascii="Univers" w:hAnsi="Univers"/>
          <w:spacing w:val="-2"/>
          <w:sz w:val="20"/>
          <w:szCs w:val="20"/>
        </w:rPr>
        <w:t>Henríquez</w:t>
      </w:r>
      <w:proofErr w:type="spellEnd"/>
      <w:r>
        <w:rPr>
          <w:rFonts w:ascii="Univers" w:hAnsi="Univers"/>
          <w:spacing w:val="-2"/>
          <w:sz w:val="20"/>
          <w:szCs w:val="20"/>
        </w:rPr>
        <w:t xml:space="preserve">, First Vice-President; </w:t>
      </w:r>
      <w:r>
        <w:rPr>
          <w:rFonts w:ascii="Univers" w:hAnsi="Univers"/>
          <w:sz w:val="20"/>
          <w:szCs w:val="20"/>
        </w:rPr>
        <w:t xml:space="preserve">Paulo </w:t>
      </w:r>
      <w:proofErr w:type="spellStart"/>
      <w:r>
        <w:rPr>
          <w:rFonts w:ascii="Univers" w:hAnsi="Univers"/>
          <w:sz w:val="20"/>
          <w:szCs w:val="20"/>
        </w:rPr>
        <w:t>Sérgio</w:t>
      </w:r>
      <w:proofErr w:type="spellEnd"/>
      <w:r>
        <w:rPr>
          <w:rFonts w:ascii="Univers" w:hAnsi="Univers"/>
          <w:sz w:val="20"/>
          <w:szCs w:val="20"/>
        </w:rPr>
        <w:t xml:space="preserve"> </w:t>
      </w:r>
      <w:proofErr w:type="spellStart"/>
      <w:r>
        <w:rPr>
          <w:rFonts w:ascii="Univers" w:hAnsi="Univers"/>
          <w:sz w:val="20"/>
          <w:szCs w:val="20"/>
        </w:rPr>
        <w:t>Pinheiro</w:t>
      </w:r>
      <w:proofErr w:type="spellEnd"/>
      <w:r>
        <w:rPr>
          <w:rFonts w:ascii="Univers" w:hAnsi="Univers"/>
          <w:sz w:val="20"/>
          <w:szCs w:val="20"/>
        </w:rPr>
        <w:t>,</w:t>
      </w:r>
      <w:r>
        <w:rPr>
          <w:rFonts w:ascii="Univers" w:hAnsi="Univers"/>
          <w:spacing w:val="-2"/>
          <w:sz w:val="20"/>
          <w:szCs w:val="20"/>
        </w:rPr>
        <w:t xml:space="preserve"> Felipe González, Luz Patricia </w:t>
      </w:r>
      <w:proofErr w:type="spellStart"/>
      <w:r>
        <w:rPr>
          <w:rFonts w:ascii="Univers" w:hAnsi="Univers"/>
          <w:spacing w:val="-2"/>
          <w:sz w:val="20"/>
          <w:szCs w:val="20"/>
        </w:rPr>
        <w:t>Mejía</w:t>
      </w:r>
      <w:proofErr w:type="spellEnd"/>
      <w:r>
        <w:rPr>
          <w:rFonts w:ascii="Univers" w:hAnsi="Univers"/>
          <w:spacing w:val="-2"/>
          <w:sz w:val="20"/>
          <w:szCs w:val="20"/>
        </w:rPr>
        <w:t xml:space="preserve"> Guerrero, and María Silvia Guillén, Commissioners.</w:t>
      </w:r>
    </w:p>
    <w:p w:rsidR="00A23106" w:rsidRPr="00A23106" w:rsidRDefault="00A23106" w:rsidP="00B67452">
      <w:pPr>
        <w:rPr>
          <w:rFonts w:ascii="Univers" w:hAnsi="Univers"/>
          <w:sz w:val="22"/>
          <w:szCs w:val="22"/>
        </w:rPr>
      </w:pPr>
    </w:p>
    <w:sectPr w:rsidR="00A23106" w:rsidRPr="00A23106" w:rsidSect="00AE0479">
      <w:headerReference w:type="even" r:id="rId7"/>
      <w:foot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8EA" w:rsidRDefault="001928EA">
      <w:r>
        <w:separator/>
      </w:r>
    </w:p>
  </w:endnote>
  <w:endnote w:type="continuationSeparator" w:id="0">
    <w:p w:rsidR="001928EA" w:rsidRDefault="0019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al">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FE" w:rsidRDefault="00D423FE">
    <w:pPr>
      <w:pStyle w:val="Piedepgina"/>
      <w:jc w:val="center"/>
    </w:pPr>
    <w:r>
      <w:fldChar w:fldCharType="begin"/>
    </w:r>
    <w:r>
      <w:instrText>PAGE   \* MERGEFORMAT</w:instrText>
    </w:r>
    <w:r>
      <w:fldChar w:fldCharType="separate"/>
    </w:r>
    <w:r w:rsidR="00B624BB" w:rsidRPr="00B624BB">
      <w:rPr>
        <w:noProof/>
        <w:lang w:val="es-ES"/>
      </w:rPr>
      <w:t>8</w:t>
    </w:r>
    <w:r>
      <w:fldChar w:fldCharType="end"/>
    </w:r>
  </w:p>
  <w:p w:rsidR="00D423FE" w:rsidRDefault="00D423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3FE" w:rsidRDefault="00D423FE">
    <w:pPr>
      <w:pStyle w:val="Piedepgina"/>
      <w:jc w:val="center"/>
    </w:pPr>
    <w:r>
      <w:fldChar w:fldCharType="begin"/>
    </w:r>
    <w:r>
      <w:instrText>PAGE   \* MERGEFORMAT</w:instrText>
    </w:r>
    <w:r>
      <w:fldChar w:fldCharType="separate"/>
    </w:r>
    <w:r w:rsidR="00B624BB" w:rsidRPr="00B624BB">
      <w:rPr>
        <w:noProof/>
        <w:lang w:val="es-ES"/>
      </w:rPr>
      <w:t>1</w:t>
    </w:r>
    <w:r>
      <w:fldChar w:fldCharType="end"/>
    </w:r>
  </w:p>
  <w:p w:rsidR="00D423FE" w:rsidRDefault="00D423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8EA" w:rsidRDefault="001928EA">
      <w:r>
        <w:separator/>
      </w:r>
    </w:p>
  </w:footnote>
  <w:footnote w:type="continuationSeparator" w:id="0">
    <w:p w:rsidR="001928EA" w:rsidRDefault="001928EA">
      <w:r>
        <w:continuationSeparator/>
      </w:r>
    </w:p>
  </w:footnote>
  <w:footnote w:id="1">
    <w:p w:rsidR="00C32D91" w:rsidRPr="00594294" w:rsidRDefault="00C32D91" w:rsidP="00D423FE">
      <w:pPr>
        <w:pStyle w:val="Textonotapie"/>
        <w:spacing w:after="120"/>
        <w:jc w:val="both"/>
        <w:rPr>
          <w:rFonts w:ascii="Univers" w:hAnsi="Univers"/>
          <w:sz w:val="16"/>
          <w:szCs w:val="16"/>
        </w:rPr>
      </w:pPr>
      <w:bookmarkStart w:id="0" w:name="_GoBack"/>
      <w:bookmarkEnd w:id="0"/>
      <w:r w:rsidRPr="00594294">
        <w:rPr>
          <w:rStyle w:val="Refdenotaalpie"/>
          <w:rFonts w:ascii="Univers" w:hAnsi="Univers"/>
          <w:sz w:val="16"/>
          <w:szCs w:val="16"/>
        </w:rPr>
        <w:footnoteRef/>
      </w:r>
      <w:r w:rsidRPr="00594294">
        <w:rPr>
          <w:rFonts w:ascii="Univers" w:hAnsi="Univers"/>
          <w:sz w:val="16"/>
          <w:szCs w:val="16"/>
        </w:rPr>
        <w:t xml:space="preserve"> </w:t>
      </w:r>
      <w:r>
        <w:rPr>
          <w:rFonts w:ascii="Univers" w:hAnsi="Univers"/>
          <w:sz w:val="16"/>
          <w:szCs w:val="16"/>
        </w:rPr>
        <w:t>As provided in Article</w:t>
      </w:r>
      <w:r w:rsidRPr="00594294">
        <w:rPr>
          <w:rFonts w:ascii="Univers" w:hAnsi="Univers"/>
          <w:sz w:val="16"/>
          <w:szCs w:val="16"/>
        </w:rPr>
        <w:t xml:space="preserve"> 17.2 </w:t>
      </w:r>
      <w:r>
        <w:rPr>
          <w:rFonts w:ascii="Univers" w:hAnsi="Univers"/>
          <w:sz w:val="16"/>
          <w:szCs w:val="16"/>
        </w:rPr>
        <w:t>of the Commission’s Rules of Procedure, Commissioner</w:t>
      </w:r>
      <w:r w:rsidRPr="00594294">
        <w:rPr>
          <w:rFonts w:ascii="Univers" w:hAnsi="Univers"/>
          <w:sz w:val="16"/>
          <w:szCs w:val="16"/>
        </w:rPr>
        <w:t xml:space="preserve"> Rodrigo Escobar Gil, </w:t>
      </w:r>
      <w:r>
        <w:rPr>
          <w:rFonts w:ascii="Univers" w:hAnsi="Univers"/>
          <w:sz w:val="16"/>
          <w:szCs w:val="16"/>
        </w:rPr>
        <w:t>a Colombian national, did not participate in the discussion or decision regarding this petition</w:t>
      </w:r>
      <w:r w:rsidRPr="00594294">
        <w:rPr>
          <w:rFonts w:ascii="Univers" w:hAnsi="Univers"/>
          <w:sz w:val="16"/>
          <w:szCs w:val="16"/>
        </w:rPr>
        <w:t>.</w:t>
      </w:r>
    </w:p>
  </w:footnote>
  <w:footnote w:id="2">
    <w:p w:rsidR="00C32D91" w:rsidRPr="00594294" w:rsidRDefault="00C32D91" w:rsidP="00D423FE">
      <w:pPr>
        <w:pStyle w:val="Textonotapie"/>
        <w:jc w:val="both"/>
        <w:rPr>
          <w:rFonts w:ascii="Univers" w:hAnsi="Univers"/>
          <w:sz w:val="16"/>
          <w:szCs w:val="16"/>
        </w:rPr>
      </w:pPr>
      <w:r w:rsidRPr="00594294">
        <w:rPr>
          <w:rStyle w:val="Refdenotaalpie"/>
          <w:rFonts w:ascii="Univers" w:hAnsi="Univers"/>
          <w:sz w:val="16"/>
          <w:szCs w:val="16"/>
        </w:rPr>
        <w:footnoteRef/>
      </w:r>
      <w:r w:rsidRPr="00594294">
        <w:rPr>
          <w:rFonts w:ascii="Univers" w:hAnsi="Univers"/>
          <w:sz w:val="16"/>
          <w:szCs w:val="16"/>
        </w:rPr>
        <w:t xml:space="preserve"> </w:t>
      </w:r>
      <w:r>
        <w:rPr>
          <w:rFonts w:ascii="Univers" w:hAnsi="Univers"/>
          <w:sz w:val="16"/>
          <w:szCs w:val="16"/>
        </w:rPr>
        <w:t>The State</w:t>
      </w:r>
      <w:r w:rsidRPr="00594294">
        <w:rPr>
          <w:rFonts w:ascii="Univers" w:hAnsi="Univers"/>
          <w:sz w:val="16"/>
          <w:szCs w:val="16"/>
        </w:rPr>
        <w:t xml:space="preserve"> </w:t>
      </w:r>
      <w:r>
        <w:rPr>
          <w:rFonts w:ascii="Univers" w:hAnsi="Univers"/>
          <w:sz w:val="16"/>
          <w:szCs w:val="16"/>
        </w:rPr>
        <w:t>alleged that of the 20 witness statements taken, 13 were taken from relatives and acquaintances of the alleged victim</w:t>
      </w:r>
      <w:r w:rsidRPr="00594294">
        <w:rPr>
          <w:rFonts w:ascii="Univers" w:hAnsi="Univers"/>
          <w:sz w:val="16"/>
          <w:szCs w:val="16"/>
        </w:rPr>
        <w:t xml:space="preserve">.  </w:t>
      </w:r>
      <w:proofErr w:type="gramStart"/>
      <w:r w:rsidRPr="00594294">
        <w:rPr>
          <w:rFonts w:ascii="Univers" w:hAnsi="Univers"/>
          <w:sz w:val="16"/>
          <w:szCs w:val="16"/>
        </w:rPr>
        <w:t>Minist</w:t>
      </w:r>
      <w:r>
        <w:rPr>
          <w:rFonts w:ascii="Univers" w:hAnsi="Univers"/>
          <w:sz w:val="16"/>
          <w:szCs w:val="16"/>
        </w:rPr>
        <w:t xml:space="preserve">ry of Foreign Relations of </w:t>
      </w:r>
      <w:smartTag w:uri="urn:schemas-microsoft-com:office:smarttags" w:element="place">
        <w:smartTag w:uri="urn:schemas-microsoft-com:office:smarttags" w:element="country-region">
          <w:r w:rsidRPr="00594294">
            <w:rPr>
              <w:rFonts w:ascii="Univers" w:hAnsi="Univers"/>
              <w:sz w:val="16"/>
              <w:szCs w:val="16"/>
            </w:rPr>
            <w:t>Colombia</w:t>
          </w:r>
        </w:smartTag>
      </w:smartTag>
      <w:r w:rsidRPr="00594294">
        <w:rPr>
          <w:rFonts w:ascii="Univers" w:hAnsi="Univers"/>
          <w:sz w:val="16"/>
          <w:szCs w:val="16"/>
        </w:rPr>
        <w:t>.</w:t>
      </w:r>
      <w:proofErr w:type="gramEnd"/>
      <w:r w:rsidRPr="00594294">
        <w:rPr>
          <w:rFonts w:ascii="Univers" w:hAnsi="Univers"/>
          <w:sz w:val="16"/>
          <w:szCs w:val="16"/>
        </w:rPr>
        <w:t xml:space="preserve"> Not</w:t>
      </w:r>
      <w:r>
        <w:rPr>
          <w:rFonts w:ascii="Univers" w:hAnsi="Univers"/>
          <w:sz w:val="16"/>
          <w:szCs w:val="16"/>
        </w:rPr>
        <w:t>e</w:t>
      </w:r>
      <w:r w:rsidRPr="00594294">
        <w:rPr>
          <w:rFonts w:ascii="Univers" w:hAnsi="Univers"/>
          <w:sz w:val="16"/>
          <w:szCs w:val="16"/>
        </w:rPr>
        <w:t xml:space="preserve"> DIDHD/GOI No. 61950/2580 </w:t>
      </w:r>
      <w:r>
        <w:rPr>
          <w:rFonts w:ascii="Univers" w:hAnsi="Univers"/>
          <w:sz w:val="16"/>
          <w:szCs w:val="16"/>
        </w:rPr>
        <w:t>of October</w:t>
      </w:r>
      <w:r w:rsidRPr="00594294">
        <w:rPr>
          <w:rFonts w:ascii="Univers" w:hAnsi="Univers"/>
          <w:sz w:val="16"/>
          <w:szCs w:val="16"/>
        </w:rPr>
        <w:t xml:space="preserve"> 19</w:t>
      </w:r>
      <w:r>
        <w:rPr>
          <w:rFonts w:ascii="Univers" w:hAnsi="Univers"/>
          <w:sz w:val="16"/>
          <w:szCs w:val="16"/>
        </w:rPr>
        <w:t>,</w:t>
      </w:r>
      <w:r w:rsidRPr="00594294">
        <w:rPr>
          <w:rFonts w:ascii="Univers" w:hAnsi="Univers"/>
          <w:sz w:val="16"/>
          <w:szCs w:val="16"/>
        </w:rPr>
        <w:t xml:space="preserve"> 2010.</w:t>
      </w:r>
    </w:p>
  </w:footnote>
  <w:footnote w:id="3">
    <w:p w:rsidR="00C32D91" w:rsidRPr="00ED49E7" w:rsidRDefault="00C32D91" w:rsidP="00D423FE">
      <w:pPr>
        <w:pStyle w:val="Textonotapie"/>
        <w:spacing w:after="120"/>
        <w:jc w:val="both"/>
        <w:rPr>
          <w:rFonts w:ascii="Univers" w:hAnsi="Univers"/>
          <w:sz w:val="16"/>
          <w:szCs w:val="16"/>
          <w:lang w:val="es-ES_tradnl"/>
        </w:rPr>
      </w:pPr>
      <w:r w:rsidRPr="00594294">
        <w:rPr>
          <w:rStyle w:val="Refdenotaalpie"/>
          <w:rFonts w:ascii="Univers" w:hAnsi="Univers"/>
          <w:sz w:val="16"/>
          <w:szCs w:val="16"/>
        </w:rPr>
        <w:footnoteRef/>
      </w:r>
      <w:r w:rsidRPr="00594294">
        <w:rPr>
          <w:rFonts w:ascii="Univers" w:hAnsi="Univers"/>
          <w:sz w:val="16"/>
          <w:szCs w:val="16"/>
        </w:rPr>
        <w:t xml:space="preserve"> </w:t>
      </w:r>
      <w:proofErr w:type="gramStart"/>
      <w:r>
        <w:rPr>
          <w:rFonts w:ascii="Univers" w:hAnsi="Univers"/>
          <w:bCs/>
          <w:sz w:val="16"/>
          <w:szCs w:val="16"/>
        </w:rPr>
        <w:t>I/</w:t>
      </w:r>
      <w:smartTag w:uri="urn:schemas-microsoft-com:office:smarttags" w:element="address">
        <w:r>
          <w:rPr>
            <w:rFonts w:ascii="Univers" w:hAnsi="Univers"/>
            <w:bCs/>
            <w:sz w:val="16"/>
            <w:szCs w:val="16"/>
          </w:rPr>
          <w:t>A Court H.R.</w:t>
        </w:r>
      </w:smartTag>
      <w:r w:rsidRPr="00594294">
        <w:rPr>
          <w:rFonts w:ascii="Univers" w:hAnsi="Univers"/>
          <w:bCs/>
          <w:sz w:val="16"/>
          <w:szCs w:val="16"/>
        </w:rPr>
        <w:t xml:space="preserve">, </w:t>
      </w:r>
      <w:proofErr w:type="spellStart"/>
      <w:r w:rsidRPr="00594294">
        <w:rPr>
          <w:rFonts w:ascii="Univers" w:hAnsi="Univers"/>
          <w:bCs/>
          <w:sz w:val="16"/>
          <w:szCs w:val="16"/>
        </w:rPr>
        <w:t>Velásquez</w:t>
      </w:r>
      <w:proofErr w:type="spellEnd"/>
      <w:r w:rsidRPr="00594294">
        <w:rPr>
          <w:rFonts w:ascii="Univers" w:hAnsi="Univers"/>
          <w:bCs/>
          <w:sz w:val="16"/>
          <w:szCs w:val="16"/>
        </w:rPr>
        <w:t xml:space="preserve"> Rodríguez</w:t>
      </w:r>
      <w:r>
        <w:rPr>
          <w:rFonts w:ascii="Univers" w:hAnsi="Univers"/>
          <w:bCs/>
          <w:sz w:val="16"/>
          <w:szCs w:val="16"/>
        </w:rPr>
        <w:t xml:space="preserve"> Case.</w:t>
      </w:r>
      <w:proofErr w:type="gramEnd"/>
      <w:r>
        <w:rPr>
          <w:rFonts w:ascii="Univers" w:hAnsi="Univers"/>
          <w:bCs/>
          <w:sz w:val="16"/>
          <w:szCs w:val="16"/>
        </w:rPr>
        <w:t xml:space="preserve"> </w:t>
      </w:r>
      <w:proofErr w:type="gramStart"/>
      <w:r>
        <w:rPr>
          <w:rFonts w:ascii="Univers" w:hAnsi="Univers"/>
          <w:bCs/>
          <w:sz w:val="16"/>
          <w:szCs w:val="16"/>
        </w:rPr>
        <w:t xml:space="preserve">Judgment of July </w:t>
      </w:r>
      <w:r w:rsidRPr="00594294">
        <w:rPr>
          <w:rFonts w:ascii="Univers" w:hAnsi="Univers"/>
          <w:bCs/>
          <w:sz w:val="16"/>
          <w:szCs w:val="16"/>
        </w:rPr>
        <w:t>29</w:t>
      </w:r>
      <w:r>
        <w:rPr>
          <w:rFonts w:ascii="Univers" w:hAnsi="Univers"/>
          <w:bCs/>
          <w:sz w:val="16"/>
          <w:szCs w:val="16"/>
        </w:rPr>
        <w:t>,</w:t>
      </w:r>
      <w:r w:rsidRPr="00594294">
        <w:rPr>
          <w:rFonts w:ascii="Univers" w:hAnsi="Univers"/>
          <w:bCs/>
          <w:sz w:val="16"/>
          <w:szCs w:val="16"/>
        </w:rPr>
        <w:t xml:space="preserve"> 1988, Serie</w:t>
      </w:r>
      <w:r>
        <w:rPr>
          <w:rFonts w:ascii="Univers" w:hAnsi="Univers"/>
          <w:bCs/>
          <w:sz w:val="16"/>
          <w:szCs w:val="16"/>
        </w:rPr>
        <w:t>s</w:t>
      </w:r>
      <w:r w:rsidRPr="00594294">
        <w:rPr>
          <w:rFonts w:ascii="Univers" w:hAnsi="Univers"/>
          <w:bCs/>
          <w:sz w:val="16"/>
          <w:szCs w:val="16"/>
        </w:rPr>
        <w:t xml:space="preserve"> C</w:t>
      </w:r>
      <w:r>
        <w:rPr>
          <w:rFonts w:ascii="Univers" w:hAnsi="Univers"/>
          <w:bCs/>
          <w:sz w:val="16"/>
          <w:szCs w:val="16"/>
        </w:rPr>
        <w:t>,</w:t>
      </w:r>
      <w:r w:rsidRPr="00594294">
        <w:rPr>
          <w:rFonts w:ascii="Univers" w:hAnsi="Univers"/>
          <w:bCs/>
          <w:sz w:val="16"/>
          <w:szCs w:val="16"/>
        </w:rPr>
        <w:t xml:space="preserve"> No. 4, p</w:t>
      </w:r>
      <w:r>
        <w:rPr>
          <w:rFonts w:ascii="Univers" w:hAnsi="Univers"/>
          <w:bCs/>
          <w:sz w:val="16"/>
          <w:szCs w:val="16"/>
        </w:rPr>
        <w:t>ara</w:t>
      </w:r>
      <w:r w:rsidRPr="00594294">
        <w:rPr>
          <w:rFonts w:ascii="Univers" w:hAnsi="Univers"/>
          <w:bCs/>
          <w:sz w:val="16"/>
          <w:szCs w:val="16"/>
        </w:rPr>
        <w:t>.</w:t>
      </w:r>
      <w:proofErr w:type="gramEnd"/>
      <w:r w:rsidRPr="00594294">
        <w:rPr>
          <w:rFonts w:ascii="Univers" w:hAnsi="Univers"/>
          <w:bCs/>
          <w:sz w:val="16"/>
          <w:szCs w:val="16"/>
        </w:rPr>
        <w:t xml:space="preserve"> </w:t>
      </w:r>
      <w:r w:rsidRPr="00ED49E7">
        <w:rPr>
          <w:rFonts w:ascii="Univers" w:hAnsi="Univers"/>
          <w:bCs/>
          <w:sz w:val="16"/>
          <w:szCs w:val="16"/>
          <w:lang w:val="es-ES_tradnl"/>
        </w:rPr>
        <w:t xml:space="preserve">63. </w:t>
      </w:r>
      <w:proofErr w:type="spellStart"/>
      <w:r w:rsidRPr="00ED49E7">
        <w:rPr>
          <w:rFonts w:ascii="Univers" w:hAnsi="Univers"/>
          <w:bCs/>
          <w:sz w:val="16"/>
          <w:szCs w:val="16"/>
          <w:lang w:val="es-ES_tradnl"/>
        </w:rPr>
        <w:t>See</w:t>
      </w:r>
      <w:proofErr w:type="spellEnd"/>
      <w:r w:rsidRPr="00ED49E7">
        <w:rPr>
          <w:rFonts w:ascii="Univers" w:hAnsi="Univers"/>
          <w:bCs/>
          <w:sz w:val="16"/>
          <w:szCs w:val="16"/>
          <w:lang w:val="es-ES_tradnl"/>
        </w:rPr>
        <w:t xml:space="preserve"> IACHR. </w:t>
      </w:r>
      <w:proofErr w:type="spellStart"/>
      <w:r w:rsidRPr="00ED49E7">
        <w:rPr>
          <w:rFonts w:ascii="Univers" w:hAnsi="Univers"/>
          <w:bCs/>
          <w:sz w:val="16"/>
          <w:szCs w:val="16"/>
          <w:lang w:val="es-ES_tradnl"/>
        </w:rPr>
        <w:t>Report</w:t>
      </w:r>
      <w:proofErr w:type="spellEnd"/>
      <w:r w:rsidRPr="00ED49E7">
        <w:rPr>
          <w:rFonts w:ascii="Univers" w:hAnsi="Univers"/>
          <w:bCs/>
          <w:sz w:val="16"/>
          <w:szCs w:val="16"/>
          <w:lang w:val="es-ES_tradnl"/>
        </w:rPr>
        <w:t xml:space="preserve"> No. 57/00 La Granja Case, </w:t>
      </w:r>
      <w:proofErr w:type="spellStart"/>
      <w:r w:rsidRPr="00ED49E7">
        <w:rPr>
          <w:rFonts w:ascii="Univers" w:hAnsi="Univers"/>
          <w:bCs/>
          <w:sz w:val="16"/>
          <w:szCs w:val="16"/>
          <w:lang w:val="es-ES_tradnl"/>
        </w:rPr>
        <w:t>Ituango</w:t>
      </w:r>
      <w:proofErr w:type="spellEnd"/>
      <w:r w:rsidRPr="00ED49E7">
        <w:rPr>
          <w:rFonts w:ascii="Univers" w:hAnsi="Univers"/>
          <w:bCs/>
          <w:sz w:val="16"/>
          <w:szCs w:val="16"/>
          <w:lang w:val="es-ES_tradnl"/>
        </w:rPr>
        <w:t xml:space="preserve"> v. Colombia, </w:t>
      </w:r>
      <w:proofErr w:type="spellStart"/>
      <w:r w:rsidRPr="00ED49E7">
        <w:rPr>
          <w:rFonts w:ascii="Univers" w:hAnsi="Univers"/>
          <w:bCs/>
          <w:sz w:val="16"/>
          <w:szCs w:val="16"/>
          <w:lang w:val="es-ES_tradnl"/>
        </w:rPr>
        <w:t>October</w:t>
      </w:r>
      <w:proofErr w:type="spellEnd"/>
      <w:r w:rsidRPr="00ED49E7">
        <w:rPr>
          <w:rFonts w:ascii="Univers" w:hAnsi="Univers"/>
          <w:bCs/>
          <w:sz w:val="16"/>
          <w:szCs w:val="16"/>
          <w:lang w:val="es-ES_tradnl"/>
        </w:rPr>
        <w:t xml:space="preserve"> 2, 2000.</w:t>
      </w:r>
    </w:p>
  </w:footnote>
  <w:footnote w:id="4">
    <w:p w:rsidR="00C32D91" w:rsidRPr="00ED49E7" w:rsidRDefault="00C32D91" w:rsidP="00D423FE">
      <w:pPr>
        <w:pStyle w:val="Textonotapie"/>
        <w:spacing w:after="120"/>
        <w:jc w:val="both"/>
        <w:rPr>
          <w:lang w:val="es-ES_tradnl"/>
        </w:rPr>
      </w:pPr>
      <w:r w:rsidRPr="00594294">
        <w:rPr>
          <w:rFonts w:ascii="Univers" w:hAnsi="Univers"/>
          <w:bCs/>
          <w:sz w:val="16"/>
          <w:szCs w:val="16"/>
          <w:vertAlign w:val="superscript"/>
        </w:rPr>
        <w:footnoteRef/>
      </w:r>
      <w:r w:rsidRPr="00ED49E7">
        <w:rPr>
          <w:rFonts w:ascii="Univers" w:hAnsi="Univers"/>
          <w:bCs/>
          <w:sz w:val="16"/>
          <w:szCs w:val="16"/>
          <w:lang w:val="es-ES_tradnl"/>
        </w:rPr>
        <w:t xml:space="preserve"> IACHR, </w:t>
      </w:r>
      <w:proofErr w:type="spellStart"/>
      <w:r w:rsidRPr="00ED49E7">
        <w:rPr>
          <w:rFonts w:ascii="Univers" w:hAnsi="Univers"/>
          <w:bCs/>
          <w:sz w:val="16"/>
          <w:szCs w:val="16"/>
          <w:lang w:val="es-ES_tradnl"/>
        </w:rPr>
        <w:t>Report</w:t>
      </w:r>
      <w:proofErr w:type="spellEnd"/>
      <w:r w:rsidRPr="00ED49E7">
        <w:rPr>
          <w:rFonts w:ascii="Univers" w:hAnsi="Univers"/>
          <w:bCs/>
          <w:sz w:val="16"/>
          <w:szCs w:val="16"/>
          <w:lang w:val="es-ES_tradnl"/>
        </w:rPr>
        <w:t xml:space="preserve"> No. 8/11, </w:t>
      </w:r>
      <w:proofErr w:type="spellStart"/>
      <w:r w:rsidRPr="00ED49E7">
        <w:rPr>
          <w:rFonts w:ascii="Univers" w:hAnsi="Univers"/>
          <w:bCs/>
          <w:i/>
          <w:sz w:val="16"/>
          <w:szCs w:val="16"/>
          <w:lang w:val="es-ES_tradnl"/>
        </w:rPr>
        <w:t>Anibal</w:t>
      </w:r>
      <w:proofErr w:type="spellEnd"/>
      <w:r w:rsidRPr="00ED49E7">
        <w:rPr>
          <w:rFonts w:ascii="Univers" w:hAnsi="Univers"/>
          <w:bCs/>
          <w:i/>
          <w:sz w:val="16"/>
          <w:szCs w:val="16"/>
          <w:lang w:val="es-ES_tradnl"/>
        </w:rPr>
        <w:t xml:space="preserve"> Aguas Acosta</w:t>
      </w:r>
      <w:r w:rsidRPr="00ED49E7">
        <w:rPr>
          <w:rFonts w:ascii="Univers" w:hAnsi="Univers"/>
          <w:bCs/>
          <w:sz w:val="16"/>
          <w:szCs w:val="16"/>
          <w:lang w:val="es-ES_tradnl"/>
        </w:rPr>
        <w:t xml:space="preserve">, </w:t>
      </w:r>
      <w:proofErr w:type="spellStart"/>
      <w:r w:rsidRPr="00ED49E7">
        <w:rPr>
          <w:rFonts w:ascii="Univers" w:hAnsi="Univers"/>
          <w:bCs/>
          <w:sz w:val="16"/>
          <w:szCs w:val="16"/>
          <w:lang w:val="es-ES_tradnl"/>
        </w:rPr>
        <w:t>March</w:t>
      </w:r>
      <w:proofErr w:type="spellEnd"/>
      <w:r w:rsidRPr="00ED49E7">
        <w:rPr>
          <w:rFonts w:ascii="Univers" w:hAnsi="Univers"/>
          <w:bCs/>
          <w:sz w:val="16"/>
          <w:szCs w:val="16"/>
          <w:lang w:val="es-ES_tradnl"/>
        </w:rPr>
        <w:t xml:space="preserve"> 22, 2011, para. 30.</w:t>
      </w:r>
    </w:p>
  </w:footnote>
  <w:footnote w:id="5">
    <w:p w:rsidR="00C32D91" w:rsidRPr="00594294" w:rsidRDefault="00C32D91" w:rsidP="00D423FE">
      <w:pPr>
        <w:pStyle w:val="Textonotapie"/>
        <w:spacing w:after="120"/>
        <w:jc w:val="both"/>
        <w:rPr>
          <w:rFonts w:ascii="Univers" w:hAnsi="Univers"/>
          <w:sz w:val="16"/>
          <w:szCs w:val="16"/>
        </w:rPr>
      </w:pPr>
      <w:r w:rsidRPr="00594294">
        <w:rPr>
          <w:rStyle w:val="Refdenotaalpie"/>
          <w:rFonts w:ascii="Univers" w:hAnsi="Univers"/>
          <w:sz w:val="16"/>
          <w:szCs w:val="16"/>
        </w:rPr>
        <w:footnoteRef/>
      </w:r>
      <w:r w:rsidRPr="00ED49E7">
        <w:rPr>
          <w:rFonts w:ascii="Univers" w:hAnsi="Univers"/>
          <w:sz w:val="16"/>
          <w:szCs w:val="16"/>
          <w:lang w:val="es-ES_tradnl"/>
        </w:rPr>
        <w:t xml:space="preserve"> IACHR, </w:t>
      </w:r>
      <w:proofErr w:type="spellStart"/>
      <w:r w:rsidRPr="00ED49E7">
        <w:rPr>
          <w:rFonts w:ascii="Univers" w:hAnsi="Univers"/>
          <w:sz w:val="16"/>
          <w:szCs w:val="16"/>
          <w:lang w:val="es-ES_tradnl"/>
        </w:rPr>
        <w:t>Report</w:t>
      </w:r>
      <w:proofErr w:type="spellEnd"/>
      <w:r w:rsidRPr="00ED49E7">
        <w:rPr>
          <w:rFonts w:ascii="Univers" w:hAnsi="Univers"/>
          <w:sz w:val="16"/>
          <w:szCs w:val="16"/>
          <w:lang w:val="es-ES_tradnl"/>
        </w:rPr>
        <w:t xml:space="preserve"> No. 64/01, </w:t>
      </w:r>
      <w:proofErr w:type="spellStart"/>
      <w:r w:rsidRPr="00ED49E7">
        <w:rPr>
          <w:rFonts w:ascii="Univers" w:hAnsi="Univers"/>
          <w:sz w:val="16"/>
          <w:szCs w:val="16"/>
          <w:lang w:val="es-ES_tradnl"/>
        </w:rPr>
        <w:t>Petition</w:t>
      </w:r>
      <w:proofErr w:type="spellEnd"/>
      <w:r w:rsidRPr="00ED49E7">
        <w:rPr>
          <w:rFonts w:ascii="Univers" w:hAnsi="Univers"/>
          <w:sz w:val="16"/>
          <w:szCs w:val="16"/>
          <w:lang w:val="es-ES_tradnl"/>
        </w:rPr>
        <w:t xml:space="preserve"> 11.712, </w:t>
      </w:r>
      <w:r w:rsidRPr="00ED49E7">
        <w:rPr>
          <w:rFonts w:ascii="Univers" w:hAnsi="Univers"/>
          <w:i/>
          <w:sz w:val="16"/>
          <w:szCs w:val="16"/>
          <w:lang w:val="es-ES_tradnl"/>
        </w:rPr>
        <w:t>Leonel de Jesús Isaza Echeverry et al.</w:t>
      </w:r>
      <w:r w:rsidRPr="00ED49E7">
        <w:rPr>
          <w:rFonts w:ascii="Univers" w:hAnsi="Univers"/>
          <w:sz w:val="16"/>
          <w:szCs w:val="16"/>
          <w:lang w:val="es-ES_tradnl"/>
        </w:rPr>
        <w:t xml:space="preserve">, Colombia, </w:t>
      </w:r>
      <w:proofErr w:type="spellStart"/>
      <w:r w:rsidRPr="00ED49E7">
        <w:rPr>
          <w:rFonts w:ascii="Univers" w:hAnsi="Univers"/>
          <w:sz w:val="16"/>
          <w:szCs w:val="16"/>
          <w:lang w:val="es-ES_tradnl"/>
        </w:rPr>
        <w:t>April</w:t>
      </w:r>
      <w:proofErr w:type="spellEnd"/>
      <w:r w:rsidRPr="00ED49E7">
        <w:rPr>
          <w:rFonts w:ascii="Univers" w:hAnsi="Univers"/>
          <w:sz w:val="16"/>
          <w:szCs w:val="16"/>
          <w:lang w:val="es-ES_tradnl"/>
        </w:rPr>
        <w:t xml:space="preserve"> 6, 2001, para. </w:t>
      </w:r>
      <w:r w:rsidRPr="00594294">
        <w:rPr>
          <w:rFonts w:ascii="Univers" w:hAnsi="Univers"/>
          <w:sz w:val="16"/>
          <w:szCs w:val="16"/>
        </w:rPr>
        <w:t xml:space="preserve">22. </w:t>
      </w:r>
      <w:r>
        <w:rPr>
          <w:rFonts w:ascii="Univers" w:hAnsi="Univers"/>
          <w:sz w:val="16"/>
          <w:szCs w:val="16"/>
        </w:rPr>
        <w:t>See also</w:t>
      </w:r>
      <w:r w:rsidRPr="00594294">
        <w:rPr>
          <w:rFonts w:ascii="Univers" w:hAnsi="Univers"/>
          <w:sz w:val="16"/>
          <w:szCs w:val="16"/>
        </w:rPr>
        <w:t xml:space="preserve">, </w:t>
      </w:r>
      <w:proofErr w:type="gramStart"/>
      <w:r>
        <w:rPr>
          <w:rFonts w:ascii="Univers" w:hAnsi="Univers"/>
          <w:sz w:val="16"/>
          <w:szCs w:val="16"/>
        </w:rPr>
        <w:t>I/</w:t>
      </w:r>
      <w:smartTag w:uri="urn:schemas-microsoft-com:office:smarttags" w:element="address">
        <w:r>
          <w:rPr>
            <w:rFonts w:ascii="Univers" w:hAnsi="Univers"/>
            <w:sz w:val="16"/>
            <w:szCs w:val="16"/>
          </w:rPr>
          <w:t>A</w:t>
        </w:r>
        <w:proofErr w:type="gramEnd"/>
        <w:r>
          <w:rPr>
            <w:rFonts w:ascii="Univers" w:hAnsi="Univers"/>
            <w:sz w:val="16"/>
            <w:szCs w:val="16"/>
          </w:rPr>
          <w:t xml:space="preserve"> Court H.R.</w:t>
        </w:r>
      </w:smartTag>
      <w:r w:rsidRPr="00594294">
        <w:rPr>
          <w:rFonts w:ascii="Univers" w:hAnsi="Univers"/>
          <w:sz w:val="16"/>
          <w:szCs w:val="16"/>
        </w:rPr>
        <w:t xml:space="preserve">, </w:t>
      </w:r>
      <w:r w:rsidRPr="00594294">
        <w:rPr>
          <w:rFonts w:ascii="Univers" w:hAnsi="Univers"/>
          <w:i/>
          <w:sz w:val="16"/>
          <w:szCs w:val="16"/>
        </w:rPr>
        <w:t>Durand</w:t>
      </w:r>
      <w:r>
        <w:rPr>
          <w:rFonts w:ascii="Univers" w:hAnsi="Univers"/>
          <w:i/>
          <w:sz w:val="16"/>
          <w:szCs w:val="16"/>
        </w:rPr>
        <w:t xml:space="preserve"> and </w:t>
      </w:r>
      <w:r w:rsidRPr="00594294">
        <w:rPr>
          <w:rFonts w:ascii="Univers" w:hAnsi="Univers"/>
          <w:i/>
          <w:sz w:val="16"/>
          <w:szCs w:val="16"/>
        </w:rPr>
        <w:t>Ugarte</w:t>
      </w:r>
      <w:r>
        <w:rPr>
          <w:rFonts w:ascii="Univers" w:hAnsi="Univers"/>
          <w:i/>
          <w:sz w:val="16"/>
          <w:szCs w:val="16"/>
        </w:rPr>
        <w:t xml:space="preserve"> Case</w:t>
      </w:r>
      <w:r w:rsidRPr="00594294">
        <w:rPr>
          <w:rFonts w:ascii="Univers" w:hAnsi="Univers"/>
          <w:i/>
          <w:sz w:val="16"/>
          <w:szCs w:val="16"/>
        </w:rPr>
        <w:t>.</w:t>
      </w:r>
      <w:r>
        <w:rPr>
          <w:rFonts w:ascii="Univers" w:hAnsi="Univers"/>
          <w:sz w:val="16"/>
          <w:szCs w:val="16"/>
        </w:rPr>
        <w:t xml:space="preserve"> </w:t>
      </w:r>
      <w:proofErr w:type="gramStart"/>
      <w:r>
        <w:rPr>
          <w:rFonts w:ascii="Univers" w:hAnsi="Univers"/>
          <w:sz w:val="16"/>
          <w:szCs w:val="16"/>
        </w:rPr>
        <w:t xml:space="preserve">Judgment of August </w:t>
      </w:r>
      <w:r w:rsidRPr="00594294">
        <w:rPr>
          <w:rFonts w:ascii="Univers" w:hAnsi="Univers"/>
          <w:sz w:val="16"/>
          <w:szCs w:val="16"/>
        </w:rPr>
        <w:t>16</w:t>
      </w:r>
      <w:r>
        <w:rPr>
          <w:rFonts w:ascii="Univers" w:hAnsi="Univers"/>
          <w:sz w:val="16"/>
          <w:szCs w:val="16"/>
        </w:rPr>
        <w:t>,</w:t>
      </w:r>
      <w:r w:rsidRPr="00594294">
        <w:rPr>
          <w:rFonts w:ascii="Univers" w:hAnsi="Univers"/>
          <w:sz w:val="16"/>
          <w:szCs w:val="16"/>
        </w:rPr>
        <w:t xml:space="preserve"> de 2000, </w:t>
      </w:r>
      <w:r>
        <w:rPr>
          <w:rFonts w:ascii="Univers" w:hAnsi="Univers"/>
          <w:sz w:val="16"/>
          <w:szCs w:val="16"/>
        </w:rPr>
        <w:t>Series C,</w:t>
      </w:r>
      <w:r w:rsidRPr="00594294">
        <w:rPr>
          <w:rFonts w:ascii="Univers" w:hAnsi="Univers"/>
          <w:sz w:val="16"/>
          <w:szCs w:val="16"/>
        </w:rPr>
        <w:t xml:space="preserve"> No. 68, </w:t>
      </w:r>
      <w:r>
        <w:rPr>
          <w:rFonts w:ascii="Univers" w:hAnsi="Univers"/>
          <w:sz w:val="16"/>
          <w:szCs w:val="16"/>
        </w:rPr>
        <w:t>para.</w:t>
      </w:r>
      <w:proofErr w:type="gramEnd"/>
      <w:r w:rsidRPr="00594294">
        <w:rPr>
          <w:rFonts w:ascii="Univers" w:hAnsi="Univers"/>
          <w:sz w:val="16"/>
          <w:szCs w:val="16"/>
        </w:rPr>
        <w:t xml:space="preserve"> </w:t>
      </w:r>
      <w:proofErr w:type="gramStart"/>
      <w:r w:rsidRPr="00594294">
        <w:rPr>
          <w:rFonts w:ascii="Univers" w:hAnsi="Univers"/>
          <w:sz w:val="16"/>
          <w:szCs w:val="16"/>
        </w:rPr>
        <w:t xml:space="preserve">117; </w:t>
      </w:r>
      <w:r w:rsidRPr="00594294">
        <w:rPr>
          <w:rFonts w:ascii="Univers" w:hAnsi="Univers"/>
          <w:i/>
          <w:sz w:val="16"/>
          <w:szCs w:val="16"/>
        </w:rPr>
        <w:t>Cesti Hurtado</w:t>
      </w:r>
      <w:r>
        <w:rPr>
          <w:rFonts w:ascii="Univers" w:hAnsi="Univers"/>
          <w:i/>
          <w:sz w:val="16"/>
          <w:szCs w:val="16"/>
        </w:rPr>
        <w:t xml:space="preserve"> Case</w:t>
      </w:r>
      <w:r>
        <w:rPr>
          <w:rFonts w:ascii="Univers" w:hAnsi="Univers"/>
          <w:sz w:val="16"/>
          <w:szCs w:val="16"/>
        </w:rPr>
        <w:t>.</w:t>
      </w:r>
      <w:proofErr w:type="gramEnd"/>
      <w:r>
        <w:rPr>
          <w:rFonts w:ascii="Univers" w:hAnsi="Univers"/>
          <w:sz w:val="16"/>
          <w:szCs w:val="16"/>
        </w:rPr>
        <w:t xml:space="preserve"> </w:t>
      </w:r>
      <w:proofErr w:type="gramStart"/>
      <w:r>
        <w:rPr>
          <w:rFonts w:ascii="Univers" w:hAnsi="Univers"/>
          <w:sz w:val="16"/>
          <w:szCs w:val="16"/>
        </w:rPr>
        <w:t xml:space="preserve">Judgment of September </w:t>
      </w:r>
      <w:r w:rsidRPr="00594294">
        <w:rPr>
          <w:rFonts w:ascii="Univers" w:hAnsi="Univers"/>
          <w:sz w:val="16"/>
          <w:szCs w:val="16"/>
        </w:rPr>
        <w:t>29</w:t>
      </w:r>
      <w:r>
        <w:rPr>
          <w:rFonts w:ascii="Univers" w:hAnsi="Univers"/>
          <w:sz w:val="16"/>
          <w:szCs w:val="16"/>
        </w:rPr>
        <w:t>,</w:t>
      </w:r>
      <w:r w:rsidRPr="00594294">
        <w:rPr>
          <w:rFonts w:ascii="Univers" w:hAnsi="Univers"/>
          <w:sz w:val="16"/>
          <w:szCs w:val="16"/>
        </w:rPr>
        <w:t xml:space="preserve"> 1999, </w:t>
      </w:r>
      <w:r>
        <w:rPr>
          <w:rFonts w:ascii="Univers" w:hAnsi="Univers"/>
          <w:sz w:val="16"/>
          <w:szCs w:val="16"/>
        </w:rPr>
        <w:t>Series C,</w:t>
      </w:r>
      <w:r w:rsidRPr="00594294">
        <w:rPr>
          <w:rFonts w:ascii="Univers" w:hAnsi="Univers"/>
          <w:sz w:val="16"/>
          <w:szCs w:val="16"/>
        </w:rPr>
        <w:t xml:space="preserve"> No. 65, </w:t>
      </w:r>
      <w:r>
        <w:rPr>
          <w:rFonts w:ascii="Univers" w:hAnsi="Univers"/>
          <w:sz w:val="16"/>
          <w:szCs w:val="16"/>
        </w:rPr>
        <w:t>para.</w:t>
      </w:r>
      <w:proofErr w:type="gramEnd"/>
      <w:r w:rsidRPr="00594294">
        <w:rPr>
          <w:rFonts w:ascii="Univers" w:hAnsi="Univers"/>
          <w:sz w:val="16"/>
          <w:szCs w:val="16"/>
        </w:rPr>
        <w:t xml:space="preserve"> 151.  </w:t>
      </w:r>
      <w:r>
        <w:rPr>
          <w:rFonts w:ascii="Univers" w:hAnsi="Univers"/>
          <w:sz w:val="16"/>
          <w:szCs w:val="16"/>
        </w:rPr>
        <w:t>See also</w:t>
      </w:r>
      <w:r w:rsidRPr="00594294">
        <w:rPr>
          <w:rFonts w:ascii="Univers" w:hAnsi="Univers"/>
          <w:sz w:val="16"/>
          <w:szCs w:val="16"/>
        </w:rPr>
        <w:t xml:space="preserve"> </w:t>
      </w:r>
      <w:r>
        <w:rPr>
          <w:rFonts w:ascii="Univers" w:hAnsi="Univers"/>
          <w:sz w:val="16"/>
          <w:szCs w:val="16"/>
        </w:rPr>
        <w:t>IACHR</w:t>
      </w:r>
      <w:r w:rsidRPr="00594294">
        <w:rPr>
          <w:rFonts w:ascii="Univers" w:hAnsi="Univers"/>
          <w:sz w:val="16"/>
          <w:szCs w:val="16"/>
        </w:rPr>
        <w:t xml:space="preserve">, </w:t>
      </w:r>
      <w:r>
        <w:rPr>
          <w:rFonts w:ascii="Univers" w:hAnsi="Univers"/>
          <w:i/>
          <w:sz w:val="16"/>
          <w:szCs w:val="16"/>
        </w:rPr>
        <w:t>Report</w:t>
      </w:r>
      <w:r w:rsidRPr="00594294">
        <w:rPr>
          <w:rFonts w:ascii="Univers" w:hAnsi="Univers"/>
          <w:i/>
          <w:sz w:val="16"/>
          <w:szCs w:val="16"/>
        </w:rPr>
        <w:t xml:space="preserve"> </w:t>
      </w:r>
      <w:r>
        <w:rPr>
          <w:rFonts w:ascii="Univers" w:hAnsi="Univers"/>
          <w:i/>
          <w:sz w:val="16"/>
          <w:szCs w:val="16"/>
        </w:rPr>
        <w:t xml:space="preserve">on the Situation of Human Rights in </w:t>
      </w:r>
      <w:r w:rsidRPr="00594294">
        <w:rPr>
          <w:rFonts w:ascii="Univers" w:hAnsi="Univers"/>
          <w:i/>
          <w:sz w:val="16"/>
          <w:szCs w:val="16"/>
        </w:rPr>
        <w:t>Chile</w:t>
      </w:r>
      <w:r w:rsidRPr="00594294">
        <w:rPr>
          <w:rFonts w:ascii="Univers" w:hAnsi="Univers"/>
          <w:sz w:val="16"/>
          <w:szCs w:val="16"/>
        </w:rPr>
        <w:t xml:space="preserve">, </w:t>
      </w:r>
      <w:r>
        <w:rPr>
          <w:rFonts w:ascii="Univers" w:hAnsi="Univers"/>
          <w:sz w:val="16"/>
          <w:szCs w:val="16"/>
        </w:rPr>
        <w:t xml:space="preserve">September </w:t>
      </w:r>
      <w:r w:rsidRPr="00594294">
        <w:rPr>
          <w:rFonts w:ascii="Univers" w:hAnsi="Univers"/>
          <w:sz w:val="16"/>
          <w:szCs w:val="16"/>
        </w:rPr>
        <w:t>27</w:t>
      </w:r>
      <w:r>
        <w:rPr>
          <w:rFonts w:ascii="Univers" w:hAnsi="Univers"/>
          <w:sz w:val="16"/>
          <w:szCs w:val="16"/>
        </w:rPr>
        <w:t>,</w:t>
      </w:r>
      <w:r w:rsidRPr="00594294">
        <w:rPr>
          <w:rFonts w:ascii="Univers" w:hAnsi="Univers"/>
          <w:sz w:val="16"/>
          <w:szCs w:val="16"/>
        </w:rPr>
        <w:t xml:space="preserve"> 1985, pp. 199</w:t>
      </w:r>
      <w:r>
        <w:rPr>
          <w:rFonts w:ascii="Univers" w:hAnsi="Univers"/>
          <w:sz w:val="16"/>
          <w:szCs w:val="16"/>
        </w:rPr>
        <w:t>-200. O</w:t>
      </w:r>
      <w:r w:rsidRPr="00594294">
        <w:rPr>
          <w:rFonts w:ascii="Univers" w:hAnsi="Univers"/>
          <w:sz w:val="16"/>
          <w:szCs w:val="16"/>
        </w:rPr>
        <w:t>A</w:t>
      </w:r>
      <w:r>
        <w:rPr>
          <w:rFonts w:ascii="Univers" w:hAnsi="Univers"/>
          <w:sz w:val="16"/>
          <w:szCs w:val="16"/>
        </w:rPr>
        <w:t>S</w:t>
      </w:r>
      <w:r w:rsidRPr="00594294">
        <w:rPr>
          <w:rFonts w:ascii="Univers" w:hAnsi="Univers"/>
          <w:sz w:val="16"/>
          <w:szCs w:val="16"/>
        </w:rPr>
        <w:t xml:space="preserve">/Ser.L/V/II.66 doc. 17; </w:t>
      </w:r>
      <w:r>
        <w:rPr>
          <w:rFonts w:ascii="Univers" w:hAnsi="Univers"/>
          <w:sz w:val="16"/>
          <w:szCs w:val="16"/>
        </w:rPr>
        <w:t>IACHR</w:t>
      </w:r>
      <w:r w:rsidRPr="00594294">
        <w:rPr>
          <w:rFonts w:ascii="Univers" w:hAnsi="Univers"/>
          <w:sz w:val="16"/>
          <w:szCs w:val="16"/>
        </w:rPr>
        <w:t xml:space="preserve">, </w:t>
      </w:r>
      <w:r>
        <w:rPr>
          <w:rFonts w:ascii="Univers" w:hAnsi="Univers"/>
          <w:sz w:val="16"/>
          <w:szCs w:val="16"/>
        </w:rPr>
        <w:t>Annual Report</w:t>
      </w:r>
      <w:r w:rsidRPr="00594294">
        <w:rPr>
          <w:rFonts w:ascii="Univers" w:hAnsi="Univers"/>
          <w:sz w:val="16"/>
          <w:szCs w:val="16"/>
        </w:rPr>
        <w:t xml:space="preserve"> 1996, </w:t>
      </w:r>
      <w:r>
        <w:rPr>
          <w:rFonts w:ascii="Univers" w:hAnsi="Univers"/>
          <w:sz w:val="16"/>
          <w:szCs w:val="16"/>
        </w:rPr>
        <w:t xml:space="preserve">March </w:t>
      </w:r>
      <w:r w:rsidRPr="00594294">
        <w:rPr>
          <w:rFonts w:ascii="Univers" w:hAnsi="Univers"/>
          <w:sz w:val="16"/>
          <w:szCs w:val="16"/>
        </w:rPr>
        <w:t>14</w:t>
      </w:r>
      <w:r>
        <w:rPr>
          <w:rFonts w:ascii="Univers" w:hAnsi="Univers"/>
          <w:sz w:val="16"/>
          <w:szCs w:val="16"/>
        </w:rPr>
        <w:t>,</w:t>
      </w:r>
      <w:r w:rsidRPr="00594294">
        <w:rPr>
          <w:rFonts w:ascii="Univers" w:hAnsi="Univers"/>
          <w:sz w:val="16"/>
          <w:szCs w:val="16"/>
        </w:rPr>
        <w:t xml:space="preserve"> 1997, </w:t>
      </w:r>
      <w:r>
        <w:rPr>
          <w:rFonts w:ascii="Univers" w:hAnsi="Univers"/>
          <w:sz w:val="16"/>
          <w:szCs w:val="16"/>
        </w:rPr>
        <w:t>p.</w:t>
      </w:r>
      <w:r w:rsidRPr="00594294">
        <w:rPr>
          <w:rFonts w:ascii="Univers" w:hAnsi="Univers"/>
          <w:sz w:val="16"/>
          <w:szCs w:val="16"/>
        </w:rPr>
        <w:t xml:space="preserve"> 688.  </w:t>
      </w:r>
      <w:r>
        <w:rPr>
          <w:rFonts w:ascii="Univers" w:hAnsi="Univers"/>
          <w:sz w:val="16"/>
          <w:szCs w:val="16"/>
        </w:rPr>
        <w:t>IACHR</w:t>
      </w:r>
      <w:r w:rsidRPr="00594294">
        <w:rPr>
          <w:rFonts w:ascii="Univers" w:hAnsi="Univers"/>
          <w:sz w:val="16"/>
          <w:szCs w:val="16"/>
        </w:rPr>
        <w:t xml:space="preserve">, </w:t>
      </w:r>
      <w:r>
        <w:rPr>
          <w:rFonts w:ascii="Univers" w:hAnsi="Univers"/>
          <w:i/>
          <w:sz w:val="16"/>
          <w:szCs w:val="16"/>
        </w:rPr>
        <w:t>Report</w:t>
      </w:r>
      <w:r w:rsidRPr="00594294">
        <w:rPr>
          <w:rFonts w:ascii="Univers" w:hAnsi="Univers"/>
          <w:i/>
          <w:sz w:val="16"/>
          <w:szCs w:val="16"/>
        </w:rPr>
        <w:t xml:space="preserve"> </w:t>
      </w:r>
      <w:r>
        <w:rPr>
          <w:rFonts w:ascii="Univers" w:hAnsi="Univers"/>
          <w:i/>
          <w:sz w:val="16"/>
          <w:szCs w:val="16"/>
        </w:rPr>
        <w:t xml:space="preserve">on the Situation of Human Rights in </w:t>
      </w:r>
      <w:smartTag w:uri="urn:schemas-microsoft-com:office:smarttags" w:element="country-region">
        <w:smartTag w:uri="urn:schemas-microsoft-com:office:smarttags" w:element="place">
          <w:r w:rsidRPr="00594294">
            <w:rPr>
              <w:rFonts w:ascii="Univers" w:hAnsi="Univers"/>
              <w:i/>
              <w:sz w:val="16"/>
              <w:szCs w:val="16"/>
            </w:rPr>
            <w:t>Ecuador</w:t>
          </w:r>
        </w:smartTag>
      </w:smartTag>
      <w:r w:rsidRPr="00594294">
        <w:rPr>
          <w:rFonts w:ascii="Univers" w:hAnsi="Univers"/>
          <w:i/>
          <w:sz w:val="16"/>
          <w:szCs w:val="16"/>
        </w:rPr>
        <w:t>,</w:t>
      </w:r>
      <w:r w:rsidRPr="00594294">
        <w:rPr>
          <w:rFonts w:ascii="Univers" w:hAnsi="Univers"/>
          <w:sz w:val="16"/>
          <w:szCs w:val="16"/>
        </w:rPr>
        <w:t xml:space="preserve"> </w:t>
      </w:r>
      <w:r>
        <w:rPr>
          <w:rFonts w:ascii="Univers" w:hAnsi="Univers"/>
          <w:sz w:val="16"/>
          <w:szCs w:val="16"/>
        </w:rPr>
        <w:t xml:space="preserve">April </w:t>
      </w:r>
      <w:r w:rsidRPr="00594294">
        <w:rPr>
          <w:rFonts w:ascii="Univers" w:hAnsi="Univers"/>
          <w:sz w:val="16"/>
          <w:szCs w:val="16"/>
        </w:rPr>
        <w:t>24</w:t>
      </w:r>
      <w:r>
        <w:rPr>
          <w:rFonts w:ascii="Univers" w:hAnsi="Univers"/>
          <w:sz w:val="16"/>
          <w:szCs w:val="16"/>
        </w:rPr>
        <w:t>,</w:t>
      </w:r>
      <w:r w:rsidRPr="00594294">
        <w:rPr>
          <w:rFonts w:ascii="Univers" w:hAnsi="Univers"/>
          <w:sz w:val="16"/>
          <w:szCs w:val="16"/>
        </w:rPr>
        <w:t xml:space="preserve"> 1997, </w:t>
      </w:r>
      <w:r>
        <w:rPr>
          <w:rFonts w:ascii="Univers" w:hAnsi="Univers"/>
          <w:sz w:val="16"/>
          <w:szCs w:val="16"/>
        </w:rPr>
        <w:t>p.</w:t>
      </w:r>
      <w:r w:rsidRPr="00594294">
        <w:rPr>
          <w:rFonts w:ascii="Univers" w:hAnsi="Univers"/>
          <w:sz w:val="16"/>
          <w:szCs w:val="16"/>
        </w:rPr>
        <w:t xml:space="preserve"> 36.  </w:t>
      </w:r>
      <w:r>
        <w:rPr>
          <w:rFonts w:ascii="Univers" w:hAnsi="Univers"/>
          <w:sz w:val="16"/>
          <w:szCs w:val="16"/>
        </w:rPr>
        <w:t>IACHR</w:t>
      </w:r>
      <w:r w:rsidRPr="00594294">
        <w:rPr>
          <w:rFonts w:ascii="Univers" w:hAnsi="Univers"/>
          <w:sz w:val="16"/>
          <w:szCs w:val="16"/>
        </w:rPr>
        <w:t xml:space="preserve">, </w:t>
      </w:r>
      <w:r>
        <w:rPr>
          <w:rFonts w:ascii="Univers" w:hAnsi="Univers"/>
          <w:i/>
          <w:sz w:val="16"/>
          <w:szCs w:val="16"/>
        </w:rPr>
        <w:t>Report</w:t>
      </w:r>
      <w:r w:rsidRPr="00594294">
        <w:rPr>
          <w:rFonts w:ascii="Univers" w:hAnsi="Univers"/>
          <w:i/>
          <w:sz w:val="16"/>
          <w:szCs w:val="16"/>
        </w:rPr>
        <w:t xml:space="preserve"> </w:t>
      </w:r>
      <w:r>
        <w:rPr>
          <w:rFonts w:ascii="Univers" w:hAnsi="Univers"/>
          <w:i/>
          <w:sz w:val="16"/>
          <w:szCs w:val="16"/>
        </w:rPr>
        <w:t xml:space="preserve">on the Situation of Human Rights in </w:t>
      </w:r>
      <w:smartTag w:uri="urn:schemas-microsoft-com:office:smarttags" w:element="country-region">
        <w:smartTag w:uri="urn:schemas-microsoft-com:office:smarttags" w:element="place">
          <w:r>
            <w:rPr>
              <w:rFonts w:ascii="Univers" w:hAnsi="Univers"/>
              <w:i/>
              <w:sz w:val="16"/>
              <w:szCs w:val="16"/>
            </w:rPr>
            <w:t>Brazil</w:t>
          </w:r>
        </w:smartTag>
      </w:smartTag>
      <w:r w:rsidRPr="00594294">
        <w:rPr>
          <w:rFonts w:ascii="Univers" w:hAnsi="Univers"/>
          <w:sz w:val="16"/>
          <w:szCs w:val="16"/>
        </w:rPr>
        <w:t xml:space="preserve">, </w:t>
      </w:r>
      <w:r>
        <w:rPr>
          <w:rFonts w:ascii="Univers" w:hAnsi="Univers"/>
          <w:sz w:val="16"/>
          <w:szCs w:val="16"/>
        </w:rPr>
        <w:t xml:space="preserve">September </w:t>
      </w:r>
      <w:r w:rsidRPr="00594294">
        <w:rPr>
          <w:rFonts w:ascii="Univers" w:hAnsi="Univers"/>
          <w:sz w:val="16"/>
          <w:szCs w:val="16"/>
        </w:rPr>
        <w:t>29</w:t>
      </w:r>
      <w:r>
        <w:rPr>
          <w:rFonts w:ascii="Univers" w:hAnsi="Univers"/>
          <w:sz w:val="16"/>
          <w:szCs w:val="16"/>
        </w:rPr>
        <w:t>,</w:t>
      </w:r>
      <w:r w:rsidRPr="00594294">
        <w:rPr>
          <w:rFonts w:ascii="Univers" w:hAnsi="Univers"/>
          <w:sz w:val="16"/>
          <w:szCs w:val="16"/>
        </w:rPr>
        <w:t xml:space="preserve"> 1997, </w:t>
      </w:r>
      <w:r>
        <w:rPr>
          <w:rFonts w:ascii="Univers" w:hAnsi="Univers"/>
          <w:sz w:val="16"/>
          <w:szCs w:val="16"/>
        </w:rPr>
        <w:t>p.</w:t>
      </w:r>
      <w:r w:rsidRPr="00594294">
        <w:rPr>
          <w:rFonts w:ascii="Univers" w:hAnsi="Univers"/>
          <w:sz w:val="16"/>
          <w:szCs w:val="16"/>
        </w:rPr>
        <w:t xml:space="preserve"> 50.</w:t>
      </w:r>
    </w:p>
  </w:footnote>
  <w:footnote w:id="6">
    <w:p w:rsidR="00C32D91" w:rsidRPr="00594294" w:rsidRDefault="00C32D91" w:rsidP="00D423FE">
      <w:pPr>
        <w:pStyle w:val="Textonotapie"/>
        <w:spacing w:after="120"/>
        <w:jc w:val="both"/>
        <w:rPr>
          <w:rFonts w:ascii="Univers" w:hAnsi="Univers"/>
          <w:sz w:val="16"/>
          <w:szCs w:val="16"/>
        </w:rPr>
      </w:pPr>
      <w:r w:rsidRPr="00594294">
        <w:rPr>
          <w:rStyle w:val="Refdenotaalpie"/>
          <w:rFonts w:ascii="Univers" w:hAnsi="Univers"/>
          <w:sz w:val="16"/>
          <w:szCs w:val="16"/>
        </w:rPr>
        <w:footnoteRef/>
      </w:r>
      <w:r w:rsidRPr="00594294">
        <w:rPr>
          <w:rFonts w:ascii="Univers" w:hAnsi="Univers"/>
          <w:sz w:val="16"/>
          <w:szCs w:val="16"/>
        </w:rPr>
        <w:t xml:space="preserve"> </w:t>
      </w:r>
      <w:r>
        <w:rPr>
          <w:rFonts w:ascii="Univers" w:hAnsi="Univers"/>
          <w:sz w:val="16"/>
          <w:szCs w:val="16"/>
        </w:rPr>
        <w:t>See United Nations</w:t>
      </w:r>
      <w:r w:rsidRPr="00594294">
        <w:rPr>
          <w:rFonts w:ascii="Univers" w:hAnsi="Univers"/>
          <w:sz w:val="16"/>
          <w:szCs w:val="16"/>
        </w:rPr>
        <w:t xml:space="preserve"> Doc. E/CN.4/Sub.2/2000/44, </w:t>
      </w:r>
      <w:r>
        <w:rPr>
          <w:rFonts w:ascii="Univers" w:hAnsi="Univers"/>
          <w:i/>
          <w:iCs/>
          <w:color w:val="000000"/>
          <w:sz w:val="16"/>
          <w:szCs w:val="16"/>
        </w:rPr>
        <w:t>The Administration of Justice and Human Rights</w:t>
      </w:r>
      <w:r w:rsidRPr="00594294">
        <w:rPr>
          <w:rFonts w:ascii="Univers" w:hAnsi="Univers"/>
          <w:sz w:val="16"/>
          <w:szCs w:val="16"/>
        </w:rPr>
        <w:t xml:space="preserve">, </w:t>
      </w:r>
      <w:r>
        <w:rPr>
          <w:rFonts w:ascii="Univers" w:hAnsi="Univers"/>
          <w:sz w:val="16"/>
          <w:szCs w:val="16"/>
        </w:rPr>
        <w:t xml:space="preserve">August </w:t>
      </w:r>
      <w:r w:rsidRPr="00594294">
        <w:rPr>
          <w:rFonts w:ascii="Univers" w:hAnsi="Univers"/>
          <w:sz w:val="16"/>
          <w:szCs w:val="16"/>
        </w:rPr>
        <w:t>15</w:t>
      </w:r>
      <w:r>
        <w:rPr>
          <w:rFonts w:ascii="Univers" w:hAnsi="Univers"/>
          <w:sz w:val="16"/>
          <w:szCs w:val="16"/>
        </w:rPr>
        <w:t>,</w:t>
      </w:r>
      <w:r w:rsidRPr="00594294">
        <w:rPr>
          <w:rFonts w:ascii="Univers" w:hAnsi="Univers"/>
          <w:sz w:val="16"/>
          <w:szCs w:val="16"/>
        </w:rPr>
        <w:t xml:space="preserve"> 2000, </w:t>
      </w:r>
      <w:r>
        <w:rPr>
          <w:rFonts w:ascii="Univers" w:hAnsi="Univers"/>
          <w:sz w:val="16"/>
          <w:szCs w:val="16"/>
        </w:rPr>
        <w:t>para.</w:t>
      </w:r>
      <w:r w:rsidRPr="00594294">
        <w:rPr>
          <w:rFonts w:ascii="Univers" w:hAnsi="Univers"/>
          <w:sz w:val="16"/>
          <w:szCs w:val="16"/>
        </w:rPr>
        <w:t xml:space="preserve"> 30;</w:t>
      </w:r>
      <w:r>
        <w:rPr>
          <w:rFonts w:ascii="Univers" w:hAnsi="Univers"/>
          <w:sz w:val="16"/>
          <w:szCs w:val="16"/>
        </w:rPr>
        <w:t xml:space="preserve"> and </w:t>
      </w:r>
      <w:r w:rsidRPr="00594294">
        <w:rPr>
          <w:rFonts w:ascii="Univers" w:hAnsi="Univers"/>
          <w:i/>
          <w:iCs/>
          <w:sz w:val="16"/>
          <w:szCs w:val="16"/>
        </w:rPr>
        <w:t xml:space="preserve">1995 </w:t>
      </w:r>
      <w:r>
        <w:rPr>
          <w:rFonts w:ascii="Univers" w:hAnsi="Univers"/>
          <w:i/>
          <w:iCs/>
          <w:sz w:val="16"/>
          <w:szCs w:val="16"/>
        </w:rPr>
        <w:t>Report</w:t>
      </w:r>
      <w:r w:rsidRPr="00594294">
        <w:rPr>
          <w:rFonts w:ascii="Univers" w:hAnsi="Univers"/>
          <w:i/>
          <w:iCs/>
          <w:sz w:val="16"/>
          <w:szCs w:val="16"/>
        </w:rPr>
        <w:t xml:space="preserve">, </w:t>
      </w:r>
      <w:r>
        <w:rPr>
          <w:rFonts w:ascii="Univers" w:hAnsi="Univers"/>
          <w:i/>
          <w:iCs/>
          <w:sz w:val="16"/>
          <w:szCs w:val="16"/>
        </w:rPr>
        <w:t>Special Rapporteur on Torture</w:t>
      </w:r>
      <w:r w:rsidRPr="00594294">
        <w:rPr>
          <w:rFonts w:ascii="Univers" w:hAnsi="Univers"/>
          <w:sz w:val="16"/>
          <w:szCs w:val="16"/>
        </w:rPr>
        <w:t xml:space="preserve">.  </w:t>
      </w:r>
      <w:proofErr w:type="gramStart"/>
      <w:r>
        <w:rPr>
          <w:rFonts w:ascii="Univers" w:hAnsi="Univers"/>
          <w:sz w:val="16"/>
          <w:szCs w:val="16"/>
        </w:rPr>
        <w:t>UN</w:t>
      </w:r>
      <w:r w:rsidRPr="00594294">
        <w:rPr>
          <w:rFonts w:ascii="Univers" w:hAnsi="Univers"/>
          <w:sz w:val="16"/>
          <w:szCs w:val="16"/>
        </w:rPr>
        <w:t xml:space="preserve"> Doc. E/CN.4/1995/34, </w:t>
      </w:r>
      <w:r>
        <w:rPr>
          <w:rFonts w:ascii="Univers" w:hAnsi="Univers"/>
          <w:sz w:val="16"/>
          <w:szCs w:val="16"/>
        </w:rPr>
        <w:t xml:space="preserve">January </w:t>
      </w:r>
      <w:r w:rsidRPr="00594294">
        <w:rPr>
          <w:rFonts w:ascii="Univers" w:hAnsi="Univers"/>
          <w:sz w:val="16"/>
          <w:szCs w:val="16"/>
        </w:rPr>
        <w:t>2</w:t>
      </w:r>
      <w:r>
        <w:rPr>
          <w:rFonts w:ascii="Univers" w:hAnsi="Univers"/>
          <w:sz w:val="16"/>
          <w:szCs w:val="16"/>
        </w:rPr>
        <w:t>,</w:t>
      </w:r>
      <w:r w:rsidRPr="00594294">
        <w:rPr>
          <w:rFonts w:ascii="Univers" w:hAnsi="Univers"/>
          <w:sz w:val="16"/>
          <w:szCs w:val="16"/>
        </w:rPr>
        <w:t xml:space="preserve"> 1995, </w:t>
      </w:r>
      <w:r>
        <w:rPr>
          <w:rFonts w:ascii="Univers" w:hAnsi="Univers"/>
          <w:sz w:val="16"/>
          <w:szCs w:val="16"/>
        </w:rPr>
        <w:t>para.</w:t>
      </w:r>
      <w:proofErr w:type="gramEnd"/>
      <w:r w:rsidRPr="00594294">
        <w:rPr>
          <w:rFonts w:ascii="Univers" w:hAnsi="Univers"/>
          <w:sz w:val="16"/>
          <w:szCs w:val="16"/>
        </w:rPr>
        <w:t xml:space="preserve"> </w:t>
      </w:r>
      <w:proofErr w:type="gramStart"/>
      <w:r w:rsidRPr="00594294">
        <w:rPr>
          <w:rFonts w:ascii="Univers" w:hAnsi="Univers"/>
          <w:sz w:val="16"/>
          <w:szCs w:val="16"/>
        </w:rPr>
        <w:t>76(g).</w:t>
      </w:r>
      <w:proofErr w:type="gramEnd"/>
    </w:p>
  </w:footnote>
  <w:footnote w:id="7">
    <w:p w:rsidR="00C32D91" w:rsidRPr="00594294" w:rsidRDefault="00C32D91" w:rsidP="00D423FE">
      <w:pPr>
        <w:pStyle w:val="Textonotapie"/>
        <w:spacing w:after="120"/>
        <w:jc w:val="both"/>
      </w:pPr>
      <w:r w:rsidRPr="00594294">
        <w:rPr>
          <w:rFonts w:ascii="Univers" w:hAnsi="Univers"/>
          <w:sz w:val="16"/>
          <w:szCs w:val="16"/>
          <w:vertAlign w:val="superscript"/>
        </w:rPr>
        <w:footnoteRef/>
      </w:r>
      <w:r w:rsidRPr="00594294">
        <w:rPr>
          <w:rFonts w:ascii="Univers" w:hAnsi="Univers"/>
          <w:sz w:val="16"/>
          <w:szCs w:val="16"/>
        </w:rPr>
        <w:t xml:space="preserve"> </w:t>
      </w:r>
      <w:proofErr w:type="gramStart"/>
      <w:r>
        <w:rPr>
          <w:rFonts w:ascii="Univers" w:hAnsi="Univers"/>
          <w:sz w:val="16"/>
          <w:szCs w:val="16"/>
        </w:rPr>
        <w:t>IACHR</w:t>
      </w:r>
      <w:r w:rsidRPr="00594294">
        <w:rPr>
          <w:rFonts w:ascii="Univers" w:hAnsi="Univers"/>
          <w:sz w:val="16"/>
          <w:szCs w:val="16"/>
        </w:rPr>
        <w:t>.</w:t>
      </w:r>
      <w:proofErr w:type="gramEnd"/>
      <w:r w:rsidRPr="00594294">
        <w:rPr>
          <w:rFonts w:ascii="Univers" w:hAnsi="Univers"/>
          <w:sz w:val="16"/>
          <w:szCs w:val="16"/>
        </w:rPr>
        <w:t xml:space="preserve"> </w:t>
      </w:r>
      <w:r>
        <w:rPr>
          <w:rFonts w:ascii="Univers" w:hAnsi="Univers"/>
          <w:sz w:val="16"/>
          <w:szCs w:val="16"/>
        </w:rPr>
        <w:t>Report</w:t>
      </w:r>
      <w:r w:rsidRPr="00594294">
        <w:rPr>
          <w:rFonts w:ascii="Univers" w:hAnsi="Univers"/>
          <w:sz w:val="16"/>
          <w:szCs w:val="16"/>
        </w:rPr>
        <w:t xml:space="preserve"> No. 72/09 </w:t>
      </w:r>
      <w:proofErr w:type="spellStart"/>
      <w:r w:rsidRPr="00594294">
        <w:rPr>
          <w:rFonts w:ascii="Univers" w:hAnsi="Univers"/>
          <w:sz w:val="16"/>
          <w:szCs w:val="16"/>
        </w:rPr>
        <w:t>Herson</w:t>
      </w:r>
      <w:proofErr w:type="spellEnd"/>
      <w:r w:rsidRPr="00594294">
        <w:rPr>
          <w:rFonts w:ascii="Univers" w:hAnsi="Univers"/>
          <w:sz w:val="16"/>
          <w:szCs w:val="16"/>
        </w:rPr>
        <w:t xml:space="preserve"> Javier Caro (Javier Apache)</w:t>
      </w:r>
      <w:r>
        <w:rPr>
          <w:rFonts w:ascii="Univers" w:hAnsi="Univers"/>
          <w:sz w:val="16"/>
          <w:szCs w:val="16"/>
        </w:rPr>
        <w:t xml:space="preserve"> and family</w:t>
      </w:r>
      <w:r w:rsidRPr="00594294">
        <w:rPr>
          <w:rFonts w:ascii="Univers" w:hAnsi="Univers"/>
          <w:sz w:val="16"/>
          <w:szCs w:val="16"/>
        </w:rPr>
        <w:t xml:space="preserve">, </w:t>
      </w:r>
      <w:r>
        <w:rPr>
          <w:rFonts w:ascii="Univers" w:hAnsi="Univers"/>
          <w:sz w:val="16"/>
          <w:szCs w:val="16"/>
        </w:rPr>
        <w:t xml:space="preserve">August </w:t>
      </w:r>
      <w:r w:rsidRPr="00594294">
        <w:rPr>
          <w:rFonts w:ascii="Univers" w:hAnsi="Univers"/>
          <w:sz w:val="16"/>
          <w:szCs w:val="16"/>
        </w:rPr>
        <w:t>5</w:t>
      </w:r>
      <w:r>
        <w:rPr>
          <w:rFonts w:ascii="Univers" w:hAnsi="Univers"/>
          <w:sz w:val="16"/>
          <w:szCs w:val="16"/>
        </w:rPr>
        <w:t>,</w:t>
      </w:r>
      <w:r w:rsidRPr="00594294">
        <w:rPr>
          <w:rFonts w:ascii="Univers" w:hAnsi="Univers"/>
          <w:sz w:val="16"/>
          <w:szCs w:val="16"/>
        </w:rPr>
        <w:t xml:space="preserve"> 2009, </w:t>
      </w:r>
      <w:r>
        <w:rPr>
          <w:rFonts w:ascii="Univers" w:hAnsi="Univers"/>
          <w:sz w:val="16"/>
          <w:szCs w:val="16"/>
        </w:rPr>
        <w:t>para.</w:t>
      </w:r>
      <w:r w:rsidRPr="00594294">
        <w:rPr>
          <w:rFonts w:ascii="Univers" w:hAnsi="Univers"/>
          <w:sz w:val="16"/>
          <w:szCs w:val="16"/>
        </w:rPr>
        <w:t xml:space="preserve"> 28.</w:t>
      </w:r>
    </w:p>
  </w:footnote>
  <w:footnote w:id="8">
    <w:p w:rsidR="00C32D91" w:rsidRPr="00ED49E7" w:rsidRDefault="00C32D91" w:rsidP="00D423FE">
      <w:pPr>
        <w:pStyle w:val="Textonotapie"/>
        <w:spacing w:after="120"/>
        <w:jc w:val="both"/>
        <w:rPr>
          <w:lang w:val="es-ES_tradnl"/>
        </w:rPr>
      </w:pPr>
      <w:r w:rsidRPr="00594294">
        <w:rPr>
          <w:rFonts w:ascii="Univers" w:hAnsi="Univers"/>
          <w:sz w:val="16"/>
          <w:szCs w:val="16"/>
          <w:vertAlign w:val="superscript"/>
        </w:rPr>
        <w:footnoteRef/>
      </w:r>
      <w:r w:rsidRPr="00594294">
        <w:rPr>
          <w:rFonts w:ascii="Univers" w:hAnsi="Univers"/>
          <w:sz w:val="16"/>
          <w:szCs w:val="16"/>
        </w:rPr>
        <w:t xml:space="preserve"> </w:t>
      </w:r>
      <w:proofErr w:type="gramStart"/>
      <w:r>
        <w:rPr>
          <w:rFonts w:ascii="Univers" w:hAnsi="Univers"/>
          <w:sz w:val="16"/>
          <w:szCs w:val="16"/>
        </w:rPr>
        <w:t>IACHR</w:t>
      </w:r>
      <w:r w:rsidRPr="00594294">
        <w:rPr>
          <w:rFonts w:ascii="Univers" w:hAnsi="Univers"/>
          <w:sz w:val="16"/>
          <w:szCs w:val="16"/>
        </w:rPr>
        <w:t>.</w:t>
      </w:r>
      <w:proofErr w:type="gramEnd"/>
      <w:r w:rsidRPr="00594294">
        <w:rPr>
          <w:rFonts w:ascii="Univers" w:hAnsi="Univers"/>
          <w:sz w:val="16"/>
          <w:szCs w:val="16"/>
        </w:rPr>
        <w:t xml:space="preserve"> </w:t>
      </w:r>
      <w:r>
        <w:rPr>
          <w:rFonts w:ascii="Univers" w:hAnsi="Univers"/>
          <w:sz w:val="16"/>
          <w:szCs w:val="16"/>
        </w:rPr>
        <w:t>Report</w:t>
      </w:r>
      <w:r w:rsidRPr="00594294">
        <w:rPr>
          <w:rFonts w:ascii="Univers" w:hAnsi="Univers"/>
          <w:sz w:val="16"/>
          <w:szCs w:val="16"/>
        </w:rPr>
        <w:t xml:space="preserve"> No. 72/09 </w:t>
      </w:r>
      <w:proofErr w:type="spellStart"/>
      <w:r w:rsidRPr="00594294">
        <w:rPr>
          <w:rFonts w:ascii="Univers" w:hAnsi="Univers"/>
          <w:sz w:val="16"/>
          <w:szCs w:val="16"/>
        </w:rPr>
        <w:t>Herson</w:t>
      </w:r>
      <w:proofErr w:type="spellEnd"/>
      <w:r w:rsidRPr="00594294">
        <w:rPr>
          <w:rFonts w:ascii="Univers" w:hAnsi="Univers"/>
          <w:sz w:val="16"/>
          <w:szCs w:val="16"/>
        </w:rPr>
        <w:t xml:space="preserve"> Javier Caro (Javier Apache)</w:t>
      </w:r>
      <w:r>
        <w:rPr>
          <w:rFonts w:ascii="Univers" w:hAnsi="Univers"/>
          <w:sz w:val="16"/>
          <w:szCs w:val="16"/>
        </w:rPr>
        <w:t xml:space="preserve"> and family, August</w:t>
      </w:r>
      <w:r w:rsidRPr="00594294">
        <w:rPr>
          <w:rFonts w:ascii="Univers" w:hAnsi="Univers"/>
          <w:sz w:val="16"/>
          <w:szCs w:val="16"/>
        </w:rPr>
        <w:t xml:space="preserve"> 5</w:t>
      </w:r>
      <w:r>
        <w:rPr>
          <w:rFonts w:ascii="Univers" w:hAnsi="Univers"/>
          <w:sz w:val="16"/>
          <w:szCs w:val="16"/>
        </w:rPr>
        <w:t>,</w:t>
      </w:r>
      <w:r w:rsidRPr="00594294">
        <w:rPr>
          <w:rFonts w:ascii="Univers" w:hAnsi="Univers"/>
          <w:sz w:val="16"/>
          <w:szCs w:val="16"/>
        </w:rPr>
        <w:t xml:space="preserve"> 2009, </w:t>
      </w:r>
      <w:r>
        <w:rPr>
          <w:rFonts w:ascii="Univers" w:hAnsi="Univers"/>
          <w:sz w:val="16"/>
          <w:szCs w:val="16"/>
        </w:rPr>
        <w:t>para.</w:t>
      </w:r>
      <w:r w:rsidRPr="00594294">
        <w:rPr>
          <w:rFonts w:ascii="Univers" w:hAnsi="Univers"/>
          <w:sz w:val="16"/>
          <w:szCs w:val="16"/>
        </w:rPr>
        <w:t xml:space="preserve"> </w:t>
      </w:r>
      <w:r w:rsidRPr="00ED49E7">
        <w:rPr>
          <w:rFonts w:ascii="Univers" w:hAnsi="Univers"/>
          <w:sz w:val="16"/>
          <w:szCs w:val="16"/>
          <w:lang w:val="es-ES_tradnl"/>
        </w:rPr>
        <w:t>28.</w:t>
      </w:r>
    </w:p>
  </w:footnote>
  <w:footnote w:id="9">
    <w:p w:rsidR="00C32D91" w:rsidRPr="00594294" w:rsidRDefault="00C32D91" w:rsidP="00D423FE">
      <w:pPr>
        <w:pStyle w:val="Textonotapie"/>
        <w:spacing w:after="120"/>
        <w:jc w:val="both"/>
      </w:pPr>
      <w:r w:rsidRPr="00594294">
        <w:rPr>
          <w:rFonts w:ascii="Univers" w:hAnsi="Univers"/>
          <w:sz w:val="16"/>
          <w:szCs w:val="16"/>
          <w:vertAlign w:val="superscript"/>
        </w:rPr>
        <w:footnoteRef/>
      </w:r>
      <w:r w:rsidRPr="00ED49E7">
        <w:rPr>
          <w:rFonts w:ascii="Univers" w:hAnsi="Univers"/>
          <w:sz w:val="16"/>
          <w:szCs w:val="16"/>
          <w:lang w:val="es-ES_tradnl"/>
        </w:rPr>
        <w:t xml:space="preserve"> IACHR. </w:t>
      </w:r>
      <w:proofErr w:type="spellStart"/>
      <w:r w:rsidRPr="00ED49E7">
        <w:rPr>
          <w:rFonts w:ascii="Univers" w:hAnsi="Univers"/>
          <w:sz w:val="16"/>
          <w:szCs w:val="16"/>
          <w:lang w:val="es-ES_tradnl"/>
        </w:rPr>
        <w:t>Report</w:t>
      </w:r>
      <w:proofErr w:type="spellEnd"/>
      <w:r w:rsidRPr="00ED49E7">
        <w:rPr>
          <w:rFonts w:ascii="Univers" w:hAnsi="Univers"/>
          <w:sz w:val="16"/>
          <w:szCs w:val="16"/>
          <w:lang w:val="es-ES_tradnl"/>
        </w:rPr>
        <w:t xml:space="preserve"> No. 74/07 </w:t>
      </w:r>
      <w:r w:rsidRPr="00ED49E7">
        <w:rPr>
          <w:rFonts w:ascii="Univers" w:hAnsi="Univers"/>
          <w:i/>
          <w:sz w:val="16"/>
          <w:szCs w:val="16"/>
          <w:lang w:val="es-ES_tradnl"/>
        </w:rPr>
        <w:t>José Antonio Romero Cruz, Rolando Ordoñez Álvarez and Norberto Hernández</w:t>
      </w:r>
      <w:r w:rsidRPr="00ED49E7">
        <w:rPr>
          <w:rFonts w:ascii="Univers" w:hAnsi="Univers"/>
          <w:sz w:val="16"/>
          <w:szCs w:val="16"/>
          <w:lang w:val="es-ES_tradnl"/>
        </w:rPr>
        <w:t xml:space="preserve">, </w:t>
      </w:r>
      <w:proofErr w:type="spellStart"/>
      <w:r w:rsidRPr="00ED49E7">
        <w:rPr>
          <w:rFonts w:ascii="Univers" w:hAnsi="Univers"/>
          <w:sz w:val="16"/>
          <w:szCs w:val="16"/>
          <w:lang w:val="es-ES_tradnl"/>
        </w:rPr>
        <w:t>October</w:t>
      </w:r>
      <w:proofErr w:type="spellEnd"/>
      <w:r w:rsidRPr="00ED49E7">
        <w:rPr>
          <w:rFonts w:ascii="Univers" w:hAnsi="Univers"/>
          <w:sz w:val="16"/>
          <w:szCs w:val="16"/>
          <w:lang w:val="es-ES_tradnl"/>
        </w:rPr>
        <w:t xml:space="preserve"> 15, 2007, para. </w:t>
      </w:r>
      <w:proofErr w:type="gramStart"/>
      <w:r w:rsidRPr="00594294">
        <w:rPr>
          <w:rFonts w:ascii="Univers" w:hAnsi="Univers"/>
          <w:sz w:val="16"/>
          <w:szCs w:val="16"/>
        </w:rPr>
        <w:t>34</w:t>
      </w:r>
      <w:r>
        <w:rPr>
          <w:rFonts w:ascii="Univers" w:hAnsi="Univers"/>
          <w:sz w:val="16"/>
          <w:szCs w:val="16"/>
        </w:rPr>
        <w:t>,</w:t>
      </w:r>
      <w:r w:rsidRPr="00594294">
        <w:rPr>
          <w:rFonts w:ascii="Univers" w:hAnsi="Univers"/>
          <w:sz w:val="16"/>
          <w:szCs w:val="16"/>
        </w:rPr>
        <w:t xml:space="preserve"> </w:t>
      </w:r>
      <w:r>
        <w:rPr>
          <w:rFonts w:ascii="Univers" w:hAnsi="Univers"/>
          <w:sz w:val="16"/>
          <w:szCs w:val="16"/>
        </w:rPr>
        <w:t>and</w:t>
      </w:r>
      <w:r w:rsidRPr="00594294">
        <w:rPr>
          <w:rFonts w:ascii="Univers" w:hAnsi="Univers"/>
          <w:sz w:val="16"/>
          <w:szCs w:val="16"/>
        </w:rPr>
        <w:t xml:space="preserve"> </w:t>
      </w:r>
      <w:r>
        <w:rPr>
          <w:rFonts w:ascii="Univers" w:hAnsi="Univers"/>
          <w:sz w:val="16"/>
          <w:szCs w:val="16"/>
        </w:rPr>
        <w:t>Report</w:t>
      </w:r>
      <w:r w:rsidRPr="00594294">
        <w:rPr>
          <w:rFonts w:ascii="Univers" w:hAnsi="Univers"/>
          <w:sz w:val="16"/>
          <w:szCs w:val="16"/>
        </w:rPr>
        <w:t xml:space="preserve"> No. 72/09 </w:t>
      </w:r>
      <w:proofErr w:type="spellStart"/>
      <w:r w:rsidRPr="00594294">
        <w:rPr>
          <w:rFonts w:ascii="Univers" w:hAnsi="Univers"/>
          <w:sz w:val="16"/>
          <w:szCs w:val="16"/>
        </w:rPr>
        <w:t>Herson</w:t>
      </w:r>
      <w:proofErr w:type="spellEnd"/>
      <w:r w:rsidRPr="00594294">
        <w:rPr>
          <w:rFonts w:ascii="Univers" w:hAnsi="Univers"/>
          <w:sz w:val="16"/>
          <w:szCs w:val="16"/>
        </w:rPr>
        <w:t xml:space="preserve"> Javier Caro (Javier Apache)</w:t>
      </w:r>
      <w:r>
        <w:rPr>
          <w:rFonts w:ascii="Univers" w:hAnsi="Univers"/>
          <w:sz w:val="16"/>
          <w:szCs w:val="16"/>
        </w:rPr>
        <w:t xml:space="preserve"> and </w:t>
      </w:r>
      <w:r w:rsidRPr="00594294">
        <w:rPr>
          <w:rFonts w:ascii="Univers" w:hAnsi="Univers"/>
          <w:sz w:val="16"/>
          <w:szCs w:val="16"/>
        </w:rPr>
        <w:t>famil</w:t>
      </w:r>
      <w:r>
        <w:rPr>
          <w:rFonts w:ascii="Univers" w:hAnsi="Univers"/>
          <w:sz w:val="16"/>
          <w:szCs w:val="16"/>
        </w:rPr>
        <w:t>y</w:t>
      </w:r>
      <w:r w:rsidRPr="00594294">
        <w:rPr>
          <w:rFonts w:ascii="Univers" w:hAnsi="Univers"/>
          <w:sz w:val="16"/>
          <w:szCs w:val="16"/>
        </w:rPr>
        <w:t xml:space="preserve">, </w:t>
      </w:r>
      <w:r>
        <w:rPr>
          <w:rFonts w:ascii="Univers" w:hAnsi="Univers"/>
          <w:sz w:val="16"/>
          <w:szCs w:val="16"/>
        </w:rPr>
        <w:t xml:space="preserve">August </w:t>
      </w:r>
      <w:r w:rsidRPr="00594294">
        <w:rPr>
          <w:rFonts w:ascii="Univers" w:hAnsi="Univers"/>
          <w:sz w:val="16"/>
          <w:szCs w:val="16"/>
        </w:rPr>
        <w:t>5</w:t>
      </w:r>
      <w:r>
        <w:rPr>
          <w:rFonts w:ascii="Univers" w:hAnsi="Univers"/>
          <w:sz w:val="16"/>
          <w:szCs w:val="16"/>
        </w:rPr>
        <w:t>,</w:t>
      </w:r>
      <w:r w:rsidRPr="00594294">
        <w:rPr>
          <w:rFonts w:ascii="Univers" w:hAnsi="Univers"/>
          <w:sz w:val="16"/>
          <w:szCs w:val="16"/>
        </w:rPr>
        <w:t xml:space="preserve"> 2009, </w:t>
      </w:r>
      <w:r>
        <w:rPr>
          <w:rFonts w:ascii="Univers" w:hAnsi="Univers"/>
          <w:sz w:val="16"/>
          <w:szCs w:val="16"/>
        </w:rPr>
        <w:t>para.</w:t>
      </w:r>
      <w:proofErr w:type="gramEnd"/>
      <w:r w:rsidRPr="00594294">
        <w:rPr>
          <w:rFonts w:ascii="Univers" w:hAnsi="Univers"/>
          <w:sz w:val="16"/>
          <w:szCs w:val="16"/>
        </w:rPr>
        <w:t xml:space="preserve"> 28.</w:t>
      </w:r>
    </w:p>
  </w:footnote>
  <w:footnote w:id="10">
    <w:p w:rsidR="00C32D91" w:rsidRPr="00594294" w:rsidRDefault="00C32D91" w:rsidP="00D423FE">
      <w:pPr>
        <w:pStyle w:val="Textonotapie"/>
        <w:spacing w:after="120"/>
        <w:jc w:val="both"/>
        <w:rPr>
          <w:rFonts w:ascii="Univers" w:hAnsi="Univers"/>
          <w:sz w:val="16"/>
          <w:szCs w:val="16"/>
        </w:rPr>
      </w:pPr>
      <w:r w:rsidRPr="00594294">
        <w:rPr>
          <w:rStyle w:val="Refdenotaalpie"/>
          <w:rFonts w:ascii="Univers" w:hAnsi="Univers"/>
          <w:sz w:val="16"/>
          <w:szCs w:val="16"/>
        </w:rPr>
        <w:footnoteRef/>
      </w:r>
      <w:r w:rsidRPr="00594294">
        <w:rPr>
          <w:rFonts w:ascii="Univers" w:hAnsi="Univers"/>
          <w:sz w:val="16"/>
          <w:szCs w:val="16"/>
        </w:rPr>
        <w:t xml:space="preserve"> </w:t>
      </w:r>
      <w:r>
        <w:rPr>
          <w:rFonts w:ascii="Univers" w:hAnsi="Univers" w:cs="Univers"/>
          <w:sz w:val="16"/>
          <w:szCs w:val="16"/>
        </w:rPr>
        <w:t>American Convention, Article</w:t>
      </w:r>
      <w:r w:rsidRPr="00594294">
        <w:rPr>
          <w:rFonts w:ascii="Univers" w:hAnsi="Univers" w:cs="Univers"/>
          <w:sz w:val="16"/>
          <w:szCs w:val="16"/>
        </w:rPr>
        <w:t xml:space="preserve"> 29</w:t>
      </w:r>
      <w:r>
        <w:rPr>
          <w:rFonts w:ascii="Univers" w:hAnsi="Univers" w:cs="Univers"/>
          <w:sz w:val="16"/>
          <w:szCs w:val="16"/>
        </w:rPr>
        <w:t>,</w:t>
      </w:r>
      <w:r w:rsidRPr="00594294">
        <w:rPr>
          <w:rFonts w:ascii="Univers" w:hAnsi="Univers" w:cs="Univers"/>
          <w:sz w:val="16"/>
          <w:szCs w:val="16"/>
        </w:rPr>
        <w:t xml:space="preserve"> </w:t>
      </w:r>
      <w:r>
        <w:rPr>
          <w:rFonts w:ascii="Univers" w:hAnsi="Univers" w:cs="Univers"/>
          <w:sz w:val="16"/>
          <w:szCs w:val="16"/>
        </w:rPr>
        <w:t>Rules of Interpretation. No provision of this Convention shall be interpreted as</w:t>
      </w:r>
      <w:r w:rsidRPr="00594294">
        <w:rPr>
          <w:rFonts w:ascii="Univers" w:hAnsi="Univers" w:cs="Univers"/>
          <w:sz w:val="16"/>
          <w:szCs w:val="16"/>
        </w:rPr>
        <w:t xml:space="preserve">: […] b) </w:t>
      </w:r>
      <w:r>
        <w:rPr>
          <w:rFonts w:ascii="Univers" w:hAnsi="Univers" w:cs="Univers"/>
          <w:sz w:val="16"/>
          <w:szCs w:val="16"/>
        </w:rPr>
        <w:t>restricting the enjoyment or exercise of any right of freedom recognized by virtue of the laws of any State Party or by virtue of another convention to which one of the said States is a party</w:t>
      </w:r>
      <w:r w:rsidRPr="00594294">
        <w:rPr>
          <w:rFonts w:ascii="Univers" w:hAnsi="Univers" w:cs="Univers"/>
          <w:sz w:val="16"/>
          <w:szCs w:val="16"/>
        </w:rPr>
        <w:t>; […].</w:t>
      </w:r>
    </w:p>
  </w:footnote>
  <w:footnote w:id="11">
    <w:p w:rsidR="00C32D91" w:rsidRPr="00594294" w:rsidRDefault="00C32D91" w:rsidP="00D423FE">
      <w:pPr>
        <w:pStyle w:val="Textonotapie"/>
        <w:spacing w:after="120"/>
        <w:jc w:val="both"/>
        <w:rPr>
          <w:rFonts w:ascii="Univers" w:hAnsi="Univers" w:cs="Univers"/>
          <w:sz w:val="16"/>
          <w:szCs w:val="16"/>
        </w:rPr>
      </w:pPr>
      <w:r w:rsidRPr="00594294">
        <w:rPr>
          <w:rStyle w:val="Refdenotaalpie"/>
          <w:rFonts w:ascii="Univers" w:hAnsi="Univers"/>
          <w:sz w:val="16"/>
          <w:szCs w:val="16"/>
        </w:rPr>
        <w:footnoteRef/>
      </w:r>
      <w:r w:rsidRPr="00594294">
        <w:rPr>
          <w:rStyle w:val="Refdenotaalpie"/>
          <w:rFonts w:ascii="Univers" w:hAnsi="Univers"/>
          <w:sz w:val="16"/>
          <w:szCs w:val="16"/>
        </w:rPr>
        <w:t xml:space="preserve"> </w:t>
      </w:r>
      <w:proofErr w:type="gramStart"/>
      <w:r>
        <w:rPr>
          <w:rFonts w:ascii="Univers" w:hAnsi="Univers"/>
          <w:sz w:val="16"/>
          <w:szCs w:val="16"/>
        </w:rPr>
        <w:t>I/</w:t>
      </w:r>
      <w:smartTag w:uri="urn:schemas-microsoft-com:office:smarttags" w:element="address">
        <w:r>
          <w:rPr>
            <w:rFonts w:ascii="Univers" w:hAnsi="Univers"/>
            <w:sz w:val="16"/>
            <w:szCs w:val="16"/>
          </w:rPr>
          <w:t>A Court H.R.</w:t>
        </w:r>
      </w:smartTag>
      <w:r w:rsidRPr="00594294">
        <w:rPr>
          <w:rFonts w:ascii="Univers" w:hAnsi="Univers"/>
          <w:sz w:val="16"/>
          <w:szCs w:val="16"/>
        </w:rPr>
        <w:t xml:space="preserve">, </w:t>
      </w:r>
      <w:r w:rsidRPr="00594294">
        <w:rPr>
          <w:rFonts w:ascii="Univers" w:hAnsi="Univers"/>
          <w:i/>
          <w:iCs/>
          <w:sz w:val="16"/>
          <w:szCs w:val="16"/>
        </w:rPr>
        <w:t>"Ot</w:t>
      </w:r>
      <w:r>
        <w:rPr>
          <w:rFonts w:ascii="Univers" w:hAnsi="Univers"/>
          <w:i/>
          <w:iCs/>
          <w:sz w:val="16"/>
          <w:szCs w:val="16"/>
        </w:rPr>
        <w:t>her Treaties”</w:t>
      </w:r>
      <w:r w:rsidRPr="00594294">
        <w:rPr>
          <w:rFonts w:ascii="Univers" w:hAnsi="Univers"/>
          <w:i/>
          <w:iCs/>
          <w:sz w:val="16"/>
          <w:szCs w:val="16"/>
        </w:rPr>
        <w:t xml:space="preserve"> </w:t>
      </w:r>
      <w:r>
        <w:rPr>
          <w:rFonts w:ascii="Univers" w:hAnsi="Univers"/>
          <w:i/>
          <w:iCs/>
          <w:sz w:val="16"/>
          <w:szCs w:val="16"/>
        </w:rPr>
        <w:t>Subject to the Consultative Jurisdiction of the Court</w:t>
      </w:r>
      <w:r w:rsidRPr="00594294">
        <w:rPr>
          <w:rFonts w:ascii="Univers" w:hAnsi="Univers"/>
          <w:sz w:val="16"/>
          <w:szCs w:val="16"/>
        </w:rPr>
        <w:t xml:space="preserve"> (</w:t>
      </w:r>
      <w:r>
        <w:rPr>
          <w:rFonts w:ascii="Univers" w:hAnsi="Univers"/>
          <w:sz w:val="16"/>
          <w:szCs w:val="16"/>
        </w:rPr>
        <w:t>A</w:t>
      </w:r>
      <w:r w:rsidRPr="00594294">
        <w:rPr>
          <w:rFonts w:ascii="Univers" w:hAnsi="Univers"/>
          <w:sz w:val="16"/>
          <w:szCs w:val="16"/>
        </w:rPr>
        <w:t xml:space="preserve">rt. 64 </w:t>
      </w:r>
      <w:r>
        <w:rPr>
          <w:rFonts w:ascii="Univers" w:hAnsi="Univers"/>
          <w:sz w:val="16"/>
          <w:szCs w:val="16"/>
        </w:rPr>
        <w:t>American Convention on Human Rights</w:t>
      </w:r>
      <w:r w:rsidRPr="00594294">
        <w:rPr>
          <w:rFonts w:ascii="Univers" w:hAnsi="Univers"/>
          <w:sz w:val="16"/>
          <w:szCs w:val="16"/>
        </w:rPr>
        <w:t>).</w:t>
      </w:r>
      <w:proofErr w:type="gramEnd"/>
      <w:r w:rsidRPr="00594294">
        <w:rPr>
          <w:rFonts w:ascii="Univers" w:hAnsi="Univers"/>
          <w:sz w:val="16"/>
          <w:szCs w:val="16"/>
        </w:rPr>
        <w:t xml:space="preserve"> </w:t>
      </w:r>
      <w:r>
        <w:rPr>
          <w:rFonts w:ascii="Univers" w:hAnsi="Univers"/>
          <w:sz w:val="16"/>
          <w:szCs w:val="16"/>
        </w:rPr>
        <w:t>Advisory Opinion</w:t>
      </w:r>
      <w:r w:rsidRPr="00594294">
        <w:rPr>
          <w:rFonts w:ascii="Univers" w:hAnsi="Univers"/>
          <w:sz w:val="16"/>
          <w:szCs w:val="16"/>
        </w:rPr>
        <w:t xml:space="preserve"> OC-1/82 </w:t>
      </w:r>
      <w:r>
        <w:rPr>
          <w:rFonts w:ascii="Univers" w:hAnsi="Univers"/>
          <w:sz w:val="16"/>
          <w:szCs w:val="16"/>
        </w:rPr>
        <w:t xml:space="preserve">of September </w:t>
      </w:r>
      <w:r w:rsidRPr="00594294">
        <w:rPr>
          <w:rFonts w:ascii="Univers" w:hAnsi="Univers"/>
          <w:sz w:val="16"/>
          <w:szCs w:val="16"/>
        </w:rPr>
        <w:t>24</w:t>
      </w:r>
      <w:r>
        <w:rPr>
          <w:rFonts w:ascii="Univers" w:hAnsi="Univers"/>
          <w:sz w:val="16"/>
          <w:szCs w:val="16"/>
        </w:rPr>
        <w:t>,</w:t>
      </w:r>
      <w:r w:rsidRPr="00594294">
        <w:rPr>
          <w:rFonts w:ascii="Univers" w:hAnsi="Univers"/>
          <w:sz w:val="16"/>
          <w:szCs w:val="16"/>
        </w:rPr>
        <w:t xml:space="preserve"> 1982</w:t>
      </w:r>
      <w:r w:rsidRPr="00594294">
        <w:rPr>
          <w:rFonts w:ascii="Univers" w:hAnsi="Univers"/>
          <w:i/>
          <w:iCs/>
          <w:sz w:val="16"/>
          <w:szCs w:val="16"/>
        </w:rPr>
        <w:t xml:space="preserve">. </w:t>
      </w:r>
      <w:r w:rsidRPr="00594294">
        <w:rPr>
          <w:rFonts w:ascii="Univers" w:hAnsi="Univers"/>
          <w:sz w:val="16"/>
          <w:szCs w:val="16"/>
        </w:rPr>
        <w:t>Serie</w:t>
      </w:r>
      <w:r>
        <w:rPr>
          <w:rFonts w:ascii="Univers" w:hAnsi="Univers"/>
          <w:sz w:val="16"/>
          <w:szCs w:val="16"/>
        </w:rPr>
        <w:t>s</w:t>
      </w:r>
      <w:r w:rsidRPr="00594294">
        <w:rPr>
          <w:rFonts w:ascii="Univers" w:hAnsi="Univers"/>
          <w:sz w:val="16"/>
          <w:szCs w:val="16"/>
        </w:rPr>
        <w:t xml:space="preserve"> </w:t>
      </w:r>
      <w:proofErr w:type="gramStart"/>
      <w:r w:rsidRPr="00594294">
        <w:rPr>
          <w:rFonts w:ascii="Univers" w:hAnsi="Univers"/>
          <w:sz w:val="16"/>
          <w:szCs w:val="16"/>
        </w:rPr>
        <w:t xml:space="preserve">A </w:t>
      </w:r>
      <w:r>
        <w:rPr>
          <w:rFonts w:ascii="Univers" w:hAnsi="Univers"/>
          <w:sz w:val="16"/>
          <w:szCs w:val="16"/>
        </w:rPr>
        <w:t>,</w:t>
      </w:r>
      <w:r w:rsidRPr="00594294">
        <w:rPr>
          <w:rFonts w:ascii="Univers" w:hAnsi="Univers"/>
          <w:sz w:val="16"/>
          <w:szCs w:val="16"/>
        </w:rPr>
        <w:t>No</w:t>
      </w:r>
      <w:proofErr w:type="gramEnd"/>
      <w:r w:rsidRPr="00594294">
        <w:rPr>
          <w:rFonts w:ascii="Univers" w:hAnsi="Univers"/>
          <w:sz w:val="16"/>
          <w:szCs w:val="16"/>
        </w:rPr>
        <w:t>. 1,</w:t>
      </w:r>
      <w:r w:rsidRPr="00594294">
        <w:rPr>
          <w:rFonts w:ascii="Univers" w:hAnsi="Univers" w:cs="Univers"/>
          <w:sz w:val="16"/>
          <w:szCs w:val="16"/>
        </w:rPr>
        <w:t xml:space="preserve"> p</w:t>
      </w:r>
      <w:r>
        <w:rPr>
          <w:rFonts w:ascii="Univers" w:hAnsi="Univers" w:cs="Univers"/>
          <w:sz w:val="16"/>
          <w:szCs w:val="16"/>
        </w:rPr>
        <w:t>aragraph</w:t>
      </w:r>
      <w:r w:rsidRPr="00594294">
        <w:rPr>
          <w:rFonts w:ascii="Univers" w:hAnsi="Univers" w:cs="Univers"/>
          <w:sz w:val="16"/>
          <w:szCs w:val="16"/>
        </w:rPr>
        <w:t xml:space="preserve"> 41.</w:t>
      </w:r>
    </w:p>
  </w:footnote>
  <w:footnote w:id="12">
    <w:p w:rsidR="00C32D91" w:rsidRPr="00594294" w:rsidRDefault="00C32D91" w:rsidP="00D423FE">
      <w:pPr>
        <w:autoSpaceDE w:val="0"/>
        <w:autoSpaceDN w:val="0"/>
        <w:adjustRightInd w:val="0"/>
        <w:spacing w:after="120"/>
        <w:jc w:val="both"/>
        <w:rPr>
          <w:rFonts w:ascii="Univers" w:hAnsi="Univers" w:cs="Univers"/>
          <w:sz w:val="16"/>
          <w:szCs w:val="16"/>
        </w:rPr>
      </w:pPr>
      <w:r w:rsidRPr="00594294">
        <w:rPr>
          <w:rStyle w:val="Refdenotaalpie"/>
          <w:rFonts w:ascii="Univers" w:hAnsi="Univers"/>
          <w:sz w:val="16"/>
          <w:szCs w:val="16"/>
        </w:rPr>
        <w:footnoteRef/>
      </w:r>
      <w:r w:rsidRPr="00594294">
        <w:rPr>
          <w:rStyle w:val="Refdenotaalpie"/>
          <w:rFonts w:ascii="Univers" w:hAnsi="Univers"/>
          <w:sz w:val="16"/>
          <w:szCs w:val="16"/>
        </w:rPr>
        <w:t xml:space="preserve"> </w:t>
      </w:r>
      <w:r>
        <w:rPr>
          <w:rFonts w:ascii="Univers" w:hAnsi="Univers"/>
          <w:sz w:val="16"/>
          <w:szCs w:val="16"/>
        </w:rPr>
        <w:t>I/A Court H.R.</w:t>
      </w:r>
      <w:r w:rsidRPr="00594294">
        <w:rPr>
          <w:rFonts w:ascii="Univers" w:hAnsi="Univers"/>
          <w:sz w:val="16"/>
          <w:szCs w:val="16"/>
        </w:rPr>
        <w:t xml:space="preserve">, </w:t>
      </w:r>
      <w:r w:rsidRPr="00594294">
        <w:rPr>
          <w:rFonts w:ascii="Univers" w:hAnsi="Univers"/>
          <w:i/>
          <w:iCs/>
          <w:sz w:val="16"/>
          <w:szCs w:val="16"/>
        </w:rPr>
        <w:t>“</w:t>
      </w:r>
      <w:r>
        <w:rPr>
          <w:rFonts w:ascii="Univers" w:hAnsi="Univers"/>
          <w:i/>
          <w:iCs/>
          <w:sz w:val="16"/>
          <w:szCs w:val="16"/>
        </w:rPr>
        <w:t>Street Children</w:t>
      </w:r>
      <w:r w:rsidRPr="00594294">
        <w:rPr>
          <w:rFonts w:ascii="Univers" w:hAnsi="Univers"/>
          <w:i/>
          <w:iCs/>
          <w:sz w:val="16"/>
          <w:szCs w:val="16"/>
        </w:rPr>
        <w:t>”</w:t>
      </w:r>
      <w:r>
        <w:rPr>
          <w:rFonts w:ascii="Univers" w:hAnsi="Univers"/>
          <w:i/>
          <w:iCs/>
          <w:sz w:val="16"/>
          <w:szCs w:val="16"/>
        </w:rPr>
        <w:t xml:space="preserve"> Case</w:t>
      </w:r>
      <w:r w:rsidRPr="00594294">
        <w:rPr>
          <w:rFonts w:ascii="Univers" w:hAnsi="Univers"/>
          <w:i/>
          <w:iCs/>
          <w:sz w:val="16"/>
          <w:szCs w:val="16"/>
        </w:rPr>
        <w:t xml:space="preserve"> (</w:t>
      </w:r>
      <w:proofErr w:type="spellStart"/>
      <w:r w:rsidRPr="00594294">
        <w:rPr>
          <w:rFonts w:ascii="Univers" w:hAnsi="Univers"/>
          <w:i/>
          <w:iCs/>
          <w:sz w:val="16"/>
          <w:szCs w:val="16"/>
        </w:rPr>
        <w:t>Villagrán</w:t>
      </w:r>
      <w:proofErr w:type="spellEnd"/>
      <w:r w:rsidRPr="00594294">
        <w:rPr>
          <w:rFonts w:ascii="Univers" w:hAnsi="Univers"/>
          <w:i/>
          <w:iCs/>
          <w:sz w:val="16"/>
          <w:szCs w:val="16"/>
        </w:rPr>
        <w:t xml:space="preserve"> Morales</w:t>
      </w:r>
      <w:r>
        <w:rPr>
          <w:rFonts w:ascii="Univers" w:hAnsi="Univers"/>
          <w:i/>
          <w:iCs/>
          <w:sz w:val="16"/>
          <w:szCs w:val="16"/>
        </w:rPr>
        <w:t xml:space="preserve"> et al.</w:t>
      </w:r>
      <w:r w:rsidRPr="00594294">
        <w:rPr>
          <w:rFonts w:ascii="Univers" w:hAnsi="Univers"/>
          <w:i/>
          <w:iCs/>
          <w:sz w:val="16"/>
          <w:szCs w:val="16"/>
        </w:rPr>
        <w:t>).</w:t>
      </w:r>
      <w:r w:rsidRPr="00594294">
        <w:rPr>
          <w:rFonts w:ascii="Univers" w:hAnsi="Univers"/>
          <w:sz w:val="16"/>
          <w:szCs w:val="16"/>
        </w:rPr>
        <w:t xml:space="preserve"> </w:t>
      </w:r>
      <w:r>
        <w:rPr>
          <w:rFonts w:ascii="Univers" w:hAnsi="Univers"/>
          <w:sz w:val="16"/>
          <w:szCs w:val="16"/>
        </w:rPr>
        <w:t xml:space="preserve">Judgment of November </w:t>
      </w:r>
      <w:r w:rsidRPr="00594294">
        <w:rPr>
          <w:rFonts w:ascii="Univers" w:hAnsi="Univers"/>
          <w:sz w:val="16"/>
          <w:szCs w:val="16"/>
        </w:rPr>
        <w:t>19</w:t>
      </w:r>
      <w:r>
        <w:rPr>
          <w:rFonts w:ascii="Univers" w:hAnsi="Univers"/>
          <w:sz w:val="16"/>
          <w:szCs w:val="16"/>
        </w:rPr>
        <w:t>,</w:t>
      </w:r>
      <w:r w:rsidRPr="00594294">
        <w:rPr>
          <w:rFonts w:ascii="Univers" w:hAnsi="Univers"/>
          <w:sz w:val="16"/>
          <w:szCs w:val="16"/>
        </w:rPr>
        <w:t xml:space="preserve"> 1999. </w:t>
      </w:r>
      <w:r>
        <w:rPr>
          <w:rFonts w:ascii="Univers" w:hAnsi="Univers"/>
          <w:sz w:val="16"/>
          <w:szCs w:val="16"/>
        </w:rPr>
        <w:t>Series C,</w:t>
      </w:r>
      <w:r w:rsidRPr="00594294">
        <w:rPr>
          <w:rFonts w:ascii="Univers" w:hAnsi="Univers"/>
          <w:sz w:val="16"/>
          <w:szCs w:val="16"/>
        </w:rPr>
        <w:t xml:space="preserve"> No. 63</w:t>
      </w:r>
      <w:r>
        <w:rPr>
          <w:rFonts w:ascii="Univers" w:hAnsi="Univers" w:cs="Univers"/>
          <w:sz w:val="16"/>
          <w:szCs w:val="16"/>
        </w:rPr>
        <w:t>, paragraph</w:t>
      </w:r>
      <w:r w:rsidRPr="00594294">
        <w:rPr>
          <w:rFonts w:ascii="Univers" w:hAnsi="Univers" w:cs="Univers"/>
          <w:sz w:val="16"/>
          <w:szCs w:val="16"/>
        </w:rPr>
        <w:t xml:space="preserve"> 194. </w:t>
      </w:r>
      <w:proofErr w:type="gramStart"/>
      <w:r w:rsidRPr="00594294">
        <w:rPr>
          <w:rFonts w:ascii="Univers" w:hAnsi="Univers"/>
          <w:i/>
          <w:iCs/>
          <w:sz w:val="16"/>
          <w:szCs w:val="16"/>
        </w:rPr>
        <w:t>“</w:t>
      </w:r>
      <w:r>
        <w:rPr>
          <w:rFonts w:ascii="Univers" w:hAnsi="Univers"/>
          <w:i/>
          <w:iCs/>
          <w:sz w:val="16"/>
          <w:szCs w:val="16"/>
        </w:rPr>
        <w:t>Juvenile Reeducation Institute</w:t>
      </w:r>
      <w:r w:rsidRPr="00594294">
        <w:rPr>
          <w:rFonts w:ascii="Univers" w:hAnsi="Univers"/>
          <w:i/>
          <w:iCs/>
          <w:sz w:val="16"/>
          <w:szCs w:val="16"/>
        </w:rPr>
        <w:t>”</w:t>
      </w:r>
      <w:r>
        <w:rPr>
          <w:rFonts w:ascii="Univers" w:hAnsi="Univers"/>
          <w:i/>
          <w:iCs/>
          <w:sz w:val="16"/>
          <w:szCs w:val="16"/>
        </w:rPr>
        <w:t xml:space="preserve"> Case</w:t>
      </w:r>
      <w:r w:rsidRPr="00594294">
        <w:rPr>
          <w:rFonts w:ascii="Univers" w:hAnsi="Univers"/>
          <w:sz w:val="16"/>
          <w:szCs w:val="16"/>
        </w:rPr>
        <w:t>.</w:t>
      </w:r>
      <w:proofErr w:type="gramEnd"/>
      <w:r w:rsidRPr="00594294">
        <w:rPr>
          <w:rFonts w:ascii="Univers" w:hAnsi="Univers"/>
          <w:sz w:val="16"/>
          <w:szCs w:val="16"/>
        </w:rPr>
        <w:t xml:space="preserve"> </w:t>
      </w:r>
      <w:r>
        <w:rPr>
          <w:rFonts w:ascii="Univers" w:hAnsi="Univers"/>
          <w:sz w:val="16"/>
          <w:szCs w:val="16"/>
        </w:rPr>
        <w:t>Judgment of September</w:t>
      </w:r>
      <w:r w:rsidRPr="00594294">
        <w:rPr>
          <w:rFonts w:ascii="Univers" w:hAnsi="Univers"/>
          <w:sz w:val="16"/>
          <w:szCs w:val="16"/>
        </w:rPr>
        <w:t xml:space="preserve"> 2</w:t>
      </w:r>
      <w:r>
        <w:rPr>
          <w:rFonts w:ascii="Univers" w:hAnsi="Univers"/>
          <w:sz w:val="16"/>
          <w:szCs w:val="16"/>
        </w:rPr>
        <w:t>,</w:t>
      </w:r>
      <w:r w:rsidRPr="00594294">
        <w:rPr>
          <w:rFonts w:ascii="Univers" w:hAnsi="Univers"/>
          <w:sz w:val="16"/>
          <w:szCs w:val="16"/>
        </w:rPr>
        <w:t xml:space="preserve"> 2004. </w:t>
      </w:r>
      <w:r>
        <w:rPr>
          <w:rFonts w:ascii="Univers" w:hAnsi="Univers"/>
          <w:sz w:val="16"/>
          <w:szCs w:val="16"/>
        </w:rPr>
        <w:t>Series C,</w:t>
      </w:r>
      <w:r w:rsidRPr="00594294">
        <w:rPr>
          <w:rFonts w:ascii="Univers" w:hAnsi="Univers"/>
          <w:sz w:val="16"/>
          <w:szCs w:val="16"/>
        </w:rPr>
        <w:t xml:space="preserve"> No. 112</w:t>
      </w:r>
      <w:r w:rsidRPr="00594294">
        <w:rPr>
          <w:rFonts w:ascii="Univers" w:hAnsi="Univers" w:cs="Univers"/>
          <w:sz w:val="16"/>
          <w:szCs w:val="16"/>
        </w:rPr>
        <w:t>, p</w:t>
      </w:r>
      <w:r>
        <w:rPr>
          <w:rFonts w:ascii="Univers" w:hAnsi="Univers" w:cs="Univers"/>
          <w:sz w:val="16"/>
          <w:szCs w:val="16"/>
        </w:rPr>
        <w:t>aragraph</w:t>
      </w:r>
      <w:r w:rsidRPr="00594294">
        <w:rPr>
          <w:rFonts w:ascii="Univers" w:hAnsi="Univers" w:cs="Univers"/>
          <w:sz w:val="16"/>
          <w:szCs w:val="16"/>
        </w:rPr>
        <w:t xml:space="preserve"> 148, </w:t>
      </w:r>
      <w:r w:rsidRPr="00594294">
        <w:rPr>
          <w:rFonts w:ascii="Univers" w:hAnsi="Univers"/>
          <w:i/>
          <w:iCs/>
          <w:sz w:val="16"/>
          <w:szCs w:val="16"/>
        </w:rPr>
        <w:t xml:space="preserve">Gómez </w:t>
      </w:r>
      <w:proofErr w:type="spellStart"/>
      <w:r w:rsidRPr="00594294">
        <w:rPr>
          <w:rFonts w:ascii="Univers" w:hAnsi="Univers"/>
          <w:i/>
          <w:iCs/>
          <w:sz w:val="16"/>
          <w:szCs w:val="16"/>
        </w:rPr>
        <w:t>Paquiyauri</w:t>
      </w:r>
      <w:proofErr w:type="spellEnd"/>
      <w:r>
        <w:rPr>
          <w:rFonts w:ascii="Univers" w:hAnsi="Univers"/>
          <w:i/>
          <w:iCs/>
          <w:sz w:val="16"/>
          <w:szCs w:val="16"/>
        </w:rPr>
        <w:t xml:space="preserve"> Brothers Case</w:t>
      </w:r>
      <w:r w:rsidRPr="00594294">
        <w:rPr>
          <w:rFonts w:ascii="Univers" w:hAnsi="Univers"/>
          <w:sz w:val="16"/>
          <w:szCs w:val="16"/>
        </w:rPr>
        <w:t xml:space="preserve">. </w:t>
      </w:r>
      <w:r>
        <w:rPr>
          <w:rFonts w:ascii="Univers" w:hAnsi="Univers"/>
          <w:sz w:val="16"/>
          <w:szCs w:val="16"/>
        </w:rPr>
        <w:t xml:space="preserve">Judgment of July </w:t>
      </w:r>
      <w:r w:rsidRPr="00594294">
        <w:rPr>
          <w:rFonts w:ascii="Univers" w:hAnsi="Univers"/>
          <w:sz w:val="16"/>
          <w:szCs w:val="16"/>
        </w:rPr>
        <w:t>8</w:t>
      </w:r>
      <w:r>
        <w:rPr>
          <w:rFonts w:ascii="Univers" w:hAnsi="Univers"/>
          <w:sz w:val="16"/>
          <w:szCs w:val="16"/>
        </w:rPr>
        <w:t>,</w:t>
      </w:r>
      <w:r w:rsidRPr="00594294">
        <w:rPr>
          <w:rFonts w:ascii="Univers" w:hAnsi="Univers"/>
          <w:sz w:val="16"/>
          <w:szCs w:val="16"/>
        </w:rPr>
        <w:t xml:space="preserve"> 2004. </w:t>
      </w:r>
      <w:r>
        <w:rPr>
          <w:rFonts w:ascii="Univers" w:hAnsi="Univers"/>
          <w:sz w:val="16"/>
          <w:szCs w:val="16"/>
        </w:rPr>
        <w:t>Series C,</w:t>
      </w:r>
      <w:r w:rsidRPr="00594294">
        <w:rPr>
          <w:rFonts w:ascii="Univers" w:hAnsi="Univers"/>
          <w:sz w:val="16"/>
          <w:szCs w:val="16"/>
        </w:rPr>
        <w:t xml:space="preserve"> No. 110</w:t>
      </w:r>
      <w:r>
        <w:rPr>
          <w:rFonts w:ascii="Univers" w:hAnsi="Univers" w:cs="Univers"/>
          <w:sz w:val="16"/>
          <w:szCs w:val="16"/>
        </w:rPr>
        <w:t>, paragraph</w:t>
      </w:r>
      <w:r w:rsidRPr="00594294">
        <w:rPr>
          <w:rFonts w:ascii="Univers" w:hAnsi="Univers" w:cs="Univers"/>
          <w:sz w:val="16"/>
          <w:szCs w:val="16"/>
        </w:rPr>
        <w:t xml:space="preserve"> 166. </w:t>
      </w:r>
      <w:proofErr w:type="gramStart"/>
      <w:r>
        <w:rPr>
          <w:rFonts w:ascii="Univers" w:hAnsi="Univers" w:cs="Univers"/>
          <w:sz w:val="16"/>
          <w:szCs w:val="16"/>
        </w:rPr>
        <w:t>I/</w:t>
      </w:r>
      <w:smartTag w:uri="urn:schemas-microsoft-com:office:smarttags" w:element="address">
        <w:r>
          <w:rPr>
            <w:rFonts w:ascii="Univers" w:hAnsi="Univers" w:cs="Univers"/>
            <w:sz w:val="16"/>
            <w:szCs w:val="16"/>
          </w:rPr>
          <w:t>A Court H.R.</w:t>
        </w:r>
      </w:smartTag>
      <w:r w:rsidRPr="00594294">
        <w:rPr>
          <w:rFonts w:ascii="Univers" w:hAnsi="Univers"/>
          <w:sz w:val="16"/>
          <w:szCs w:val="16"/>
        </w:rPr>
        <w:t xml:space="preserve">, </w:t>
      </w:r>
      <w:r>
        <w:rPr>
          <w:rFonts w:ascii="Univers" w:hAnsi="Univers"/>
          <w:i/>
          <w:iCs/>
          <w:sz w:val="16"/>
          <w:szCs w:val="16"/>
        </w:rPr>
        <w:t>Juridical Status and Human Rights of the Child</w:t>
      </w:r>
      <w:r w:rsidRPr="00594294">
        <w:rPr>
          <w:rFonts w:ascii="Univers" w:hAnsi="Univers"/>
          <w:i/>
          <w:iCs/>
          <w:sz w:val="16"/>
          <w:szCs w:val="16"/>
        </w:rPr>
        <w:t>.</w:t>
      </w:r>
      <w:proofErr w:type="gramEnd"/>
      <w:r w:rsidRPr="00594294">
        <w:rPr>
          <w:rFonts w:ascii="Univers" w:hAnsi="Univers"/>
          <w:sz w:val="16"/>
          <w:szCs w:val="16"/>
        </w:rPr>
        <w:t xml:space="preserve"> </w:t>
      </w:r>
      <w:r>
        <w:rPr>
          <w:rFonts w:ascii="Univers" w:hAnsi="Univers"/>
          <w:sz w:val="16"/>
          <w:szCs w:val="16"/>
        </w:rPr>
        <w:t>Advisory Opinion</w:t>
      </w:r>
      <w:r w:rsidRPr="00594294">
        <w:rPr>
          <w:rFonts w:ascii="Univers" w:hAnsi="Univers"/>
          <w:sz w:val="16"/>
          <w:szCs w:val="16"/>
        </w:rPr>
        <w:t xml:space="preserve"> OC-17/02 </w:t>
      </w:r>
      <w:r>
        <w:rPr>
          <w:rFonts w:ascii="Univers" w:hAnsi="Univers"/>
          <w:sz w:val="16"/>
          <w:szCs w:val="16"/>
        </w:rPr>
        <w:t>of August</w:t>
      </w:r>
      <w:r w:rsidRPr="00594294">
        <w:rPr>
          <w:rFonts w:ascii="Univers" w:hAnsi="Univers"/>
          <w:sz w:val="16"/>
          <w:szCs w:val="16"/>
        </w:rPr>
        <w:t xml:space="preserve"> 28</w:t>
      </w:r>
      <w:r>
        <w:rPr>
          <w:rFonts w:ascii="Univers" w:hAnsi="Univers"/>
          <w:sz w:val="16"/>
          <w:szCs w:val="16"/>
        </w:rPr>
        <w:t>,</w:t>
      </w:r>
      <w:r w:rsidRPr="00594294">
        <w:rPr>
          <w:rFonts w:ascii="Univers" w:hAnsi="Univers"/>
          <w:sz w:val="16"/>
          <w:szCs w:val="16"/>
        </w:rPr>
        <w:t xml:space="preserve"> 2002. </w:t>
      </w:r>
      <w:proofErr w:type="gramStart"/>
      <w:r w:rsidRPr="00594294">
        <w:rPr>
          <w:rFonts w:ascii="Univers" w:hAnsi="Univers"/>
          <w:sz w:val="16"/>
          <w:szCs w:val="16"/>
        </w:rPr>
        <w:t>Serie</w:t>
      </w:r>
      <w:r>
        <w:rPr>
          <w:rFonts w:ascii="Univers" w:hAnsi="Univers"/>
          <w:sz w:val="16"/>
          <w:szCs w:val="16"/>
        </w:rPr>
        <w:t>s</w:t>
      </w:r>
      <w:r w:rsidRPr="00594294">
        <w:rPr>
          <w:rFonts w:ascii="Univers" w:hAnsi="Univers"/>
          <w:sz w:val="16"/>
          <w:szCs w:val="16"/>
        </w:rPr>
        <w:t xml:space="preserve"> A</w:t>
      </w:r>
      <w:r>
        <w:rPr>
          <w:rFonts w:ascii="Univers" w:hAnsi="Univers"/>
          <w:sz w:val="16"/>
          <w:szCs w:val="16"/>
        </w:rPr>
        <w:t>,</w:t>
      </w:r>
      <w:r w:rsidRPr="00594294">
        <w:rPr>
          <w:rFonts w:ascii="Univers" w:hAnsi="Univers"/>
          <w:sz w:val="16"/>
          <w:szCs w:val="16"/>
        </w:rPr>
        <w:t xml:space="preserve"> No. 17</w:t>
      </w:r>
      <w:r w:rsidRPr="00594294">
        <w:rPr>
          <w:rFonts w:ascii="Univers" w:hAnsi="Univers" w:cs="Univers"/>
          <w:sz w:val="16"/>
          <w:szCs w:val="16"/>
        </w:rPr>
        <w:t>, p</w:t>
      </w:r>
      <w:r>
        <w:rPr>
          <w:rFonts w:ascii="Univers" w:hAnsi="Univers" w:cs="Univers"/>
          <w:sz w:val="16"/>
          <w:szCs w:val="16"/>
        </w:rPr>
        <w:t>aragraphs</w:t>
      </w:r>
      <w:r w:rsidRPr="00594294">
        <w:rPr>
          <w:rFonts w:ascii="Univers" w:hAnsi="Univers" w:cs="Univers"/>
          <w:sz w:val="16"/>
          <w:szCs w:val="16"/>
        </w:rPr>
        <w:t xml:space="preserve"> 24, 37, 53.</w:t>
      </w:r>
      <w:proofErr w:type="gramEnd"/>
    </w:p>
  </w:footnote>
  <w:footnote w:id="13">
    <w:p w:rsidR="00C32D91" w:rsidRPr="00594294" w:rsidRDefault="00C32D91" w:rsidP="00D423FE">
      <w:pPr>
        <w:autoSpaceDE w:val="0"/>
        <w:autoSpaceDN w:val="0"/>
        <w:adjustRightInd w:val="0"/>
        <w:spacing w:after="120"/>
        <w:jc w:val="both"/>
      </w:pPr>
      <w:r w:rsidRPr="00594294">
        <w:rPr>
          <w:rFonts w:ascii="Univers" w:hAnsi="Univers"/>
          <w:sz w:val="16"/>
          <w:szCs w:val="16"/>
          <w:vertAlign w:val="superscript"/>
        </w:rPr>
        <w:footnoteRef/>
      </w:r>
      <w:r w:rsidRPr="00594294">
        <w:rPr>
          <w:rFonts w:ascii="Univers" w:hAnsi="Univers"/>
          <w:sz w:val="16"/>
          <w:szCs w:val="16"/>
        </w:rPr>
        <w:t xml:space="preserve"> </w:t>
      </w:r>
      <w:proofErr w:type="gramStart"/>
      <w:r>
        <w:rPr>
          <w:rFonts w:ascii="Univers" w:hAnsi="Univers"/>
          <w:sz w:val="16"/>
          <w:szCs w:val="16"/>
        </w:rPr>
        <w:t>IACHR</w:t>
      </w:r>
      <w:r w:rsidRPr="00594294">
        <w:rPr>
          <w:rFonts w:ascii="Univers" w:hAnsi="Univers"/>
          <w:sz w:val="16"/>
          <w:szCs w:val="16"/>
        </w:rPr>
        <w:t>.</w:t>
      </w:r>
      <w:proofErr w:type="gramEnd"/>
      <w:r w:rsidRPr="00594294">
        <w:rPr>
          <w:rFonts w:ascii="Univers" w:hAnsi="Univers"/>
          <w:sz w:val="16"/>
          <w:szCs w:val="16"/>
        </w:rPr>
        <w:t xml:space="preserve"> </w:t>
      </w:r>
      <w:r>
        <w:rPr>
          <w:rFonts w:ascii="Univers" w:hAnsi="Univers"/>
          <w:sz w:val="16"/>
          <w:szCs w:val="16"/>
        </w:rPr>
        <w:t>Report</w:t>
      </w:r>
      <w:r w:rsidRPr="00594294">
        <w:rPr>
          <w:rFonts w:ascii="Univers" w:hAnsi="Univers"/>
          <w:sz w:val="16"/>
          <w:szCs w:val="16"/>
        </w:rPr>
        <w:t xml:space="preserve"> No. 74/09 Mickey Alexis Mendoza Sánchez</w:t>
      </w:r>
      <w:r>
        <w:rPr>
          <w:rFonts w:ascii="Univers" w:hAnsi="Univers"/>
          <w:sz w:val="16"/>
          <w:szCs w:val="16"/>
        </w:rPr>
        <w:t xml:space="preserve"> and Family</w:t>
      </w:r>
      <w:r w:rsidRPr="00594294">
        <w:rPr>
          <w:rFonts w:ascii="Univers" w:hAnsi="Univers"/>
          <w:sz w:val="16"/>
          <w:szCs w:val="16"/>
        </w:rPr>
        <w:t xml:space="preserve">, </w:t>
      </w:r>
      <w:r>
        <w:rPr>
          <w:rFonts w:ascii="Univers" w:hAnsi="Univers"/>
          <w:sz w:val="16"/>
          <w:szCs w:val="16"/>
        </w:rPr>
        <w:t xml:space="preserve">August </w:t>
      </w:r>
      <w:r w:rsidRPr="00594294">
        <w:rPr>
          <w:rFonts w:ascii="Univers" w:hAnsi="Univers"/>
          <w:sz w:val="16"/>
          <w:szCs w:val="16"/>
        </w:rPr>
        <w:t>5</w:t>
      </w:r>
      <w:r>
        <w:rPr>
          <w:rFonts w:ascii="Univers" w:hAnsi="Univers"/>
          <w:sz w:val="16"/>
          <w:szCs w:val="16"/>
        </w:rPr>
        <w:t>,</w:t>
      </w:r>
      <w:r w:rsidRPr="00594294">
        <w:rPr>
          <w:rFonts w:ascii="Univers" w:hAnsi="Univers"/>
          <w:sz w:val="16"/>
          <w:szCs w:val="16"/>
        </w:rPr>
        <w:t xml:space="preserve"> 2009, </w:t>
      </w:r>
      <w:r>
        <w:rPr>
          <w:rFonts w:ascii="Univers" w:hAnsi="Univers"/>
          <w:sz w:val="16"/>
          <w:szCs w:val="16"/>
        </w:rPr>
        <w:t>para.</w:t>
      </w:r>
      <w:r w:rsidRPr="00594294">
        <w:rPr>
          <w:rFonts w:ascii="Univers" w:hAnsi="Univers"/>
          <w:sz w:val="16"/>
          <w:szCs w:val="16"/>
        </w:rPr>
        <w:t xml:space="preserve"> </w:t>
      </w:r>
      <w:proofErr w:type="gramStart"/>
      <w:r w:rsidRPr="00594294">
        <w:rPr>
          <w:rFonts w:ascii="Univers" w:hAnsi="Univers"/>
          <w:sz w:val="16"/>
          <w:szCs w:val="16"/>
        </w:rPr>
        <w:t xml:space="preserve">29 </w:t>
      </w:r>
      <w:r>
        <w:rPr>
          <w:rFonts w:ascii="Univers" w:hAnsi="Univers"/>
          <w:sz w:val="16"/>
          <w:szCs w:val="16"/>
        </w:rPr>
        <w:t>and</w:t>
      </w:r>
      <w:r w:rsidRPr="00594294">
        <w:rPr>
          <w:rFonts w:ascii="Univers" w:hAnsi="Univers"/>
          <w:sz w:val="16"/>
          <w:szCs w:val="16"/>
        </w:rPr>
        <w:t xml:space="preserve"> </w:t>
      </w:r>
      <w:r>
        <w:rPr>
          <w:rFonts w:ascii="Univers" w:hAnsi="Univers"/>
          <w:sz w:val="16"/>
          <w:szCs w:val="16"/>
        </w:rPr>
        <w:t>Report</w:t>
      </w:r>
      <w:r w:rsidRPr="00594294">
        <w:rPr>
          <w:rFonts w:ascii="Univers" w:hAnsi="Univers"/>
          <w:sz w:val="16"/>
          <w:szCs w:val="16"/>
        </w:rPr>
        <w:t xml:space="preserve"> No. 72-09 </w:t>
      </w:r>
      <w:proofErr w:type="spellStart"/>
      <w:r w:rsidRPr="00594294">
        <w:rPr>
          <w:rFonts w:ascii="Univers" w:hAnsi="Univers"/>
          <w:sz w:val="16"/>
          <w:szCs w:val="16"/>
        </w:rPr>
        <w:t>Herson</w:t>
      </w:r>
      <w:proofErr w:type="spellEnd"/>
      <w:r w:rsidRPr="00594294">
        <w:rPr>
          <w:rFonts w:ascii="Univers" w:hAnsi="Univers"/>
          <w:sz w:val="16"/>
          <w:szCs w:val="16"/>
        </w:rPr>
        <w:t xml:space="preserve"> Javier Caro (Javier Apache)</w:t>
      </w:r>
      <w:r>
        <w:rPr>
          <w:rFonts w:ascii="Univers" w:hAnsi="Univers"/>
          <w:sz w:val="16"/>
          <w:szCs w:val="16"/>
        </w:rPr>
        <w:t xml:space="preserve"> and Family</w:t>
      </w:r>
      <w:r w:rsidRPr="00594294">
        <w:rPr>
          <w:rFonts w:ascii="Univers" w:hAnsi="Univers"/>
          <w:sz w:val="16"/>
          <w:szCs w:val="16"/>
        </w:rPr>
        <w:t>,</w:t>
      </w:r>
      <w:r>
        <w:rPr>
          <w:rFonts w:ascii="Univers" w:hAnsi="Univers"/>
          <w:sz w:val="16"/>
          <w:szCs w:val="16"/>
        </w:rPr>
        <w:t xml:space="preserve"> August</w:t>
      </w:r>
      <w:r w:rsidRPr="00594294">
        <w:rPr>
          <w:rFonts w:ascii="Univers" w:hAnsi="Univers"/>
          <w:sz w:val="16"/>
          <w:szCs w:val="16"/>
        </w:rPr>
        <w:t xml:space="preserve"> 5</w:t>
      </w:r>
      <w:r>
        <w:rPr>
          <w:rFonts w:ascii="Univers" w:hAnsi="Univers"/>
          <w:sz w:val="16"/>
          <w:szCs w:val="16"/>
        </w:rPr>
        <w:t>,</w:t>
      </w:r>
      <w:r w:rsidRPr="00594294">
        <w:rPr>
          <w:rFonts w:ascii="Univers" w:hAnsi="Univers"/>
          <w:sz w:val="16"/>
          <w:szCs w:val="16"/>
        </w:rPr>
        <w:t xml:space="preserve"> 2009, </w:t>
      </w:r>
      <w:r>
        <w:rPr>
          <w:rFonts w:ascii="Univers" w:hAnsi="Univers"/>
          <w:sz w:val="16"/>
          <w:szCs w:val="16"/>
        </w:rPr>
        <w:t>para.</w:t>
      </w:r>
      <w:proofErr w:type="gramEnd"/>
      <w:r w:rsidRPr="00594294">
        <w:rPr>
          <w:rFonts w:ascii="Univers" w:hAnsi="Univers"/>
          <w:sz w:val="16"/>
          <w:szCs w:val="16"/>
        </w:rPr>
        <w:t xml:space="preserve"> 34.</w:t>
      </w:r>
    </w:p>
  </w:footnote>
  <w:footnote w:id="14">
    <w:p w:rsidR="00C32D91" w:rsidRPr="00ED49E7" w:rsidRDefault="00C32D91" w:rsidP="00D423FE">
      <w:pPr>
        <w:pStyle w:val="Textonotapie"/>
        <w:spacing w:after="120"/>
        <w:jc w:val="both"/>
      </w:pPr>
      <w:r w:rsidRPr="00594294">
        <w:rPr>
          <w:rFonts w:ascii="Univers" w:hAnsi="Univers" w:cs="Univers"/>
          <w:sz w:val="16"/>
          <w:szCs w:val="16"/>
          <w:vertAlign w:val="superscript"/>
        </w:rPr>
        <w:footnoteRef/>
      </w:r>
      <w:r w:rsidRPr="00594294">
        <w:rPr>
          <w:rFonts w:ascii="Univers" w:hAnsi="Univers" w:cs="Univers"/>
          <w:sz w:val="16"/>
          <w:szCs w:val="16"/>
        </w:rPr>
        <w:t xml:space="preserve"> </w:t>
      </w:r>
      <w:r>
        <w:rPr>
          <w:rFonts w:ascii="Univers" w:hAnsi="Univers" w:cs="Univers"/>
          <w:sz w:val="16"/>
          <w:szCs w:val="16"/>
        </w:rPr>
        <w:t>The relatives of alleged victims are included taking into account the provisions of Article</w:t>
      </w:r>
      <w:r w:rsidRPr="00594294">
        <w:rPr>
          <w:rFonts w:ascii="Univers" w:hAnsi="Univers" w:cs="Univers"/>
          <w:sz w:val="16"/>
          <w:szCs w:val="16"/>
        </w:rPr>
        <w:t xml:space="preserve"> 35.1</w:t>
      </w:r>
      <w:r>
        <w:rPr>
          <w:rFonts w:ascii="Univers" w:hAnsi="Univers" w:cs="Univers"/>
          <w:sz w:val="16"/>
          <w:szCs w:val="16"/>
        </w:rPr>
        <w:t xml:space="preserve"> of the Rules of Procedure of the Inter-American Court of Human Rights and its case law</w:t>
      </w:r>
      <w:r w:rsidRPr="00594294">
        <w:rPr>
          <w:rFonts w:ascii="Univers" w:hAnsi="Univers" w:cs="Univers"/>
          <w:sz w:val="16"/>
          <w:szCs w:val="16"/>
        </w:rPr>
        <w:t xml:space="preserve">. </w:t>
      </w:r>
      <w:r>
        <w:rPr>
          <w:rFonts w:ascii="Univers" w:hAnsi="Univers" w:cs="Univers"/>
          <w:sz w:val="16"/>
          <w:szCs w:val="16"/>
        </w:rPr>
        <w:t xml:space="preserve">See </w:t>
      </w:r>
      <w:proofErr w:type="gramStart"/>
      <w:r>
        <w:rPr>
          <w:rFonts w:ascii="Univers" w:hAnsi="Univers" w:cs="Univers"/>
          <w:sz w:val="16"/>
          <w:szCs w:val="16"/>
        </w:rPr>
        <w:t>I/A</w:t>
      </w:r>
      <w:proofErr w:type="gramEnd"/>
      <w:r>
        <w:rPr>
          <w:rFonts w:ascii="Univers" w:hAnsi="Univers" w:cs="Univers"/>
          <w:sz w:val="16"/>
          <w:szCs w:val="16"/>
        </w:rPr>
        <w:t xml:space="preserve"> Court H.R.</w:t>
      </w:r>
      <w:r w:rsidRPr="00594294">
        <w:rPr>
          <w:rFonts w:ascii="Univers" w:hAnsi="Univers" w:cs="Univers"/>
          <w:sz w:val="16"/>
          <w:szCs w:val="16"/>
        </w:rPr>
        <w:t xml:space="preserve"> </w:t>
      </w:r>
      <w:proofErr w:type="spellStart"/>
      <w:r w:rsidRPr="00594294">
        <w:rPr>
          <w:rFonts w:ascii="Univers" w:hAnsi="Univers" w:cs="Univers"/>
          <w:sz w:val="16"/>
          <w:szCs w:val="16"/>
        </w:rPr>
        <w:t>Radilla</w:t>
      </w:r>
      <w:proofErr w:type="spellEnd"/>
      <w:r w:rsidRPr="00594294">
        <w:rPr>
          <w:rFonts w:ascii="Univers" w:hAnsi="Univers" w:cs="Univers"/>
          <w:sz w:val="16"/>
          <w:szCs w:val="16"/>
        </w:rPr>
        <w:t xml:space="preserve"> Pacheco </w:t>
      </w:r>
      <w:r>
        <w:rPr>
          <w:rFonts w:ascii="Univers" w:hAnsi="Univers" w:cs="Univers"/>
          <w:sz w:val="16"/>
          <w:szCs w:val="16"/>
        </w:rPr>
        <w:t xml:space="preserve">v. </w:t>
      </w:r>
      <w:smartTag w:uri="urn:schemas-microsoft-com:office:smarttags" w:element="place">
        <w:smartTag w:uri="urn:schemas-microsoft-com:office:smarttags" w:element="country-region">
          <w:r>
            <w:rPr>
              <w:rFonts w:ascii="Univers" w:hAnsi="Univers" w:cs="Univers"/>
              <w:sz w:val="16"/>
              <w:szCs w:val="16"/>
            </w:rPr>
            <w:t>Me</w:t>
          </w:r>
          <w:r w:rsidRPr="00594294">
            <w:rPr>
              <w:rFonts w:ascii="Univers" w:hAnsi="Univers" w:cs="Univers"/>
              <w:sz w:val="16"/>
              <w:szCs w:val="16"/>
            </w:rPr>
            <w:t>xico</w:t>
          </w:r>
        </w:smartTag>
      </w:smartTag>
      <w:r>
        <w:rPr>
          <w:rFonts w:ascii="Univers" w:hAnsi="Univers" w:cs="Univers"/>
          <w:sz w:val="16"/>
          <w:szCs w:val="16"/>
        </w:rPr>
        <w:t xml:space="preserve"> Case</w:t>
      </w:r>
      <w:r w:rsidRPr="00594294">
        <w:rPr>
          <w:rFonts w:ascii="Univers" w:hAnsi="Univers" w:cs="Univers"/>
          <w:sz w:val="16"/>
          <w:szCs w:val="16"/>
        </w:rPr>
        <w:t xml:space="preserve">. </w:t>
      </w:r>
      <w:r>
        <w:rPr>
          <w:rFonts w:ascii="Univers" w:hAnsi="Univers" w:cs="Univers"/>
          <w:sz w:val="16"/>
          <w:szCs w:val="16"/>
        </w:rPr>
        <w:t xml:space="preserve">Judgment of November </w:t>
      </w:r>
      <w:r w:rsidRPr="00594294">
        <w:rPr>
          <w:rFonts w:ascii="Univers" w:hAnsi="Univers" w:cs="Univers"/>
          <w:sz w:val="16"/>
          <w:szCs w:val="16"/>
        </w:rPr>
        <w:t>23</w:t>
      </w:r>
      <w:r>
        <w:rPr>
          <w:rFonts w:ascii="Univers" w:hAnsi="Univers" w:cs="Univers"/>
          <w:sz w:val="16"/>
          <w:szCs w:val="16"/>
        </w:rPr>
        <w:t>,</w:t>
      </w:r>
      <w:r w:rsidRPr="00594294">
        <w:rPr>
          <w:rFonts w:ascii="Univers" w:hAnsi="Univers" w:cs="Univers"/>
          <w:sz w:val="16"/>
          <w:szCs w:val="16"/>
        </w:rPr>
        <w:t xml:space="preserve"> 2009</w:t>
      </w:r>
      <w:r>
        <w:rPr>
          <w:rFonts w:ascii="Univers" w:hAnsi="Univers" w:cs="Univers"/>
          <w:sz w:val="16"/>
          <w:szCs w:val="16"/>
        </w:rPr>
        <w:t xml:space="preserve"> and I/A Court of H.R., Judgment of January </w:t>
      </w:r>
      <w:r w:rsidRPr="00594294">
        <w:rPr>
          <w:rFonts w:ascii="Univers" w:hAnsi="Univers" w:cs="Univers"/>
          <w:sz w:val="16"/>
          <w:szCs w:val="16"/>
        </w:rPr>
        <w:t>19</w:t>
      </w:r>
      <w:r>
        <w:rPr>
          <w:rFonts w:ascii="Univers" w:hAnsi="Univers" w:cs="Univers"/>
          <w:sz w:val="16"/>
          <w:szCs w:val="16"/>
        </w:rPr>
        <w:t>,</w:t>
      </w:r>
      <w:r w:rsidRPr="00594294">
        <w:rPr>
          <w:rFonts w:ascii="Univers" w:hAnsi="Univers" w:cs="Univers"/>
          <w:sz w:val="16"/>
          <w:szCs w:val="16"/>
        </w:rPr>
        <w:t xml:space="preserve"> 2009 González</w:t>
      </w:r>
      <w:r>
        <w:rPr>
          <w:rFonts w:ascii="Univers" w:hAnsi="Univers" w:cs="Univers"/>
          <w:sz w:val="16"/>
          <w:szCs w:val="16"/>
        </w:rPr>
        <w:t xml:space="preserve"> et al. Case</w:t>
      </w:r>
      <w:r w:rsidRPr="00594294">
        <w:rPr>
          <w:rFonts w:ascii="Univers" w:hAnsi="Univers" w:cs="Univers"/>
          <w:sz w:val="16"/>
          <w:szCs w:val="16"/>
        </w:rPr>
        <w:t xml:space="preserve"> (</w:t>
      </w:r>
      <w:r>
        <w:rPr>
          <w:rFonts w:ascii="Univers" w:hAnsi="Univers" w:cs="Univers"/>
          <w:sz w:val="16"/>
          <w:szCs w:val="16"/>
        </w:rPr>
        <w:t>“Cotton Field”</w:t>
      </w:r>
      <w:r w:rsidRPr="00594294">
        <w:rPr>
          <w:rFonts w:ascii="Univers" w:hAnsi="Univers" w:cs="Univers"/>
          <w:sz w:val="16"/>
          <w:szCs w:val="16"/>
        </w:rPr>
        <w:t xml:space="preserve">) </w:t>
      </w:r>
      <w:r>
        <w:rPr>
          <w:rFonts w:ascii="Univers" w:hAnsi="Univers" w:cs="Univers"/>
          <w:sz w:val="16"/>
          <w:szCs w:val="16"/>
        </w:rPr>
        <w:t>v</w:t>
      </w:r>
      <w:r w:rsidRPr="00594294">
        <w:rPr>
          <w:rFonts w:ascii="Univers" w:hAnsi="Univers" w:cs="Univers"/>
          <w:sz w:val="16"/>
          <w:szCs w:val="16"/>
        </w:rPr>
        <w:t xml:space="preserve">. </w:t>
      </w:r>
      <w:smartTag w:uri="urn:schemas-microsoft-com:office:smarttags" w:element="country-region">
        <w:smartTag w:uri="urn:schemas-microsoft-com:office:smarttags" w:element="place">
          <w:r w:rsidRPr="00594294">
            <w:rPr>
              <w:rFonts w:ascii="Univers" w:hAnsi="Univers" w:cs="Univers"/>
              <w:sz w:val="16"/>
              <w:szCs w:val="16"/>
            </w:rPr>
            <w:t>M</w:t>
          </w:r>
          <w:r>
            <w:rPr>
              <w:rFonts w:ascii="Univers" w:hAnsi="Univers" w:cs="Univers"/>
              <w:sz w:val="16"/>
              <w:szCs w:val="16"/>
            </w:rPr>
            <w:t>e</w:t>
          </w:r>
          <w:r w:rsidRPr="00594294">
            <w:rPr>
              <w:rFonts w:ascii="Univers" w:hAnsi="Univers" w:cs="Univers"/>
              <w:sz w:val="16"/>
              <w:szCs w:val="16"/>
            </w:rPr>
            <w:t>xico</w:t>
          </w:r>
        </w:smartTag>
      </w:smartTag>
      <w:r w:rsidRPr="00594294">
        <w:rPr>
          <w:rFonts w:ascii="Univers" w:hAnsi="Univers" w:cs="Univers"/>
          <w:sz w:val="16"/>
          <w:szCs w:val="16"/>
        </w:rPr>
        <w:t xml:space="preserve">. </w:t>
      </w:r>
      <w:r>
        <w:rPr>
          <w:rFonts w:ascii="Univers" w:hAnsi="Univers" w:cs="Univers"/>
          <w:sz w:val="16"/>
          <w:szCs w:val="16"/>
        </w:rPr>
        <w:t>Request to expand the number of alleged victims and denial of documentary evidence submission</w:t>
      </w:r>
      <w:r w:rsidRPr="00594294">
        <w:rPr>
          <w:rFonts w:ascii="Univers" w:hAnsi="Univers" w:cs="Univers"/>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D91" w:rsidRDefault="00C32D91" w:rsidP="001317A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32D91" w:rsidRDefault="00C32D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1089"/>
    <w:multiLevelType w:val="hybridMultilevel"/>
    <w:tmpl w:val="3116A768"/>
    <w:lvl w:ilvl="0" w:tplc="BC2691BA">
      <w:start w:val="4"/>
      <w:numFmt w:val="upperRoman"/>
      <w:lvlText w:val="%1."/>
      <w:lvlJc w:val="left"/>
      <w:pPr>
        <w:tabs>
          <w:tab w:val="num" w:pos="1290"/>
        </w:tabs>
        <w:ind w:left="1290" w:hanging="9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7E6ED1"/>
    <w:multiLevelType w:val="hybridMultilevel"/>
    <w:tmpl w:val="C8F05216"/>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9050020"/>
    <w:multiLevelType w:val="hybridMultilevel"/>
    <w:tmpl w:val="D6ACFDAE"/>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C66EDE0C">
      <w:start w:val="3"/>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322DE8"/>
    <w:multiLevelType w:val="singleLevel"/>
    <w:tmpl w:val="BF5E2E38"/>
    <w:lvl w:ilvl="0">
      <w:start w:val="1"/>
      <w:numFmt w:val="upperRoman"/>
      <w:pStyle w:val="Ttulo2"/>
      <w:lvlText w:val="%1."/>
      <w:lvlJc w:val="left"/>
      <w:pPr>
        <w:tabs>
          <w:tab w:val="num" w:pos="1440"/>
        </w:tabs>
        <w:ind w:left="1440" w:hanging="720"/>
      </w:pPr>
      <w:rPr>
        <w:rFonts w:hint="default"/>
      </w:rPr>
    </w:lvl>
  </w:abstractNum>
  <w:abstractNum w:abstractNumId="4">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4787695"/>
    <w:multiLevelType w:val="hybridMultilevel"/>
    <w:tmpl w:val="64BAB8F2"/>
    <w:lvl w:ilvl="0" w:tplc="3DB4953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FFF20D1"/>
    <w:multiLevelType w:val="hybridMultilevel"/>
    <w:tmpl w:val="00ECB4EC"/>
    <w:lvl w:ilvl="0" w:tplc="3B50F22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8D742C"/>
    <w:multiLevelType w:val="hybridMultilevel"/>
    <w:tmpl w:val="B6E8958A"/>
    <w:lvl w:ilvl="0" w:tplc="1EBC98C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3E60664">
      <w:start w:val="6"/>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8794166"/>
    <w:multiLevelType w:val="hybridMultilevel"/>
    <w:tmpl w:val="C8B69328"/>
    <w:lvl w:ilvl="0" w:tplc="B6488034">
      <w:start w:val="3"/>
      <w:numFmt w:val="decimal"/>
      <w:lvlText w:val="%1."/>
      <w:lvlJc w:val="left"/>
      <w:pPr>
        <w:tabs>
          <w:tab w:val="num" w:pos="2235"/>
        </w:tabs>
        <w:ind w:left="2235" w:hanging="151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B4460CA"/>
    <w:multiLevelType w:val="hybridMultilevel"/>
    <w:tmpl w:val="07B85AD8"/>
    <w:lvl w:ilvl="0" w:tplc="67D6E770">
      <w:start w:val="1"/>
      <w:numFmt w:val="decimal"/>
      <w:lvlText w:val="%1."/>
      <w:lvlJc w:val="left"/>
      <w:pPr>
        <w:tabs>
          <w:tab w:val="num" w:pos="720"/>
        </w:tabs>
        <w:ind w:left="720" w:hanging="360"/>
      </w:pPr>
      <w:rPr>
        <w:rFonts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BF15681"/>
    <w:multiLevelType w:val="hybridMultilevel"/>
    <w:tmpl w:val="B282CC0A"/>
    <w:lvl w:ilvl="0" w:tplc="2B7A599C">
      <w:start w:val="1"/>
      <w:numFmt w:val="decimal"/>
      <w:lvlText w:val="%1."/>
      <w:lvlJc w:val="left"/>
      <w:pPr>
        <w:tabs>
          <w:tab w:val="num" w:pos="4320"/>
        </w:tabs>
        <w:ind w:left="4320" w:hanging="360"/>
      </w:pPr>
      <w:rPr>
        <w:rFonts w:hint="default"/>
        <w:b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0"/>
  </w:num>
  <w:num w:numId="3">
    <w:abstractNumId w:val="2"/>
  </w:num>
  <w:num w:numId="4">
    <w:abstractNumId w:val="3"/>
  </w:num>
  <w:num w:numId="5">
    <w:abstractNumId w:val="11"/>
  </w:num>
  <w:num w:numId="6">
    <w:abstractNumId w:val="7"/>
  </w:num>
  <w:num w:numId="7">
    <w:abstractNumId w:val="9"/>
  </w:num>
  <w:num w:numId="8">
    <w:abstractNumId w:val="8"/>
  </w:num>
  <w:num w:numId="9">
    <w:abstractNumId w:val="5"/>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617"/>
    <w:rsid w:val="000176F7"/>
    <w:rsid w:val="00020C3F"/>
    <w:rsid w:val="00021AEE"/>
    <w:rsid w:val="00026292"/>
    <w:rsid w:val="00027236"/>
    <w:rsid w:val="0003544A"/>
    <w:rsid w:val="00035C62"/>
    <w:rsid w:val="00036929"/>
    <w:rsid w:val="00036B91"/>
    <w:rsid w:val="00040266"/>
    <w:rsid w:val="00041360"/>
    <w:rsid w:val="00041D7A"/>
    <w:rsid w:val="00044234"/>
    <w:rsid w:val="00046B2F"/>
    <w:rsid w:val="00046F61"/>
    <w:rsid w:val="00047E40"/>
    <w:rsid w:val="0005271E"/>
    <w:rsid w:val="000552CD"/>
    <w:rsid w:val="00061154"/>
    <w:rsid w:val="00064F11"/>
    <w:rsid w:val="00067D6B"/>
    <w:rsid w:val="00074B28"/>
    <w:rsid w:val="000766DD"/>
    <w:rsid w:val="00076ECB"/>
    <w:rsid w:val="00077504"/>
    <w:rsid w:val="00080338"/>
    <w:rsid w:val="00080568"/>
    <w:rsid w:val="00084925"/>
    <w:rsid w:val="00085338"/>
    <w:rsid w:val="00085615"/>
    <w:rsid w:val="000975A5"/>
    <w:rsid w:val="000A069C"/>
    <w:rsid w:val="000A1E67"/>
    <w:rsid w:val="000A3632"/>
    <w:rsid w:val="000A5081"/>
    <w:rsid w:val="000A5407"/>
    <w:rsid w:val="000B0378"/>
    <w:rsid w:val="000B2BB1"/>
    <w:rsid w:val="000B40CF"/>
    <w:rsid w:val="000B541D"/>
    <w:rsid w:val="000B5501"/>
    <w:rsid w:val="000B5552"/>
    <w:rsid w:val="000B67E2"/>
    <w:rsid w:val="000B77B9"/>
    <w:rsid w:val="000C3E4A"/>
    <w:rsid w:val="000C4ADF"/>
    <w:rsid w:val="000C4BE5"/>
    <w:rsid w:val="000C5D3D"/>
    <w:rsid w:val="000C74FF"/>
    <w:rsid w:val="000C79ED"/>
    <w:rsid w:val="000D15C8"/>
    <w:rsid w:val="000D1D31"/>
    <w:rsid w:val="000D6668"/>
    <w:rsid w:val="000D6861"/>
    <w:rsid w:val="000D6906"/>
    <w:rsid w:val="000E6221"/>
    <w:rsid w:val="000E6531"/>
    <w:rsid w:val="000F2D1D"/>
    <w:rsid w:val="000F3433"/>
    <w:rsid w:val="000F6518"/>
    <w:rsid w:val="00101520"/>
    <w:rsid w:val="00101D64"/>
    <w:rsid w:val="00107825"/>
    <w:rsid w:val="0012412E"/>
    <w:rsid w:val="00127491"/>
    <w:rsid w:val="00130B46"/>
    <w:rsid w:val="001317AE"/>
    <w:rsid w:val="001420F1"/>
    <w:rsid w:val="0014255C"/>
    <w:rsid w:val="00144570"/>
    <w:rsid w:val="00146F49"/>
    <w:rsid w:val="001508FD"/>
    <w:rsid w:val="00150DE4"/>
    <w:rsid w:val="0015266D"/>
    <w:rsid w:val="00152F48"/>
    <w:rsid w:val="00154DF9"/>
    <w:rsid w:val="00164C08"/>
    <w:rsid w:val="00172B6F"/>
    <w:rsid w:val="00175BA5"/>
    <w:rsid w:val="00175FAA"/>
    <w:rsid w:val="00181600"/>
    <w:rsid w:val="00186636"/>
    <w:rsid w:val="00186FE9"/>
    <w:rsid w:val="001928EA"/>
    <w:rsid w:val="00195019"/>
    <w:rsid w:val="0019603C"/>
    <w:rsid w:val="001962F1"/>
    <w:rsid w:val="001A1689"/>
    <w:rsid w:val="001A5D02"/>
    <w:rsid w:val="001B0602"/>
    <w:rsid w:val="001B3F22"/>
    <w:rsid w:val="001B4216"/>
    <w:rsid w:val="001B607A"/>
    <w:rsid w:val="001B72C1"/>
    <w:rsid w:val="001C067A"/>
    <w:rsid w:val="001C2ECB"/>
    <w:rsid w:val="001C35C0"/>
    <w:rsid w:val="001C3C99"/>
    <w:rsid w:val="001C44CE"/>
    <w:rsid w:val="001C6FEE"/>
    <w:rsid w:val="001C7B75"/>
    <w:rsid w:val="001D269D"/>
    <w:rsid w:val="001D42D1"/>
    <w:rsid w:val="001D478A"/>
    <w:rsid w:val="001D6757"/>
    <w:rsid w:val="001D6901"/>
    <w:rsid w:val="001D6C60"/>
    <w:rsid w:val="001E2672"/>
    <w:rsid w:val="001E457E"/>
    <w:rsid w:val="001E48DA"/>
    <w:rsid w:val="001E57B6"/>
    <w:rsid w:val="001E6462"/>
    <w:rsid w:val="001E64CA"/>
    <w:rsid w:val="001E6FE4"/>
    <w:rsid w:val="001F1E5A"/>
    <w:rsid w:val="001F361D"/>
    <w:rsid w:val="00201ED3"/>
    <w:rsid w:val="0020209A"/>
    <w:rsid w:val="002040F7"/>
    <w:rsid w:val="00205406"/>
    <w:rsid w:val="00206055"/>
    <w:rsid w:val="00213F8C"/>
    <w:rsid w:val="002164C9"/>
    <w:rsid w:val="00217521"/>
    <w:rsid w:val="002178DE"/>
    <w:rsid w:val="002216D2"/>
    <w:rsid w:val="00224B25"/>
    <w:rsid w:val="002258DB"/>
    <w:rsid w:val="002265AA"/>
    <w:rsid w:val="00230A6E"/>
    <w:rsid w:val="00230BDF"/>
    <w:rsid w:val="00232B51"/>
    <w:rsid w:val="00234B81"/>
    <w:rsid w:val="002378BE"/>
    <w:rsid w:val="00240F2B"/>
    <w:rsid w:val="00241195"/>
    <w:rsid w:val="002431B8"/>
    <w:rsid w:val="002518EB"/>
    <w:rsid w:val="0025505D"/>
    <w:rsid w:val="002619A6"/>
    <w:rsid w:val="00262EBD"/>
    <w:rsid w:val="002632CE"/>
    <w:rsid w:val="00263409"/>
    <w:rsid w:val="00263C80"/>
    <w:rsid w:val="00264427"/>
    <w:rsid w:val="00271928"/>
    <w:rsid w:val="00275212"/>
    <w:rsid w:val="00275582"/>
    <w:rsid w:val="00276B0E"/>
    <w:rsid w:val="00280508"/>
    <w:rsid w:val="00284E14"/>
    <w:rsid w:val="00285273"/>
    <w:rsid w:val="0028560D"/>
    <w:rsid w:val="00285FF5"/>
    <w:rsid w:val="00286502"/>
    <w:rsid w:val="00287B11"/>
    <w:rsid w:val="00291C61"/>
    <w:rsid w:val="00292BD5"/>
    <w:rsid w:val="00295610"/>
    <w:rsid w:val="002A651A"/>
    <w:rsid w:val="002B197E"/>
    <w:rsid w:val="002B23C4"/>
    <w:rsid w:val="002B3C02"/>
    <w:rsid w:val="002B4C11"/>
    <w:rsid w:val="002B5940"/>
    <w:rsid w:val="002B61D0"/>
    <w:rsid w:val="002B629F"/>
    <w:rsid w:val="002C0C58"/>
    <w:rsid w:val="002C3C58"/>
    <w:rsid w:val="002C3F1B"/>
    <w:rsid w:val="002C57B7"/>
    <w:rsid w:val="002C7207"/>
    <w:rsid w:val="002D289B"/>
    <w:rsid w:val="002D4151"/>
    <w:rsid w:val="002D4A49"/>
    <w:rsid w:val="002D509E"/>
    <w:rsid w:val="002D6FAC"/>
    <w:rsid w:val="002E006D"/>
    <w:rsid w:val="002E0E8D"/>
    <w:rsid w:val="002E3A22"/>
    <w:rsid w:val="002E7ADC"/>
    <w:rsid w:val="002F6E9F"/>
    <w:rsid w:val="002F70FF"/>
    <w:rsid w:val="0030110E"/>
    <w:rsid w:val="00302243"/>
    <w:rsid w:val="00305645"/>
    <w:rsid w:val="00307CF8"/>
    <w:rsid w:val="00310B12"/>
    <w:rsid w:val="0031153E"/>
    <w:rsid w:val="00314E27"/>
    <w:rsid w:val="00315856"/>
    <w:rsid w:val="00317ACD"/>
    <w:rsid w:val="003232CF"/>
    <w:rsid w:val="003257A8"/>
    <w:rsid w:val="00330C24"/>
    <w:rsid w:val="00330D9F"/>
    <w:rsid w:val="00332DDA"/>
    <w:rsid w:val="00334E64"/>
    <w:rsid w:val="00335631"/>
    <w:rsid w:val="003421A5"/>
    <w:rsid w:val="00342E47"/>
    <w:rsid w:val="003436FD"/>
    <w:rsid w:val="00344A9B"/>
    <w:rsid w:val="003501AD"/>
    <w:rsid w:val="003505F7"/>
    <w:rsid w:val="00352869"/>
    <w:rsid w:val="0035402D"/>
    <w:rsid w:val="0036139D"/>
    <w:rsid w:val="0036213D"/>
    <w:rsid w:val="00363633"/>
    <w:rsid w:val="00364463"/>
    <w:rsid w:val="00364638"/>
    <w:rsid w:val="003739AD"/>
    <w:rsid w:val="00377D62"/>
    <w:rsid w:val="003804B9"/>
    <w:rsid w:val="00380BC1"/>
    <w:rsid w:val="003818B6"/>
    <w:rsid w:val="00381927"/>
    <w:rsid w:val="0038260C"/>
    <w:rsid w:val="003847A3"/>
    <w:rsid w:val="00395271"/>
    <w:rsid w:val="0039751D"/>
    <w:rsid w:val="00397655"/>
    <w:rsid w:val="003A03C5"/>
    <w:rsid w:val="003A1481"/>
    <w:rsid w:val="003A1F48"/>
    <w:rsid w:val="003A3235"/>
    <w:rsid w:val="003A3EC3"/>
    <w:rsid w:val="003A40EA"/>
    <w:rsid w:val="003B0944"/>
    <w:rsid w:val="003B0B84"/>
    <w:rsid w:val="003B1777"/>
    <w:rsid w:val="003B1C37"/>
    <w:rsid w:val="003B1EB3"/>
    <w:rsid w:val="003B3020"/>
    <w:rsid w:val="003B3CC6"/>
    <w:rsid w:val="003B549B"/>
    <w:rsid w:val="003B5C8B"/>
    <w:rsid w:val="003B6778"/>
    <w:rsid w:val="003C03E8"/>
    <w:rsid w:val="003C2B3E"/>
    <w:rsid w:val="003C3285"/>
    <w:rsid w:val="003C4071"/>
    <w:rsid w:val="003C5B2D"/>
    <w:rsid w:val="003C7A46"/>
    <w:rsid w:val="003D53B9"/>
    <w:rsid w:val="003D6BD8"/>
    <w:rsid w:val="003E2A44"/>
    <w:rsid w:val="003E480F"/>
    <w:rsid w:val="003E4E46"/>
    <w:rsid w:val="003E7E25"/>
    <w:rsid w:val="003F0397"/>
    <w:rsid w:val="003F19BE"/>
    <w:rsid w:val="003F2107"/>
    <w:rsid w:val="003F6A7C"/>
    <w:rsid w:val="004007C1"/>
    <w:rsid w:val="00400990"/>
    <w:rsid w:val="00401A4F"/>
    <w:rsid w:val="004029CD"/>
    <w:rsid w:val="00405F12"/>
    <w:rsid w:val="00412AC7"/>
    <w:rsid w:val="00414D51"/>
    <w:rsid w:val="00415245"/>
    <w:rsid w:val="004169BA"/>
    <w:rsid w:val="00416C70"/>
    <w:rsid w:val="004179E2"/>
    <w:rsid w:val="004209AA"/>
    <w:rsid w:val="00424235"/>
    <w:rsid w:val="0042548B"/>
    <w:rsid w:val="0042577B"/>
    <w:rsid w:val="00426A05"/>
    <w:rsid w:val="004335B3"/>
    <w:rsid w:val="004341F6"/>
    <w:rsid w:val="004433E0"/>
    <w:rsid w:val="004442C0"/>
    <w:rsid w:val="00446AEE"/>
    <w:rsid w:val="00447166"/>
    <w:rsid w:val="00450A54"/>
    <w:rsid w:val="00460A2B"/>
    <w:rsid w:val="00461307"/>
    <w:rsid w:val="00462216"/>
    <w:rsid w:val="00462C7D"/>
    <w:rsid w:val="00467966"/>
    <w:rsid w:val="00470AE1"/>
    <w:rsid w:val="00471F0E"/>
    <w:rsid w:val="0047288B"/>
    <w:rsid w:val="00475E1B"/>
    <w:rsid w:val="00481D67"/>
    <w:rsid w:val="00483963"/>
    <w:rsid w:val="00491400"/>
    <w:rsid w:val="004A3B93"/>
    <w:rsid w:val="004A5FB0"/>
    <w:rsid w:val="004A60F6"/>
    <w:rsid w:val="004B0043"/>
    <w:rsid w:val="004B1B28"/>
    <w:rsid w:val="004C0673"/>
    <w:rsid w:val="004C3297"/>
    <w:rsid w:val="004C5590"/>
    <w:rsid w:val="004D195D"/>
    <w:rsid w:val="004D2CC0"/>
    <w:rsid w:val="004D63F3"/>
    <w:rsid w:val="004E00C3"/>
    <w:rsid w:val="004E16FC"/>
    <w:rsid w:val="004E18E9"/>
    <w:rsid w:val="004E1DBC"/>
    <w:rsid w:val="004E320D"/>
    <w:rsid w:val="004E4B93"/>
    <w:rsid w:val="004E5A6D"/>
    <w:rsid w:val="004F4FE9"/>
    <w:rsid w:val="00500832"/>
    <w:rsid w:val="00503990"/>
    <w:rsid w:val="00506844"/>
    <w:rsid w:val="005153D2"/>
    <w:rsid w:val="00520175"/>
    <w:rsid w:val="00524594"/>
    <w:rsid w:val="005303EA"/>
    <w:rsid w:val="005304C4"/>
    <w:rsid w:val="0053142D"/>
    <w:rsid w:val="00531A15"/>
    <w:rsid w:val="005342E4"/>
    <w:rsid w:val="005354BA"/>
    <w:rsid w:val="0053643F"/>
    <w:rsid w:val="0053796A"/>
    <w:rsid w:val="0054159C"/>
    <w:rsid w:val="00542066"/>
    <w:rsid w:val="00542D1E"/>
    <w:rsid w:val="005459E8"/>
    <w:rsid w:val="00547ED9"/>
    <w:rsid w:val="00550A90"/>
    <w:rsid w:val="00550B41"/>
    <w:rsid w:val="00553DB4"/>
    <w:rsid w:val="00556A62"/>
    <w:rsid w:val="0056496C"/>
    <w:rsid w:val="00565A16"/>
    <w:rsid w:val="00566E5F"/>
    <w:rsid w:val="00572601"/>
    <w:rsid w:val="00572D6F"/>
    <w:rsid w:val="005735D4"/>
    <w:rsid w:val="00574B85"/>
    <w:rsid w:val="00576263"/>
    <w:rsid w:val="0057660B"/>
    <w:rsid w:val="005827B1"/>
    <w:rsid w:val="00584A32"/>
    <w:rsid w:val="00590FC1"/>
    <w:rsid w:val="005910D2"/>
    <w:rsid w:val="00592343"/>
    <w:rsid w:val="00592CB6"/>
    <w:rsid w:val="005934CC"/>
    <w:rsid w:val="00595968"/>
    <w:rsid w:val="005A2044"/>
    <w:rsid w:val="005A4049"/>
    <w:rsid w:val="005A736D"/>
    <w:rsid w:val="005A7C42"/>
    <w:rsid w:val="005A7F26"/>
    <w:rsid w:val="005B182B"/>
    <w:rsid w:val="005B562B"/>
    <w:rsid w:val="005C20E7"/>
    <w:rsid w:val="005C25F2"/>
    <w:rsid w:val="005D1DB5"/>
    <w:rsid w:val="005D5404"/>
    <w:rsid w:val="005D5A28"/>
    <w:rsid w:val="005E0038"/>
    <w:rsid w:val="005E18BB"/>
    <w:rsid w:val="005E1AF2"/>
    <w:rsid w:val="005E2BDB"/>
    <w:rsid w:val="005E3A5D"/>
    <w:rsid w:val="005E6A37"/>
    <w:rsid w:val="005F2D5C"/>
    <w:rsid w:val="005F571C"/>
    <w:rsid w:val="006010BA"/>
    <w:rsid w:val="00610981"/>
    <w:rsid w:val="00620941"/>
    <w:rsid w:val="006443A5"/>
    <w:rsid w:val="00645091"/>
    <w:rsid w:val="00651478"/>
    <w:rsid w:val="00652891"/>
    <w:rsid w:val="00652CA1"/>
    <w:rsid w:val="00655754"/>
    <w:rsid w:val="0066146A"/>
    <w:rsid w:val="00662B59"/>
    <w:rsid w:val="00663591"/>
    <w:rsid w:val="006644D9"/>
    <w:rsid w:val="00666107"/>
    <w:rsid w:val="00666E50"/>
    <w:rsid w:val="00667496"/>
    <w:rsid w:val="00667F14"/>
    <w:rsid w:val="00671552"/>
    <w:rsid w:val="006757EB"/>
    <w:rsid w:val="00676DC1"/>
    <w:rsid w:val="00682371"/>
    <w:rsid w:val="00683A83"/>
    <w:rsid w:val="00686519"/>
    <w:rsid w:val="006904E5"/>
    <w:rsid w:val="00691E46"/>
    <w:rsid w:val="0069534C"/>
    <w:rsid w:val="006A0588"/>
    <w:rsid w:val="006A0CBD"/>
    <w:rsid w:val="006A1298"/>
    <w:rsid w:val="006A12EA"/>
    <w:rsid w:val="006A150C"/>
    <w:rsid w:val="006A1F8A"/>
    <w:rsid w:val="006A2EF4"/>
    <w:rsid w:val="006B0AA3"/>
    <w:rsid w:val="006B2F9F"/>
    <w:rsid w:val="006B3A73"/>
    <w:rsid w:val="006B6072"/>
    <w:rsid w:val="006C0AC3"/>
    <w:rsid w:val="006C3EDF"/>
    <w:rsid w:val="006C433F"/>
    <w:rsid w:val="006C4A5A"/>
    <w:rsid w:val="006C4CFC"/>
    <w:rsid w:val="006C5D35"/>
    <w:rsid w:val="006C71C8"/>
    <w:rsid w:val="006C7343"/>
    <w:rsid w:val="006D03AA"/>
    <w:rsid w:val="006D6AD2"/>
    <w:rsid w:val="006E3626"/>
    <w:rsid w:val="006E44C5"/>
    <w:rsid w:val="006E6045"/>
    <w:rsid w:val="006F24E6"/>
    <w:rsid w:val="006F4765"/>
    <w:rsid w:val="006F5EE2"/>
    <w:rsid w:val="006F6F16"/>
    <w:rsid w:val="006F7FA1"/>
    <w:rsid w:val="00703802"/>
    <w:rsid w:val="007039B4"/>
    <w:rsid w:val="00706343"/>
    <w:rsid w:val="00706E61"/>
    <w:rsid w:val="007073AC"/>
    <w:rsid w:val="00710196"/>
    <w:rsid w:val="0071563B"/>
    <w:rsid w:val="0071778A"/>
    <w:rsid w:val="00730F04"/>
    <w:rsid w:val="00731085"/>
    <w:rsid w:val="00732D1D"/>
    <w:rsid w:val="0073429E"/>
    <w:rsid w:val="00735105"/>
    <w:rsid w:val="00735968"/>
    <w:rsid w:val="00736370"/>
    <w:rsid w:val="00736D10"/>
    <w:rsid w:val="00737607"/>
    <w:rsid w:val="00740DE7"/>
    <w:rsid w:val="0074447B"/>
    <w:rsid w:val="00745249"/>
    <w:rsid w:val="00751047"/>
    <w:rsid w:val="00756825"/>
    <w:rsid w:val="00757737"/>
    <w:rsid w:val="00757DC3"/>
    <w:rsid w:val="00767C1D"/>
    <w:rsid w:val="0077202B"/>
    <w:rsid w:val="00774373"/>
    <w:rsid w:val="00774D26"/>
    <w:rsid w:val="007773DF"/>
    <w:rsid w:val="0078010D"/>
    <w:rsid w:val="00783475"/>
    <w:rsid w:val="007876A7"/>
    <w:rsid w:val="00787B3B"/>
    <w:rsid w:val="00790C5C"/>
    <w:rsid w:val="00791B0B"/>
    <w:rsid w:val="007960CE"/>
    <w:rsid w:val="007B01A5"/>
    <w:rsid w:val="007B2D7B"/>
    <w:rsid w:val="007B73F3"/>
    <w:rsid w:val="007C0811"/>
    <w:rsid w:val="007C3641"/>
    <w:rsid w:val="007C598F"/>
    <w:rsid w:val="007C6D9A"/>
    <w:rsid w:val="007D47CE"/>
    <w:rsid w:val="007D729C"/>
    <w:rsid w:val="007E7244"/>
    <w:rsid w:val="007F07AA"/>
    <w:rsid w:val="007F4524"/>
    <w:rsid w:val="00804833"/>
    <w:rsid w:val="0080694E"/>
    <w:rsid w:val="00810B8A"/>
    <w:rsid w:val="008204A3"/>
    <w:rsid w:val="00820B95"/>
    <w:rsid w:val="00821F21"/>
    <w:rsid w:val="00825DAE"/>
    <w:rsid w:val="00830AB6"/>
    <w:rsid w:val="00832BF9"/>
    <w:rsid w:val="00840546"/>
    <w:rsid w:val="00842B84"/>
    <w:rsid w:val="00844C1A"/>
    <w:rsid w:val="00850F07"/>
    <w:rsid w:val="00853435"/>
    <w:rsid w:val="00857EF7"/>
    <w:rsid w:val="0086577D"/>
    <w:rsid w:val="00881541"/>
    <w:rsid w:val="00892D5D"/>
    <w:rsid w:val="00896ECB"/>
    <w:rsid w:val="008A1A58"/>
    <w:rsid w:val="008A1D81"/>
    <w:rsid w:val="008A2782"/>
    <w:rsid w:val="008A316C"/>
    <w:rsid w:val="008A3CF9"/>
    <w:rsid w:val="008A48D5"/>
    <w:rsid w:val="008A62B9"/>
    <w:rsid w:val="008B10B1"/>
    <w:rsid w:val="008B133F"/>
    <w:rsid w:val="008B353D"/>
    <w:rsid w:val="008B3E73"/>
    <w:rsid w:val="008B4CB2"/>
    <w:rsid w:val="008B61DC"/>
    <w:rsid w:val="008B72A0"/>
    <w:rsid w:val="008C0C9D"/>
    <w:rsid w:val="008C14DA"/>
    <w:rsid w:val="008C1A12"/>
    <w:rsid w:val="008C3234"/>
    <w:rsid w:val="008C48E3"/>
    <w:rsid w:val="008C7462"/>
    <w:rsid w:val="008C7818"/>
    <w:rsid w:val="008D69D1"/>
    <w:rsid w:val="008D6B02"/>
    <w:rsid w:val="008D742C"/>
    <w:rsid w:val="008D7CE6"/>
    <w:rsid w:val="008E1BEA"/>
    <w:rsid w:val="008E31E9"/>
    <w:rsid w:val="008E4957"/>
    <w:rsid w:val="008E4CED"/>
    <w:rsid w:val="008E5902"/>
    <w:rsid w:val="008E70A5"/>
    <w:rsid w:val="008F081B"/>
    <w:rsid w:val="008F6238"/>
    <w:rsid w:val="008F63E4"/>
    <w:rsid w:val="008F7EBE"/>
    <w:rsid w:val="00903101"/>
    <w:rsid w:val="00903F3D"/>
    <w:rsid w:val="00906D1C"/>
    <w:rsid w:val="00910A58"/>
    <w:rsid w:val="00915A20"/>
    <w:rsid w:val="00916E6E"/>
    <w:rsid w:val="00917FB1"/>
    <w:rsid w:val="00920FE1"/>
    <w:rsid w:val="009227DB"/>
    <w:rsid w:val="0092562E"/>
    <w:rsid w:val="00927FD6"/>
    <w:rsid w:val="0093000C"/>
    <w:rsid w:val="0093022D"/>
    <w:rsid w:val="00930FFE"/>
    <w:rsid w:val="00932537"/>
    <w:rsid w:val="00933940"/>
    <w:rsid w:val="009345C0"/>
    <w:rsid w:val="00934E56"/>
    <w:rsid w:val="009376A6"/>
    <w:rsid w:val="00937F4A"/>
    <w:rsid w:val="0094142E"/>
    <w:rsid w:val="00942622"/>
    <w:rsid w:val="009456B9"/>
    <w:rsid w:val="00950C70"/>
    <w:rsid w:val="009516A4"/>
    <w:rsid w:val="0095239B"/>
    <w:rsid w:val="00954890"/>
    <w:rsid w:val="00955844"/>
    <w:rsid w:val="00956529"/>
    <w:rsid w:val="00965D17"/>
    <w:rsid w:val="00967D96"/>
    <w:rsid w:val="009706D6"/>
    <w:rsid w:val="00971276"/>
    <w:rsid w:val="009721CB"/>
    <w:rsid w:val="0097705F"/>
    <w:rsid w:val="00984F5D"/>
    <w:rsid w:val="0098543D"/>
    <w:rsid w:val="00985CBA"/>
    <w:rsid w:val="00987330"/>
    <w:rsid w:val="009908D4"/>
    <w:rsid w:val="0099292C"/>
    <w:rsid w:val="0099300D"/>
    <w:rsid w:val="00993EA0"/>
    <w:rsid w:val="009944F0"/>
    <w:rsid w:val="009946CA"/>
    <w:rsid w:val="0099507C"/>
    <w:rsid w:val="009A299E"/>
    <w:rsid w:val="009A2C62"/>
    <w:rsid w:val="009B1E27"/>
    <w:rsid w:val="009B5D54"/>
    <w:rsid w:val="009B693F"/>
    <w:rsid w:val="009B79CD"/>
    <w:rsid w:val="009C243D"/>
    <w:rsid w:val="009C2BB2"/>
    <w:rsid w:val="009D12D0"/>
    <w:rsid w:val="009D1C82"/>
    <w:rsid w:val="009D3DD3"/>
    <w:rsid w:val="009D509C"/>
    <w:rsid w:val="009D7D21"/>
    <w:rsid w:val="009E08C8"/>
    <w:rsid w:val="009E3577"/>
    <w:rsid w:val="009E5399"/>
    <w:rsid w:val="009E6164"/>
    <w:rsid w:val="009F2153"/>
    <w:rsid w:val="009F48F0"/>
    <w:rsid w:val="009F6717"/>
    <w:rsid w:val="009F677D"/>
    <w:rsid w:val="009F6D50"/>
    <w:rsid w:val="009F7237"/>
    <w:rsid w:val="009F737E"/>
    <w:rsid w:val="00A02CBC"/>
    <w:rsid w:val="00A10C29"/>
    <w:rsid w:val="00A20AC1"/>
    <w:rsid w:val="00A2164C"/>
    <w:rsid w:val="00A23106"/>
    <w:rsid w:val="00A329A3"/>
    <w:rsid w:val="00A33675"/>
    <w:rsid w:val="00A42B49"/>
    <w:rsid w:val="00A46FA4"/>
    <w:rsid w:val="00A475E4"/>
    <w:rsid w:val="00A55198"/>
    <w:rsid w:val="00A5573C"/>
    <w:rsid w:val="00A618E9"/>
    <w:rsid w:val="00A6281E"/>
    <w:rsid w:val="00A70B7E"/>
    <w:rsid w:val="00A714C6"/>
    <w:rsid w:val="00A748B7"/>
    <w:rsid w:val="00A74FE5"/>
    <w:rsid w:val="00A7551D"/>
    <w:rsid w:val="00A80FF9"/>
    <w:rsid w:val="00A82BCF"/>
    <w:rsid w:val="00A8399D"/>
    <w:rsid w:val="00A91968"/>
    <w:rsid w:val="00A932FD"/>
    <w:rsid w:val="00A96D5D"/>
    <w:rsid w:val="00A96E68"/>
    <w:rsid w:val="00AA17E4"/>
    <w:rsid w:val="00AB1ADD"/>
    <w:rsid w:val="00AC1891"/>
    <w:rsid w:val="00AC22DD"/>
    <w:rsid w:val="00AC2327"/>
    <w:rsid w:val="00AC4B90"/>
    <w:rsid w:val="00AC526E"/>
    <w:rsid w:val="00AC535C"/>
    <w:rsid w:val="00AD0D8E"/>
    <w:rsid w:val="00AD137E"/>
    <w:rsid w:val="00AD2C40"/>
    <w:rsid w:val="00AD7BDA"/>
    <w:rsid w:val="00AE0479"/>
    <w:rsid w:val="00AE112E"/>
    <w:rsid w:val="00AE232B"/>
    <w:rsid w:val="00AE3331"/>
    <w:rsid w:val="00AE3599"/>
    <w:rsid w:val="00AE66E7"/>
    <w:rsid w:val="00AE78AA"/>
    <w:rsid w:val="00AF5617"/>
    <w:rsid w:val="00AF656B"/>
    <w:rsid w:val="00AF6AD3"/>
    <w:rsid w:val="00AF758D"/>
    <w:rsid w:val="00AF7B9B"/>
    <w:rsid w:val="00B00C34"/>
    <w:rsid w:val="00B06657"/>
    <w:rsid w:val="00B136FF"/>
    <w:rsid w:val="00B21F2F"/>
    <w:rsid w:val="00B23F08"/>
    <w:rsid w:val="00B24B24"/>
    <w:rsid w:val="00B26311"/>
    <w:rsid w:val="00B270FC"/>
    <w:rsid w:val="00B361BE"/>
    <w:rsid w:val="00B43969"/>
    <w:rsid w:val="00B4605C"/>
    <w:rsid w:val="00B465AC"/>
    <w:rsid w:val="00B532EB"/>
    <w:rsid w:val="00B53865"/>
    <w:rsid w:val="00B53A7A"/>
    <w:rsid w:val="00B53D81"/>
    <w:rsid w:val="00B55CD2"/>
    <w:rsid w:val="00B624BB"/>
    <w:rsid w:val="00B6372B"/>
    <w:rsid w:val="00B6389C"/>
    <w:rsid w:val="00B659ED"/>
    <w:rsid w:val="00B67452"/>
    <w:rsid w:val="00B70788"/>
    <w:rsid w:val="00B70818"/>
    <w:rsid w:val="00B72D38"/>
    <w:rsid w:val="00B734CC"/>
    <w:rsid w:val="00B76571"/>
    <w:rsid w:val="00B82CDA"/>
    <w:rsid w:val="00B9183C"/>
    <w:rsid w:val="00B91E56"/>
    <w:rsid w:val="00B92A0D"/>
    <w:rsid w:val="00BA1471"/>
    <w:rsid w:val="00BA43C6"/>
    <w:rsid w:val="00BA6512"/>
    <w:rsid w:val="00BA7711"/>
    <w:rsid w:val="00BA7C97"/>
    <w:rsid w:val="00BB21FA"/>
    <w:rsid w:val="00BB34E9"/>
    <w:rsid w:val="00BB3B51"/>
    <w:rsid w:val="00BB4813"/>
    <w:rsid w:val="00BB76B2"/>
    <w:rsid w:val="00BC7854"/>
    <w:rsid w:val="00BD076D"/>
    <w:rsid w:val="00BD0908"/>
    <w:rsid w:val="00BD0A78"/>
    <w:rsid w:val="00BD0BC8"/>
    <w:rsid w:val="00BD254F"/>
    <w:rsid w:val="00BE08A8"/>
    <w:rsid w:val="00BE0A1B"/>
    <w:rsid w:val="00BE13EC"/>
    <w:rsid w:val="00BE168E"/>
    <w:rsid w:val="00BE36AD"/>
    <w:rsid w:val="00BE3DC9"/>
    <w:rsid w:val="00BF255E"/>
    <w:rsid w:val="00BF2AFC"/>
    <w:rsid w:val="00BF3390"/>
    <w:rsid w:val="00BF3CC4"/>
    <w:rsid w:val="00BF4145"/>
    <w:rsid w:val="00BF70E0"/>
    <w:rsid w:val="00BF799F"/>
    <w:rsid w:val="00BF7C46"/>
    <w:rsid w:val="00C02A3B"/>
    <w:rsid w:val="00C047C9"/>
    <w:rsid w:val="00C06A9C"/>
    <w:rsid w:val="00C1350E"/>
    <w:rsid w:val="00C14420"/>
    <w:rsid w:val="00C1640F"/>
    <w:rsid w:val="00C1682A"/>
    <w:rsid w:val="00C208B5"/>
    <w:rsid w:val="00C2353C"/>
    <w:rsid w:val="00C23B3A"/>
    <w:rsid w:val="00C268AB"/>
    <w:rsid w:val="00C308CA"/>
    <w:rsid w:val="00C32D91"/>
    <w:rsid w:val="00C36D38"/>
    <w:rsid w:val="00C45259"/>
    <w:rsid w:val="00C46684"/>
    <w:rsid w:val="00C502C7"/>
    <w:rsid w:val="00C51389"/>
    <w:rsid w:val="00C522B2"/>
    <w:rsid w:val="00C60E2A"/>
    <w:rsid w:val="00C61785"/>
    <w:rsid w:val="00C624C6"/>
    <w:rsid w:val="00C627A1"/>
    <w:rsid w:val="00C6333C"/>
    <w:rsid w:val="00C708D5"/>
    <w:rsid w:val="00C73C1E"/>
    <w:rsid w:val="00C752DD"/>
    <w:rsid w:val="00C7577D"/>
    <w:rsid w:val="00C82067"/>
    <w:rsid w:val="00C9090B"/>
    <w:rsid w:val="00C91EEF"/>
    <w:rsid w:val="00C93B51"/>
    <w:rsid w:val="00C95931"/>
    <w:rsid w:val="00C976D2"/>
    <w:rsid w:val="00CA085D"/>
    <w:rsid w:val="00CA4ABB"/>
    <w:rsid w:val="00CA4BAA"/>
    <w:rsid w:val="00CA4F8E"/>
    <w:rsid w:val="00CA6980"/>
    <w:rsid w:val="00CB26DB"/>
    <w:rsid w:val="00CB2C35"/>
    <w:rsid w:val="00CB2FFA"/>
    <w:rsid w:val="00CB33CC"/>
    <w:rsid w:val="00CB35CF"/>
    <w:rsid w:val="00CB38E2"/>
    <w:rsid w:val="00CB4C7F"/>
    <w:rsid w:val="00CB635F"/>
    <w:rsid w:val="00CB65CC"/>
    <w:rsid w:val="00CC1127"/>
    <w:rsid w:val="00CC65D9"/>
    <w:rsid w:val="00CD2A66"/>
    <w:rsid w:val="00CD3B57"/>
    <w:rsid w:val="00CD778D"/>
    <w:rsid w:val="00CD7ADD"/>
    <w:rsid w:val="00CD7B52"/>
    <w:rsid w:val="00CE7C0E"/>
    <w:rsid w:val="00CF0090"/>
    <w:rsid w:val="00CF0172"/>
    <w:rsid w:val="00CF1517"/>
    <w:rsid w:val="00CF1F29"/>
    <w:rsid w:val="00CF2822"/>
    <w:rsid w:val="00CF2F7C"/>
    <w:rsid w:val="00CF395F"/>
    <w:rsid w:val="00CF536F"/>
    <w:rsid w:val="00CF697F"/>
    <w:rsid w:val="00D01EEC"/>
    <w:rsid w:val="00D102C3"/>
    <w:rsid w:val="00D10A94"/>
    <w:rsid w:val="00D266E1"/>
    <w:rsid w:val="00D30105"/>
    <w:rsid w:val="00D311AA"/>
    <w:rsid w:val="00D32040"/>
    <w:rsid w:val="00D361AC"/>
    <w:rsid w:val="00D36566"/>
    <w:rsid w:val="00D40060"/>
    <w:rsid w:val="00D40C36"/>
    <w:rsid w:val="00D423FE"/>
    <w:rsid w:val="00D50C5C"/>
    <w:rsid w:val="00D523C3"/>
    <w:rsid w:val="00D52D5A"/>
    <w:rsid w:val="00D5791C"/>
    <w:rsid w:val="00D63A92"/>
    <w:rsid w:val="00D66E2C"/>
    <w:rsid w:val="00D67208"/>
    <w:rsid w:val="00D732A4"/>
    <w:rsid w:val="00D81534"/>
    <w:rsid w:val="00D84CD3"/>
    <w:rsid w:val="00D95A0D"/>
    <w:rsid w:val="00D96374"/>
    <w:rsid w:val="00D969D8"/>
    <w:rsid w:val="00DA1319"/>
    <w:rsid w:val="00DA33B6"/>
    <w:rsid w:val="00DA6CA5"/>
    <w:rsid w:val="00DB07E3"/>
    <w:rsid w:val="00DB3474"/>
    <w:rsid w:val="00DB5CAA"/>
    <w:rsid w:val="00DD3D14"/>
    <w:rsid w:val="00DD3D7C"/>
    <w:rsid w:val="00DE4630"/>
    <w:rsid w:val="00DF317F"/>
    <w:rsid w:val="00DF630D"/>
    <w:rsid w:val="00DF6508"/>
    <w:rsid w:val="00E0044C"/>
    <w:rsid w:val="00E034F9"/>
    <w:rsid w:val="00E04816"/>
    <w:rsid w:val="00E06650"/>
    <w:rsid w:val="00E0686A"/>
    <w:rsid w:val="00E133D8"/>
    <w:rsid w:val="00E17068"/>
    <w:rsid w:val="00E17E7A"/>
    <w:rsid w:val="00E20B66"/>
    <w:rsid w:val="00E21E46"/>
    <w:rsid w:val="00E311A7"/>
    <w:rsid w:val="00E33437"/>
    <w:rsid w:val="00E35D25"/>
    <w:rsid w:val="00E37E7D"/>
    <w:rsid w:val="00E40D43"/>
    <w:rsid w:val="00E4406C"/>
    <w:rsid w:val="00E447E5"/>
    <w:rsid w:val="00E45219"/>
    <w:rsid w:val="00E50092"/>
    <w:rsid w:val="00E52CC8"/>
    <w:rsid w:val="00E5471D"/>
    <w:rsid w:val="00E56313"/>
    <w:rsid w:val="00E57CFC"/>
    <w:rsid w:val="00E609C6"/>
    <w:rsid w:val="00E61DD6"/>
    <w:rsid w:val="00E65098"/>
    <w:rsid w:val="00E71D70"/>
    <w:rsid w:val="00E76154"/>
    <w:rsid w:val="00E769A9"/>
    <w:rsid w:val="00E76F9C"/>
    <w:rsid w:val="00E80AD3"/>
    <w:rsid w:val="00E866C7"/>
    <w:rsid w:val="00E92CF1"/>
    <w:rsid w:val="00E957E7"/>
    <w:rsid w:val="00E976A0"/>
    <w:rsid w:val="00EA01C9"/>
    <w:rsid w:val="00EA0F63"/>
    <w:rsid w:val="00EA1002"/>
    <w:rsid w:val="00EA1E05"/>
    <w:rsid w:val="00EA53F8"/>
    <w:rsid w:val="00EB10F5"/>
    <w:rsid w:val="00EB178A"/>
    <w:rsid w:val="00EB49C6"/>
    <w:rsid w:val="00EB548E"/>
    <w:rsid w:val="00EC1566"/>
    <w:rsid w:val="00EC1C28"/>
    <w:rsid w:val="00EC364C"/>
    <w:rsid w:val="00ED0E85"/>
    <w:rsid w:val="00ED11DD"/>
    <w:rsid w:val="00ED49E7"/>
    <w:rsid w:val="00ED5DC2"/>
    <w:rsid w:val="00ED6832"/>
    <w:rsid w:val="00ED69DE"/>
    <w:rsid w:val="00ED6D6A"/>
    <w:rsid w:val="00EE25A7"/>
    <w:rsid w:val="00EE3E51"/>
    <w:rsid w:val="00EE58FA"/>
    <w:rsid w:val="00EE670E"/>
    <w:rsid w:val="00EF25A0"/>
    <w:rsid w:val="00EF329C"/>
    <w:rsid w:val="00EF3608"/>
    <w:rsid w:val="00F00FD6"/>
    <w:rsid w:val="00F02E0D"/>
    <w:rsid w:val="00F02F84"/>
    <w:rsid w:val="00F03520"/>
    <w:rsid w:val="00F075C6"/>
    <w:rsid w:val="00F11589"/>
    <w:rsid w:val="00F16BDE"/>
    <w:rsid w:val="00F177C0"/>
    <w:rsid w:val="00F20DF2"/>
    <w:rsid w:val="00F225A7"/>
    <w:rsid w:val="00F2277E"/>
    <w:rsid w:val="00F25E35"/>
    <w:rsid w:val="00F27500"/>
    <w:rsid w:val="00F27D54"/>
    <w:rsid w:val="00F3305D"/>
    <w:rsid w:val="00F33447"/>
    <w:rsid w:val="00F34E2B"/>
    <w:rsid w:val="00F360D7"/>
    <w:rsid w:val="00F365D9"/>
    <w:rsid w:val="00F408E6"/>
    <w:rsid w:val="00F457AF"/>
    <w:rsid w:val="00F55D98"/>
    <w:rsid w:val="00F64AA1"/>
    <w:rsid w:val="00F673EE"/>
    <w:rsid w:val="00F713AD"/>
    <w:rsid w:val="00F732D3"/>
    <w:rsid w:val="00F75A8D"/>
    <w:rsid w:val="00F82C89"/>
    <w:rsid w:val="00F830D3"/>
    <w:rsid w:val="00F839AA"/>
    <w:rsid w:val="00F84B03"/>
    <w:rsid w:val="00F854F0"/>
    <w:rsid w:val="00F923F4"/>
    <w:rsid w:val="00F93459"/>
    <w:rsid w:val="00F971CA"/>
    <w:rsid w:val="00FA4AE9"/>
    <w:rsid w:val="00FB0C31"/>
    <w:rsid w:val="00FB186E"/>
    <w:rsid w:val="00FB2433"/>
    <w:rsid w:val="00FB2C37"/>
    <w:rsid w:val="00FB30BA"/>
    <w:rsid w:val="00FB31F2"/>
    <w:rsid w:val="00FB3A21"/>
    <w:rsid w:val="00FB59F1"/>
    <w:rsid w:val="00FB5A98"/>
    <w:rsid w:val="00FB698B"/>
    <w:rsid w:val="00FB7DF7"/>
    <w:rsid w:val="00FC1ECD"/>
    <w:rsid w:val="00FC21D6"/>
    <w:rsid w:val="00FC29E6"/>
    <w:rsid w:val="00FC4C69"/>
    <w:rsid w:val="00FC643A"/>
    <w:rsid w:val="00FD1E28"/>
    <w:rsid w:val="00FD2BA2"/>
    <w:rsid w:val="00FD4D76"/>
    <w:rsid w:val="00FE343D"/>
    <w:rsid w:val="00FE6140"/>
    <w:rsid w:val="00FE66C4"/>
    <w:rsid w:val="00FE6EFD"/>
    <w:rsid w:val="00FE7ECD"/>
    <w:rsid w:val="00FF0513"/>
    <w:rsid w:val="00FF0F2E"/>
    <w:rsid w:val="00FF3D9F"/>
    <w:rsid w:val="00FF3F26"/>
    <w:rsid w:val="00FF5B41"/>
    <w:rsid w:val="00FF79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qFormat/>
    <w:rsid w:val="009B5D54"/>
    <w:pPr>
      <w:keepNext/>
      <w:jc w:val="center"/>
      <w:outlineLvl w:val="0"/>
    </w:pPr>
    <w:rPr>
      <w:rFonts w:ascii="Arial" w:hAnsi="Arial" w:cs="Arial"/>
      <w:b/>
      <w:sz w:val="22"/>
    </w:rPr>
  </w:style>
  <w:style w:type="paragraph" w:styleId="Ttulo2">
    <w:name w:val="heading 2"/>
    <w:basedOn w:val="Normal"/>
    <w:next w:val="Normal"/>
    <w:qFormat/>
    <w:rsid w:val="009B5D54"/>
    <w:pPr>
      <w:keepNext/>
      <w:numPr>
        <w:numId w:val="4"/>
      </w:numPr>
      <w:jc w:val="both"/>
      <w:outlineLvl w:val="1"/>
    </w:pPr>
    <w:rPr>
      <w:rFonts w:ascii="Univers" w:hAnsi="Univers"/>
      <w:b/>
      <w:sz w:val="22"/>
      <w:szCs w:val="20"/>
    </w:rPr>
  </w:style>
  <w:style w:type="paragraph" w:styleId="Ttulo3">
    <w:name w:val="heading 3"/>
    <w:basedOn w:val="Normal"/>
    <w:next w:val="Normal"/>
    <w:qFormat/>
    <w:rsid w:val="009B5D54"/>
    <w:pPr>
      <w:keepNext/>
      <w:ind w:left="720"/>
      <w:jc w:val="both"/>
      <w:outlineLvl w:val="2"/>
    </w:pPr>
    <w:rPr>
      <w:rFonts w:ascii="Arial" w:hAnsi="Arial" w:cs="Arial"/>
      <w:b/>
      <w:bCs/>
      <w:sz w:val="22"/>
    </w:rPr>
  </w:style>
  <w:style w:type="paragraph" w:styleId="Ttulo6">
    <w:name w:val="heading 6"/>
    <w:basedOn w:val="Normal"/>
    <w:next w:val="Normal"/>
    <w:qFormat/>
    <w:rsid w:val="009C2BB2"/>
    <w:pPr>
      <w:spacing w:before="240" w:after="60"/>
      <w:outlineLvl w:val="5"/>
    </w:pPr>
    <w:rPr>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ww-footnotecharacters">
    <w:name w:val="ww-footnotecharacters"/>
    <w:rsid w:val="00AF5617"/>
    <w:rPr>
      <w:rFonts w:ascii="Universal" w:hAnsi="Universal" w:hint="default"/>
      <w:vertAlign w:val="superscript"/>
    </w:rPr>
  </w:style>
  <w:style w:type="character" w:styleId="Refdenotaalpie">
    <w:name w:val="footnote reference"/>
    <w:aliases w:val="Footnotes refss,Ref. de nota al pie."/>
    <w:rsid w:val="009B693F"/>
    <w:rPr>
      <w:vertAlign w:val="superscript"/>
    </w:rPr>
  </w:style>
  <w:style w:type="paragraph" w:styleId="Sangradetextonormal">
    <w:name w:val="Body Text Indent"/>
    <w:basedOn w:val="Normal"/>
    <w:rsid w:val="00C624C6"/>
    <w:pPr>
      <w:ind w:firstLine="720"/>
      <w:jc w:val="both"/>
    </w:pPr>
    <w:rPr>
      <w:rFonts w:ascii="Arial" w:hAnsi="Arial" w:cs="Arial"/>
      <w:sz w:val="22"/>
      <w:lang w:val="es-AR"/>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
    <w:basedOn w:val="Normal"/>
    <w:link w:val="TextonotapieCar1"/>
    <w:semiHidden/>
    <w:rsid w:val="004442C0"/>
    <w:rPr>
      <w:sz w:val="20"/>
      <w:szCs w:val="20"/>
    </w:rPr>
  </w:style>
  <w:style w:type="paragraph" w:styleId="Textoindependiente3">
    <w:name w:val="Body Text 3"/>
    <w:basedOn w:val="Normal"/>
    <w:rsid w:val="00A6281E"/>
    <w:pPr>
      <w:spacing w:after="120"/>
    </w:pPr>
    <w:rPr>
      <w:sz w:val="16"/>
      <w:szCs w:val="16"/>
    </w:rPr>
  </w:style>
  <w:style w:type="paragraph" w:styleId="Encabezado">
    <w:name w:val="header"/>
    <w:basedOn w:val="Normal"/>
    <w:rsid w:val="00C047C9"/>
    <w:pPr>
      <w:tabs>
        <w:tab w:val="center" w:pos="4320"/>
        <w:tab w:val="right" w:pos="8640"/>
      </w:tabs>
    </w:pPr>
  </w:style>
  <w:style w:type="character" w:styleId="Nmerodepgina">
    <w:name w:val="page number"/>
    <w:basedOn w:val="Fuentedeprrafopredeter"/>
    <w:rsid w:val="00C047C9"/>
  </w:style>
  <w:style w:type="paragraph" w:styleId="Piedepgina">
    <w:name w:val="footer"/>
    <w:basedOn w:val="Normal"/>
    <w:link w:val="PiedepginaCar"/>
    <w:uiPriority w:val="99"/>
    <w:rsid w:val="00C047C9"/>
    <w:pPr>
      <w:tabs>
        <w:tab w:val="center" w:pos="4320"/>
        <w:tab w:val="right" w:pos="8640"/>
      </w:tabs>
    </w:pPr>
  </w:style>
  <w:style w:type="paragraph" w:customStyle="1" w:styleId="Default">
    <w:name w:val="Default"/>
    <w:link w:val="DefaultChar"/>
    <w:rsid w:val="00E17E7A"/>
    <w:pPr>
      <w:autoSpaceDE w:val="0"/>
      <w:autoSpaceDN w:val="0"/>
      <w:adjustRightInd w:val="0"/>
    </w:pPr>
    <w:rPr>
      <w:color w:val="000000"/>
      <w:sz w:val="24"/>
      <w:szCs w:val="24"/>
      <w:lang w:val="en-US" w:eastAsia="en-US"/>
    </w:rPr>
  </w:style>
  <w:style w:type="paragraph" w:styleId="Textoindependiente">
    <w:name w:val="Body Text"/>
    <w:basedOn w:val="Normal"/>
    <w:rsid w:val="001B72C1"/>
    <w:pPr>
      <w:spacing w:after="120"/>
    </w:pPr>
  </w:style>
  <w:style w:type="paragraph" w:styleId="Textonotaalfinal">
    <w:name w:val="endnote text"/>
    <w:basedOn w:val="Normal"/>
    <w:rsid w:val="009C2BB2"/>
    <w:pPr>
      <w:spacing w:before="100" w:beforeAutospacing="1" w:after="100" w:afterAutospacing="1"/>
    </w:pPr>
  </w:style>
  <w:style w:type="paragraph" w:styleId="Ttulo">
    <w:name w:val="Title"/>
    <w:basedOn w:val="Normal"/>
    <w:qFormat/>
    <w:rsid w:val="004E5A6D"/>
    <w:pPr>
      <w:spacing w:before="100" w:beforeAutospacing="1" w:after="100" w:afterAutospacing="1"/>
    </w:pPr>
  </w:style>
  <w:style w:type="paragraph" w:styleId="Prrafodelista">
    <w:name w:val="List Paragraph"/>
    <w:basedOn w:val="Normal"/>
    <w:qFormat/>
    <w:rsid w:val="00F82C89"/>
    <w:pPr>
      <w:ind w:left="708"/>
    </w:pPr>
    <w:rPr>
      <w:rFonts w:eastAsia="Batang"/>
      <w:lang w:val="fr-FR" w:eastAsia="ko-KR"/>
    </w:rPr>
  </w:style>
  <w:style w:type="paragraph" w:styleId="Textodebloque">
    <w:name w:val="Block Text"/>
    <w:basedOn w:val="Normal"/>
    <w:rsid w:val="001C067A"/>
    <w:pPr>
      <w:spacing w:before="100" w:beforeAutospacing="1" w:after="100" w:afterAutospacing="1"/>
    </w:pPr>
  </w:style>
  <w:style w:type="character" w:styleId="Refdenotaalfinal">
    <w:name w:val="endnote reference"/>
    <w:rsid w:val="00275582"/>
    <w:rPr>
      <w:vertAlign w:val="superscript"/>
    </w:rPr>
  </w:style>
  <w:style w:type="character" w:customStyle="1" w:styleId="DefaultChar">
    <w:name w:val="Default Char"/>
    <w:link w:val="Default"/>
    <w:rsid w:val="00275582"/>
    <w:rPr>
      <w:color w:val="000000"/>
      <w:sz w:val="24"/>
      <w:szCs w:val="24"/>
      <w:lang w:val="en-US" w:eastAsia="en-US" w:bidi="ar-SA"/>
    </w:rPr>
  </w:style>
  <w:style w:type="paragraph" w:styleId="NormalWeb">
    <w:name w:val="Normal (Web)"/>
    <w:basedOn w:val="Normal"/>
    <w:rsid w:val="004E1DBC"/>
    <w:pPr>
      <w:spacing w:before="100" w:beforeAutospacing="1" w:after="100" w:afterAutospacing="1"/>
    </w:pPr>
  </w:style>
  <w:style w:type="character" w:styleId="Hipervnculo">
    <w:name w:val="Hyperlink"/>
    <w:rsid w:val="00040266"/>
    <w:rPr>
      <w:strike w:val="0"/>
      <w:dstrike w:val="0"/>
      <w:color w:val="5A5C5C"/>
      <w:u w:val="none"/>
      <w:effect w:val="none"/>
    </w:rPr>
  </w:style>
  <w:style w:type="paragraph" w:styleId="Sangra3detindependiente">
    <w:name w:val="Body Text Indent 3"/>
    <w:basedOn w:val="Normal"/>
    <w:rsid w:val="00B55CD2"/>
    <w:pPr>
      <w:spacing w:after="120"/>
      <w:ind w:left="360"/>
    </w:pPr>
    <w:rPr>
      <w:sz w:val="16"/>
      <w:szCs w:val="16"/>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semiHidden/>
    <w:locked/>
    <w:rsid w:val="00547ED9"/>
    <w:rPr>
      <w:lang w:val="en-US" w:eastAsia="en-US" w:bidi="ar-SA"/>
    </w:rPr>
  </w:style>
  <w:style w:type="paragraph" w:styleId="Textodeglobo">
    <w:name w:val="Balloon Text"/>
    <w:basedOn w:val="Normal"/>
    <w:semiHidden/>
    <w:rsid w:val="004A60F6"/>
    <w:rPr>
      <w:rFonts w:ascii="Tahoma" w:hAnsi="Tahoma" w:cs="Tahoma"/>
      <w:sz w:val="16"/>
      <w:szCs w:val="16"/>
    </w:rPr>
  </w:style>
  <w:style w:type="character" w:styleId="Refdecomentario">
    <w:name w:val="annotation reference"/>
    <w:semiHidden/>
    <w:rsid w:val="00706E61"/>
    <w:rPr>
      <w:sz w:val="16"/>
      <w:szCs w:val="16"/>
    </w:rPr>
  </w:style>
  <w:style w:type="paragraph" w:styleId="Textocomentario">
    <w:name w:val="annotation text"/>
    <w:basedOn w:val="Normal"/>
    <w:semiHidden/>
    <w:rsid w:val="00706E61"/>
    <w:rPr>
      <w:sz w:val="20"/>
      <w:szCs w:val="20"/>
    </w:rPr>
  </w:style>
  <w:style w:type="paragraph" w:styleId="Asuntodelcomentario">
    <w:name w:val="annotation subject"/>
    <w:basedOn w:val="Textocomentario"/>
    <w:next w:val="Textocomentario"/>
    <w:semiHidden/>
    <w:rsid w:val="00706E61"/>
    <w:rPr>
      <w:b/>
      <w:bCs/>
    </w:rPr>
  </w:style>
  <w:style w:type="character" w:customStyle="1" w:styleId="PiedepginaCar">
    <w:name w:val="Pie de página Car"/>
    <w:link w:val="Piedepgina"/>
    <w:uiPriority w:val="99"/>
    <w:rsid w:val="00D423F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41426">
      <w:bodyDiv w:val="1"/>
      <w:marLeft w:val="0"/>
      <w:marRight w:val="0"/>
      <w:marTop w:val="0"/>
      <w:marBottom w:val="0"/>
      <w:divBdr>
        <w:top w:val="none" w:sz="0" w:space="0" w:color="auto"/>
        <w:left w:val="none" w:sz="0" w:space="0" w:color="auto"/>
        <w:bottom w:val="none" w:sz="0" w:space="0" w:color="auto"/>
        <w:right w:val="none" w:sz="0" w:space="0" w:color="auto"/>
      </w:divBdr>
    </w:div>
    <w:div w:id="175651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4285</Words>
  <Characters>23570</Characters>
  <Application>Microsoft Office Word</Application>
  <DocSecurity>0</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104/11</vt:lpstr>
      <vt:lpstr>Report No. 104/11</vt:lpstr>
    </vt:vector>
  </TitlesOfParts>
  <LinksUpToDate>false</LinksUpToDate>
  <CharactersWithSpaces>27800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104/11</dc:title>
  <dc:creator/>
  <cp:lastModifiedBy/>
  <cp:revision>1</cp:revision>
  <cp:lastPrinted>2011-05-17T14:29:00Z</cp:lastPrinted>
  <dcterms:created xsi:type="dcterms:W3CDTF">2018-01-23T22:05:00Z</dcterms:created>
  <dcterms:modified xsi:type="dcterms:W3CDTF">2018-01-23T22:05:00Z</dcterms:modified>
</cp:coreProperties>
</file>