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1AD93A" w14:textId="77777777" w:rsidR="001E3E1E" w:rsidRPr="00EA6C7A" w:rsidRDefault="001E3E1E" w:rsidP="00175ABB">
      <w:pPr>
        <w:spacing w:after="0" w:line="360" w:lineRule="auto"/>
        <w:jc w:val="center"/>
        <w:rPr>
          <w:rFonts w:ascii="Verdana" w:hAnsi="Verdana"/>
          <w:b/>
          <w:sz w:val="20"/>
          <w:szCs w:val="20"/>
          <w:lang w:val="en-US"/>
        </w:rPr>
      </w:pPr>
      <w:bookmarkStart w:id="0" w:name="_GoBack"/>
      <w:bookmarkEnd w:id="0"/>
    </w:p>
    <w:p w14:paraId="190C5892" w14:textId="77777777" w:rsidR="001E3E1E" w:rsidRPr="00EA6C7A" w:rsidRDefault="001E3E1E" w:rsidP="00175ABB">
      <w:pPr>
        <w:spacing w:after="0" w:line="360" w:lineRule="auto"/>
        <w:jc w:val="center"/>
        <w:rPr>
          <w:rFonts w:ascii="Verdana" w:hAnsi="Verdana"/>
          <w:b/>
          <w:sz w:val="20"/>
          <w:szCs w:val="20"/>
          <w:lang w:val="en-US"/>
        </w:rPr>
      </w:pPr>
    </w:p>
    <w:p w14:paraId="09AE8BFE" w14:textId="52AF6DF8" w:rsidR="001E3E1E" w:rsidRPr="00EA6C7A" w:rsidRDefault="001E3E1E" w:rsidP="00175ABB">
      <w:pPr>
        <w:spacing w:after="0" w:line="360" w:lineRule="auto"/>
        <w:jc w:val="center"/>
        <w:rPr>
          <w:rFonts w:ascii="Verdana" w:hAnsi="Verdana"/>
          <w:b/>
          <w:sz w:val="20"/>
          <w:szCs w:val="20"/>
          <w:lang w:val="en-US"/>
        </w:rPr>
      </w:pPr>
    </w:p>
    <w:p w14:paraId="083D5689" w14:textId="77777777" w:rsidR="00175ABB" w:rsidRPr="00EA6C7A" w:rsidRDefault="008017B7" w:rsidP="00175ABB">
      <w:pPr>
        <w:spacing w:after="0" w:line="360" w:lineRule="auto"/>
        <w:jc w:val="center"/>
        <w:rPr>
          <w:rFonts w:ascii="Verdana" w:hAnsi="Verdana"/>
          <w:b/>
          <w:sz w:val="20"/>
          <w:szCs w:val="20"/>
          <w:lang w:val="en-US"/>
        </w:rPr>
      </w:pPr>
      <w:r w:rsidRPr="00EA6C7A">
        <w:rPr>
          <w:rFonts w:ascii="Verdana" w:hAnsi="Verdana"/>
          <w:b/>
          <w:sz w:val="20"/>
          <w:szCs w:val="20"/>
          <w:lang w:val="en-US"/>
        </w:rPr>
        <w:t>CONCURRING OPINION OF</w:t>
      </w:r>
      <w:r w:rsidR="00175ABB" w:rsidRPr="00EA6C7A">
        <w:rPr>
          <w:rFonts w:ascii="Verdana" w:hAnsi="Verdana"/>
          <w:b/>
          <w:sz w:val="20"/>
          <w:szCs w:val="20"/>
          <w:lang w:val="en-US"/>
        </w:rPr>
        <w:t xml:space="preserve"> JU</w:t>
      </w:r>
      <w:r w:rsidRPr="00EA6C7A">
        <w:rPr>
          <w:rFonts w:ascii="Verdana" w:hAnsi="Verdana"/>
          <w:b/>
          <w:sz w:val="20"/>
          <w:szCs w:val="20"/>
          <w:lang w:val="en-US"/>
        </w:rPr>
        <w:t>DGE</w:t>
      </w:r>
      <w:r w:rsidR="00175ABB" w:rsidRPr="00EA6C7A">
        <w:rPr>
          <w:rFonts w:ascii="Verdana" w:hAnsi="Verdana"/>
          <w:b/>
          <w:sz w:val="20"/>
          <w:szCs w:val="20"/>
          <w:lang w:val="en-US"/>
        </w:rPr>
        <w:t xml:space="preserve"> EDUARDO VIO GROSSI</w:t>
      </w:r>
    </w:p>
    <w:p w14:paraId="342D6F48" w14:textId="77777777" w:rsidR="007229B5" w:rsidRPr="00EA6C7A" w:rsidRDefault="007229B5" w:rsidP="00175ABB">
      <w:pPr>
        <w:spacing w:after="0" w:line="360" w:lineRule="auto"/>
        <w:jc w:val="center"/>
        <w:rPr>
          <w:rFonts w:ascii="Verdana" w:hAnsi="Verdana"/>
          <w:b/>
          <w:sz w:val="20"/>
          <w:szCs w:val="20"/>
          <w:lang w:val="en-US"/>
        </w:rPr>
      </w:pPr>
    </w:p>
    <w:p w14:paraId="4E12E8C2" w14:textId="77777777" w:rsidR="00175ABB" w:rsidRPr="00EA6C7A" w:rsidRDefault="00192B59" w:rsidP="00175ABB">
      <w:pPr>
        <w:spacing w:after="0" w:line="360" w:lineRule="auto"/>
        <w:jc w:val="center"/>
        <w:rPr>
          <w:rFonts w:ascii="Verdana" w:hAnsi="Verdana"/>
          <w:sz w:val="20"/>
          <w:szCs w:val="20"/>
          <w:lang w:val="en-US"/>
        </w:rPr>
      </w:pPr>
      <w:r w:rsidRPr="00EA6C7A">
        <w:rPr>
          <w:rFonts w:ascii="Verdana" w:hAnsi="Verdana"/>
          <w:b/>
          <w:sz w:val="20"/>
          <w:szCs w:val="20"/>
          <w:lang w:val="en-US"/>
        </w:rPr>
        <w:t>INTER-AMERICAN COURT OF HUMAN RIGHTS</w:t>
      </w:r>
    </w:p>
    <w:p w14:paraId="46783EE1" w14:textId="77777777" w:rsidR="00175ABB" w:rsidRPr="00EA6C7A" w:rsidRDefault="00175ABB" w:rsidP="00175ABB">
      <w:pPr>
        <w:tabs>
          <w:tab w:val="left" w:pos="2960"/>
          <w:tab w:val="center" w:pos="4680"/>
        </w:tabs>
        <w:spacing w:after="0" w:line="360" w:lineRule="auto"/>
        <w:jc w:val="center"/>
        <w:rPr>
          <w:rFonts w:ascii="Verdana" w:hAnsi="Verdana"/>
          <w:b/>
          <w:sz w:val="20"/>
          <w:szCs w:val="20"/>
        </w:rPr>
      </w:pPr>
      <w:r w:rsidRPr="00EA6C7A">
        <w:rPr>
          <w:rFonts w:ascii="Verdana" w:hAnsi="Verdana"/>
          <w:b/>
          <w:sz w:val="20"/>
          <w:szCs w:val="20"/>
        </w:rPr>
        <w:t>CASO VELÁSQUEZ PAIZ</w:t>
      </w:r>
      <w:r w:rsidR="00D948A1" w:rsidRPr="00EA6C7A">
        <w:rPr>
          <w:rFonts w:ascii="Verdana" w:hAnsi="Verdana"/>
          <w:b/>
          <w:sz w:val="20"/>
          <w:szCs w:val="20"/>
        </w:rPr>
        <w:t xml:space="preserve"> </w:t>
      </w:r>
      <w:r w:rsidR="008017B7" w:rsidRPr="00EA6C7A">
        <w:rPr>
          <w:rFonts w:ascii="Verdana" w:hAnsi="Verdana"/>
          <w:b/>
          <w:i/>
          <w:iCs/>
          <w:sz w:val="20"/>
          <w:szCs w:val="20"/>
        </w:rPr>
        <w:t>ET AL. V</w:t>
      </w:r>
      <w:r w:rsidRPr="00EA6C7A">
        <w:rPr>
          <w:rFonts w:ascii="Verdana" w:hAnsi="Verdana"/>
          <w:b/>
          <w:i/>
          <w:iCs/>
          <w:sz w:val="20"/>
          <w:szCs w:val="20"/>
        </w:rPr>
        <w:t>.</w:t>
      </w:r>
      <w:r w:rsidRPr="00EA6C7A">
        <w:rPr>
          <w:rFonts w:ascii="Verdana" w:hAnsi="Verdana"/>
          <w:b/>
          <w:sz w:val="20"/>
          <w:szCs w:val="20"/>
        </w:rPr>
        <w:t xml:space="preserve"> GUATEMALA,</w:t>
      </w:r>
    </w:p>
    <w:p w14:paraId="0E1126DE" w14:textId="77777777" w:rsidR="00175ABB" w:rsidRPr="00EA6C7A" w:rsidRDefault="008017B7" w:rsidP="00175ABB">
      <w:pPr>
        <w:spacing w:after="0" w:line="360" w:lineRule="auto"/>
        <w:jc w:val="center"/>
        <w:rPr>
          <w:rFonts w:ascii="Verdana" w:hAnsi="Verdana"/>
          <w:b/>
          <w:sz w:val="20"/>
          <w:szCs w:val="20"/>
          <w:lang w:val="en-US"/>
        </w:rPr>
      </w:pPr>
      <w:r w:rsidRPr="00EA6C7A">
        <w:rPr>
          <w:rFonts w:ascii="Verdana" w:hAnsi="Verdana"/>
          <w:b/>
          <w:sz w:val="20"/>
          <w:szCs w:val="20"/>
          <w:lang w:val="en-US"/>
        </w:rPr>
        <w:t>JUDGMENT OF</w:t>
      </w:r>
      <w:r w:rsidR="00175ABB" w:rsidRPr="00EA6C7A">
        <w:rPr>
          <w:rFonts w:ascii="Verdana" w:hAnsi="Verdana"/>
          <w:b/>
          <w:sz w:val="20"/>
          <w:szCs w:val="20"/>
          <w:lang w:val="en-US"/>
        </w:rPr>
        <w:t xml:space="preserve"> </w:t>
      </w:r>
      <w:r w:rsidRPr="00EA6C7A">
        <w:rPr>
          <w:rFonts w:ascii="Verdana" w:hAnsi="Verdana"/>
          <w:b/>
          <w:sz w:val="20"/>
          <w:szCs w:val="20"/>
          <w:lang w:val="en-US"/>
        </w:rPr>
        <w:t>NOVEMBER 1</w:t>
      </w:r>
      <w:r w:rsidR="00D948A1" w:rsidRPr="00EA6C7A">
        <w:rPr>
          <w:rFonts w:ascii="Verdana" w:hAnsi="Verdana"/>
          <w:b/>
          <w:sz w:val="20"/>
          <w:szCs w:val="20"/>
          <w:lang w:val="en-US"/>
        </w:rPr>
        <w:t>9,</w:t>
      </w:r>
      <w:r w:rsidR="00175ABB" w:rsidRPr="00EA6C7A">
        <w:rPr>
          <w:rFonts w:ascii="Verdana" w:hAnsi="Verdana"/>
          <w:b/>
          <w:sz w:val="20"/>
          <w:szCs w:val="20"/>
          <w:lang w:val="en-US"/>
        </w:rPr>
        <w:t xml:space="preserve"> 2015</w:t>
      </w:r>
    </w:p>
    <w:p w14:paraId="430CC00E" w14:textId="77777777" w:rsidR="00175ABB" w:rsidRPr="00EA6C7A" w:rsidRDefault="00175ABB" w:rsidP="00175ABB">
      <w:pPr>
        <w:spacing w:after="0" w:line="360" w:lineRule="auto"/>
        <w:jc w:val="center"/>
        <w:rPr>
          <w:rFonts w:ascii="Verdana" w:hAnsi="Verdana"/>
          <w:b/>
          <w:sz w:val="20"/>
          <w:szCs w:val="20"/>
          <w:lang w:val="en-US"/>
        </w:rPr>
      </w:pPr>
      <w:r w:rsidRPr="00EA6C7A">
        <w:rPr>
          <w:rFonts w:ascii="Verdana" w:hAnsi="Verdana"/>
          <w:b/>
          <w:i/>
          <w:sz w:val="20"/>
          <w:szCs w:val="20"/>
          <w:lang w:val="en-US"/>
        </w:rPr>
        <w:t>(</w:t>
      </w:r>
      <w:r w:rsidR="0096418F" w:rsidRPr="00EA6C7A">
        <w:rPr>
          <w:rFonts w:ascii="Verdana" w:hAnsi="Verdana"/>
          <w:b/>
          <w:i/>
          <w:sz w:val="20"/>
          <w:szCs w:val="20"/>
          <w:lang w:val="en-US"/>
        </w:rPr>
        <w:t>Preliminary objections, merits, reparations and costs</w:t>
      </w:r>
      <w:r w:rsidRPr="00EA6C7A">
        <w:rPr>
          <w:rFonts w:ascii="Verdana" w:hAnsi="Verdana"/>
          <w:b/>
          <w:sz w:val="20"/>
          <w:szCs w:val="20"/>
          <w:lang w:val="en-US"/>
        </w:rPr>
        <w:t>)</w:t>
      </w:r>
    </w:p>
    <w:p w14:paraId="5B30B5C5" w14:textId="77777777" w:rsidR="00175ABB" w:rsidRPr="00EA6C7A" w:rsidRDefault="00175ABB" w:rsidP="00175ABB">
      <w:pPr>
        <w:jc w:val="both"/>
        <w:rPr>
          <w:rFonts w:ascii="Verdana" w:hAnsi="Verdana"/>
          <w:sz w:val="20"/>
          <w:szCs w:val="20"/>
          <w:lang w:val="en-US"/>
        </w:rPr>
      </w:pPr>
    </w:p>
    <w:p w14:paraId="76BA3ADA" w14:textId="77777777" w:rsidR="001E3E1E" w:rsidRPr="00EA6C7A" w:rsidRDefault="001E3E1E" w:rsidP="00175ABB">
      <w:pPr>
        <w:jc w:val="both"/>
        <w:rPr>
          <w:rFonts w:ascii="Verdana" w:hAnsi="Verdana"/>
          <w:sz w:val="20"/>
          <w:szCs w:val="20"/>
          <w:lang w:val="en-US"/>
        </w:rPr>
      </w:pPr>
    </w:p>
    <w:p w14:paraId="6170B9CD" w14:textId="77777777" w:rsidR="001E3E1E" w:rsidRPr="00EA6C7A" w:rsidRDefault="001E3E1E" w:rsidP="00175ABB">
      <w:pPr>
        <w:jc w:val="both"/>
        <w:rPr>
          <w:rFonts w:ascii="Verdana" w:hAnsi="Verdana"/>
          <w:sz w:val="20"/>
          <w:szCs w:val="20"/>
          <w:lang w:val="en-US"/>
        </w:rPr>
      </w:pPr>
    </w:p>
    <w:p w14:paraId="3C94CA02" w14:textId="77777777" w:rsidR="00175ABB" w:rsidRPr="00EA6C7A" w:rsidRDefault="00854E32" w:rsidP="00175ABB">
      <w:pPr>
        <w:jc w:val="both"/>
        <w:rPr>
          <w:rFonts w:ascii="Verdana" w:hAnsi="Verdana"/>
          <w:sz w:val="20"/>
          <w:szCs w:val="20"/>
          <w:lang w:val="en-US"/>
        </w:rPr>
      </w:pPr>
      <w:r w:rsidRPr="00EA6C7A">
        <w:rPr>
          <w:rFonts w:ascii="Verdana" w:hAnsi="Verdana"/>
          <w:sz w:val="20"/>
          <w:szCs w:val="20"/>
          <w:lang w:val="en-US"/>
        </w:rPr>
        <w:t xml:space="preserve">This concurring opinion to the judgment in reference is issued to leave express record that the undersigned </w:t>
      </w:r>
      <w:r w:rsidR="007229B5" w:rsidRPr="00EA6C7A">
        <w:rPr>
          <w:rFonts w:ascii="Verdana" w:hAnsi="Verdana"/>
          <w:sz w:val="20"/>
          <w:szCs w:val="20"/>
          <w:lang w:val="en-US"/>
        </w:rPr>
        <w:t>supports</w:t>
      </w:r>
      <w:r w:rsidRPr="00EA6C7A">
        <w:rPr>
          <w:rFonts w:ascii="Verdana" w:hAnsi="Verdana"/>
          <w:sz w:val="20"/>
          <w:szCs w:val="20"/>
          <w:lang w:val="en-US"/>
        </w:rPr>
        <w:t xml:space="preserve"> the decision indicated therein to reject the preliminary objection </w:t>
      </w:r>
      <w:r w:rsidR="007229B5" w:rsidRPr="00EA6C7A">
        <w:rPr>
          <w:rFonts w:ascii="Verdana" w:hAnsi="Verdana"/>
          <w:sz w:val="20"/>
          <w:szCs w:val="20"/>
          <w:lang w:val="en-US"/>
        </w:rPr>
        <w:t>filed by the State concerning</w:t>
      </w:r>
      <w:r w:rsidRPr="00EA6C7A">
        <w:rPr>
          <w:rFonts w:ascii="Verdana" w:hAnsi="Verdana"/>
          <w:sz w:val="20"/>
          <w:szCs w:val="20"/>
          <w:lang w:val="en-US"/>
        </w:rPr>
        <w:t xml:space="preserve"> the alleged failure to exhaust domestic remedies</w:t>
      </w:r>
      <w:r w:rsidR="007229B5" w:rsidRPr="00EA6C7A">
        <w:rPr>
          <w:rFonts w:ascii="Verdana" w:hAnsi="Verdana"/>
          <w:sz w:val="20"/>
          <w:szCs w:val="20"/>
          <w:lang w:val="en-US"/>
        </w:rPr>
        <w:t>,</w:t>
      </w:r>
      <w:r w:rsidRPr="00EA6C7A">
        <w:rPr>
          <w:rFonts w:ascii="Verdana" w:hAnsi="Verdana"/>
          <w:sz w:val="20"/>
          <w:szCs w:val="20"/>
          <w:lang w:val="en-US"/>
        </w:rPr>
        <w:t xml:space="preserve"> basically because, on the one hand, the initial petition lodged in this case </w:t>
      </w:r>
      <w:r w:rsidR="007229B5" w:rsidRPr="00EA6C7A">
        <w:rPr>
          <w:rFonts w:ascii="Verdana" w:hAnsi="Verdana"/>
          <w:sz w:val="20"/>
          <w:szCs w:val="20"/>
          <w:lang w:val="en-US"/>
        </w:rPr>
        <w:t>had already asserted</w:t>
      </w:r>
      <w:r w:rsidRPr="00EA6C7A">
        <w:rPr>
          <w:rFonts w:ascii="Verdana" w:hAnsi="Verdana"/>
          <w:sz w:val="20"/>
          <w:szCs w:val="20"/>
          <w:lang w:val="en-US"/>
        </w:rPr>
        <w:t xml:space="preserve"> the non-applicability of the requirement to file and exhaust such remedies before </w:t>
      </w:r>
      <w:r w:rsidR="007229B5" w:rsidRPr="00EA6C7A">
        <w:rPr>
          <w:rFonts w:ascii="Verdana" w:hAnsi="Verdana"/>
          <w:sz w:val="20"/>
          <w:szCs w:val="20"/>
          <w:lang w:val="en-US"/>
        </w:rPr>
        <w:t>lodging the petition</w:t>
      </w:r>
      <w:r w:rsidRPr="00EA6C7A">
        <w:rPr>
          <w:rFonts w:ascii="Verdana" w:hAnsi="Verdana"/>
          <w:sz w:val="20"/>
          <w:szCs w:val="20"/>
          <w:lang w:val="en-US"/>
        </w:rPr>
        <w:t xml:space="preserve"> and, on the other hand, the State’s answer to the petition, when arguing that this requirement had not been complied with, </w:t>
      </w:r>
      <w:r w:rsidR="007229B5" w:rsidRPr="00EA6C7A">
        <w:rPr>
          <w:rFonts w:ascii="Verdana" w:hAnsi="Verdana"/>
          <w:sz w:val="20"/>
          <w:szCs w:val="20"/>
          <w:lang w:val="en-US"/>
        </w:rPr>
        <w:t xml:space="preserve">made </w:t>
      </w:r>
      <w:r w:rsidRPr="00EA6C7A">
        <w:rPr>
          <w:rFonts w:ascii="Verdana" w:hAnsi="Verdana"/>
          <w:sz w:val="20"/>
          <w:szCs w:val="20"/>
          <w:lang w:val="en-US"/>
        </w:rPr>
        <w:t>no mention of which remedies had not been exhausted, nor demonstrated whether they were available and adequate, appropriate and effective.</w:t>
      </w:r>
    </w:p>
    <w:p w14:paraId="33169514" w14:textId="77777777" w:rsidR="004C0B46" w:rsidRPr="00EA6C7A" w:rsidRDefault="00854E32" w:rsidP="00175ABB">
      <w:pPr>
        <w:jc w:val="both"/>
        <w:rPr>
          <w:rFonts w:ascii="Verdana" w:hAnsi="Verdana"/>
          <w:sz w:val="20"/>
          <w:szCs w:val="20"/>
          <w:lang w:val="en-US"/>
        </w:rPr>
      </w:pPr>
      <w:r w:rsidRPr="00EA6C7A">
        <w:rPr>
          <w:rFonts w:ascii="Verdana" w:hAnsi="Verdana"/>
          <w:sz w:val="20"/>
          <w:szCs w:val="20"/>
          <w:lang w:val="en-US"/>
        </w:rPr>
        <w:t>Thus, in the opinion of the undersigned, these facts were sufficient to reject the objection filed by the State</w:t>
      </w:r>
      <w:r w:rsidR="007229B5" w:rsidRPr="00EA6C7A">
        <w:rPr>
          <w:rFonts w:ascii="Verdana" w:hAnsi="Verdana"/>
          <w:sz w:val="20"/>
          <w:szCs w:val="20"/>
          <w:lang w:val="en-US"/>
        </w:rPr>
        <w:t>. Moreover,</w:t>
      </w:r>
      <w:r w:rsidRPr="00EA6C7A">
        <w:rPr>
          <w:rFonts w:ascii="Verdana" w:hAnsi="Verdana"/>
          <w:sz w:val="20"/>
          <w:szCs w:val="20"/>
          <w:lang w:val="en-US"/>
        </w:rPr>
        <w:t xml:space="preserve"> as I have affirmed in other separate opinions on the same issue,</w:t>
      </w:r>
      <w:r w:rsidR="00175ABB" w:rsidRPr="00EA6C7A">
        <w:rPr>
          <w:rStyle w:val="Refdenotaalpie"/>
          <w:rFonts w:ascii="Verdana" w:hAnsi="Verdana"/>
          <w:sz w:val="20"/>
          <w:szCs w:val="20"/>
          <w:lang w:val="en-US"/>
        </w:rPr>
        <w:footnoteReference w:id="2"/>
      </w:r>
      <w:r w:rsidRPr="00EA6C7A">
        <w:rPr>
          <w:rFonts w:ascii="Verdana" w:hAnsi="Verdana"/>
          <w:sz w:val="20"/>
          <w:szCs w:val="20"/>
          <w:lang w:val="en-US"/>
        </w:rPr>
        <w:t xml:space="preserve"> </w:t>
      </w:r>
      <w:r w:rsidR="007229B5" w:rsidRPr="00EA6C7A">
        <w:rPr>
          <w:rFonts w:ascii="Verdana" w:hAnsi="Verdana"/>
          <w:sz w:val="20"/>
          <w:szCs w:val="20"/>
          <w:lang w:val="en-US"/>
        </w:rPr>
        <w:t>this is based on the fact that</w:t>
      </w:r>
      <w:r w:rsidRPr="00EA6C7A">
        <w:rPr>
          <w:rFonts w:ascii="Verdana" w:hAnsi="Verdana"/>
          <w:sz w:val="20"/>
          <w:szCs w:val="20"/>
          <w:lang w:val="en-US"/>
        </w:rPr>
        <w:t xml:space="preserve"> the ruling </w:t>
      </w:r>
      <w:r w:rsidR="0096418F" w:rsidRPr="00EA6C7A">
        <w:rPr>
          <w:rFonts w:ascii="Verdana" w:hAnsi="Verdana"/>
          <w:sz w:val="20"/>
          <w:szCs w:val="20"/>
          <w:lang w:val="en-US"/>
        </w:rPr>
        <w:t>of the Inter-American Commission on Human Rights</w:t>
      </w:r>
      <w:r w:rsidR="00175ABB" w:rsidRPr="00EA6C7A">
        <w:rPr>
          <w:rFonts w:ascii="Verdana" w:hAnsi="Verdana"/>
          <w:sz w:val="20"/>
          <w:szCs w:val="20"/>
          <w:lang w:val="en-US"/>
        </w:rPr>
        <w:t xml:space="preserve"> </w:t>
      </w:r>
      <w:r w:rsidRPr="00EA6C7A">
        <w:rPr>
          <w:rFonts w:ascii="Verdana" w:hAnsi="Verdana"/>
          <w:sz w:val="20"/>
          <w:szCs w:val="20"/>
          <w:lang w:val="en-US"/>
        </w:rPr>
        <w:t>concerning the</w:t>
      </w:r>
      <w:r w:rsidR="007229B5" w:rsidRPr="00EA6C7A">
        <w:rPr>
          <w:rFonts w:ascii="Verdana" w:hAnsi="Verdana"/>
          <w:sz w:val="20"/>
          <w:szCs w:val="20"/>
          <w:lang w:val="en-US"/>
        </w:rPr>
        <w:t xml:space="preserve"> petition’s</w:t>
      </w:r>
      <w:r w:rsidRPr="00EA6C7A">
        <w:rPr>
          <w:rFonts w:ascii="Verdana" w:hAnsi="Verdana"/>
          <w:sz w:val="20"/>
          <w:szCs w:val="20"/>
          <w:lang w:val="en-US"/>
        </w:rPr>
        <w:t xml:space="preserve"> admissibility should be made</w:t>
      </w:r>
      <w:r w:rsidR="00C10A7B" w:rsidRPr="00EA6C7A">
        <w:rPr>
          <w:rFonts w:ascii="Verdana" w:hAnsi="Verdana"/>
          <w:sz w:val="20"/>
          <w:szCs w:val="20"/>
          <w:lang w:val="en-US"/>
        </w:rPr>
        <w:t>,</w:t>
      </w:r>
      <w:r w:rsidRPr="00EA6C7A">
        <w:rPr>
          <w:rFonts w:ascii="Verdana" w:hAnsi="Verdana"/>
          <w:sz w:val="20"/>
          <w:szCs w:val="20"/>
          <w:lang w:val="en-US"/>
        </w:rPr>
        <w:t xml:space="preserve"> in accordance with the provisions of </w:t>
      </w:r>
      <w:r w:rsidR="0096418F" w:rsidRPr="00EA6C7A">
        <w:rPr>
          <w:rFonts w:ascii="Verdana" w:hAnsi="Verdana"/>
          <w:sz w:val="20"/>
          <w:szCs w:val="20"/>
          <w:lang w:val="en-US"/>
        </w:rPr>
        <w:t>Article</w:t>
      </w:r>
      <w:r w:rsidR="00175ABB" w:rsidRPr="00EA6C7A">
        <w:rPr>
          <w:rFonts w:ascii="Verdana" w:hAnsi="Verdana"/>
          <w:sz w:val="20"/>
          <w:szCs w:val="20"/>
          <w:lang w:val="en-US"/>
        </w:rPr>
        <w:t xml:space="preserve"> 46</w:t>
      </w:r>
      <w:r w:rsidR="004C0B46" w:rsidRPr="00EA6C7A">
        <w:rPr>
          <w:rFonts w:ascii="Verdana" w:hAnsi="Verdana"/>
          <w:sz w:val="20"/>
          <w:szCs w:val="20"/>
          <w:lang w:val="en-US"/>
        </w:rPr>
        <w:t>(</w:t>
      </w:r>
      <w:r w:rsidR="00175ABB" w:rsidRPr="00EA6C7A">
        <w:rPr>
          <w:rFonts w:ascii="Verdana" w:hAnsi="Verdana"/>
          <w:sz w:val="20"/>
          <w:szCs w:val="20"/>
          <w:lang w:val="en-US"/>
        </w:rPr>
        <w:t>1</w:t>
      </w:r>
      <w:r w:rsidR="004C0B46" w:rsidRPr="00EA6C7A">
        <w:rPr>
          <w:rFonts w:ascii="Verdana" w:hAnsi="Verdana"/>
          <w:sz w:val="20"/>
          <w:szCs w:val="20"/>
          <w:lang w:val="en-US"/>
        </w:rPr>
        <w:t>)</w:t>
      </w:r>
      <w:r w:rsidR="0096418F" w:rsidRPr="00EA6C7A">
        <w:rPr>
          <w:rFonts w:ascii="Verdana" w:hAnsi="Verdana"/>
          <w:sz w:val="20"/>
          <w:szCs w:val="20"/>
          <w:lang w:val="en-US"/>
        </w:rPr>
        <w:t xml:space="preserve"> of the American Convention on Human Rights</w:t>
      </w:r>
      <w:r w:rsidR="00D948A1" w:rsidRPr="00EA6C7A">
        <w:rPr>
          <w:rFonts w:ascii="Verdana" w:hAnsi="Verdana"/>
          <w:sz w:val="20"/>
          <w:szCs w:val="20"/>
          <w:lang w:val="en-US"/>
        </w:rPr>
        <w:t xml:space="preserve"> and </w:t>
      </w:r>
      <w:r w:rsidR="004C0B46" w:rsidRPr="00EA6C7A">
        <w:rPr>
          <w:rFonts w:ascii="Verdana" w:hAnsi="Verdana"/>
          <w:sz w:val="20"/>
          <w:szCs w:val="20"/>
          <w:lang w:val="en-US"/>
        </w:rPr>
        <w:t>its own Rules of Procedure</w:t>
      </w:r>
      <w:r w:rsidR="00C10A7B" w:rsidRPr="00EA6C7A">
        <w:rPr>
          <w:rFonts w:ascii="Verdana" w:hAnsi="Verdana"/>
          <w:sz w:val="20"/>
          <w:szCs w:val="20"/>
          <w:lang w:val="en-US"/>
        </w:rPr>
        <w:t>, on the basis of the petition “</w:t>
      </w:r>
      <w:r w:rsidR="00C10A7B" w:rsidRPr="00EA6C7A">
        <w:rPr>
          <w:rFonts w:ascii="Verdana" w:hAnsi="Verdana"/>
          <w:i/>
          <w:iCs/>
          <w:sz w:val="20"/>
          <w:szCs w:val="20"/>
          <w:lang w:val="en-US"/>
        </w:rPr>
        <w:t>lodged</w:t>
      </w:r>
      <w:r w:rsidR="00C10A7B" w:rsidRPr="00EA6C7A">
        <w:rPr>
          <w:rFonts w:ascii="Verdana" w:hAnsi="Verdana"/>
          <w:sz w:val="20"/>
          <w:szCs w:val="20"/>
          <w:lang w:val="en-US"/>
        </w:rPr>
        <w:t>”;</w:t>
      </w:r>
      <w:r w:rsidR="004C0B46" w:rsidRPr="00EA6C7A">
        <w:rPr>
          <w:rFonts w:ascii="Verdana" w:hAnsi="Verdana"/>
          <w:sz w:val="20"/>
          <w:szCs w:val="20"/>
          <w:lang w:val="en-US"/>
        </w:rPr>
        <w:t xml:space="preserve"> in other words, just as it was and not </w:t>
      </w:r>
      <w:r w:rsidR="007229B5" w:rsidRPr="00EA6C7A">
        <w:rPr>
          <w:rFonts w:ascii="Verdana" w:hAnsi="Verdana"/>
          <w:sz w:val="20"/>
          <w:szCs w:val="20"/>
          <w:lang w:val="en-US"/>
        </w:rPr>
        <w:t xml:space="preserve">based on </w:t>
      </w:r>
      <w:r w:rsidR="004C0B46" w:rsidRPr="00EA6C7A">
        <w:rPr>
          <w:rFonts w:ascii="Verdana" w:hAnsi="Verdana"/>
          <w:sz w:val="20"/>
          <w:szCs w:val="20"/>
          <w:lang w:val="en-US"/>
        </w:rPr>
        <w:t xml:space="preserve">what may have happened subsequently. </w:t>
      </w:r>
    </w:p>
    <w:p w14:paraId="0461FEC1" w14:textId="77777777" w:rsidR="00175ABB" w:rsidRPr="00EA6C7A" w:rsidRDefault="001E3E1E" w:rsidP="00175ABB">
      <w:pPr>
        <w:jc w:val="both"/>
        <w:rPr>
          <w:rFonts w:ascii="Verdana" w:hAnsi="Verdana"/>
          <w:sz w:val="20"/>
          <w:szCs w:val="20"/>
          <w:lang w:val="en-US"/>
        </w:rPr>
      </w:pPr>
      <w:r w:rsidRPr="00EA6C7A">
        <w:rPr>
          <w:rFonts w:ascii="Verdana" w:hAnsi="Verdana"/>
          <w:sz w:val="20"/>
          <w:szCs w:val="20"/>
          <w:lang w:val="en-US"/>
        </w:rPr>
        <w:t>And this is so because, if it w</w:t>
      </w:r>
      <w:r w:rsidR="00C10A7B" w:rsidRPr="00EA6C7A">
        <w:rPr>
          <w:rFonts w:ascii="Verdana" w:hAnsi="Verdana"/>
          <w:sz w:val="20"/>
          <w:szCs w:val="20"/>
          <w:lang w:val="en-US"/>
        </w:rPr>
        <w:t>ere</w:t>
      </w:r>
      <w:r w:rsidRPr="00EA6C7A">
        <w:rPr>
          <w:rFonts w:ascii="Verdana" w:hAnsi="Verdana"/>
          <w:sz w:val="20"/>
          <w:szCs w:val="20"/>
          <w:lang w:val="en-US"/>
        </w:rPr>
        <w:t xml:space="preserve"> </w:t>
      </w:r>
      <w:r w:rsidR="00816820" w:rsidRPr="00EA6C7A">
        <w:rPr>
          <w:rFonts w:ascii="Verdana" w:hAnsi="Verdana"/>
          <w:sz w:val="20"/>
          <w:szCs w:val="20"/>
          <w:lang w:val="en-US"/>
        </w:rPr>
        <w:t xml:space="preserve">to be </w:t>
      </w:r>
      <w:r w:rsidRPr="00EA6C7A">
        <w:rPr>
          <w:rFonts w:ascii="Verdana" w:hAnsi="Verdana"/>
          <w:sz w:val="20"/>
          <w:szCs w:val="20"/>
          <w:lang w:val="en-US"/>
        </w:rPr>
        <w:t xml:space="preserve">accepted that the ruling on the petition’s admissibility was made in relation to what </w:t>
      </w:r>
      <w:r w:rsidR="00816820" w:rsidRPr="00EA6C7A">
        <w:rPr>
          <w:rFonts w:ascii="Verdana" w:hAnsi="Verdana"/>
          <w:sz w:val="20"/>
          <w:szCs w:val="20"/>
          <w:lang w:val="en-US"/>
        </w:rPr>
        <w:t xml:space="preserve">had </w:t>
      </w:r>
      <w:r w:rsidRPr="00EA6C7A">
        <w:rPr>
          <w:rFonts w:ascii="Verdana" w:hAnsi="Verdana"/>
          <w:sz w:val="20"/>
          <w:szCs w:val="20"/>
          <w:lang w:val="en-US"/>
        </w:rPr>
        <w:t xml:space="preserve">happened after it </w:t>
      </w:r>
      <w:r w:rsidR="00C10A7B" w:rsidRPr="00EA6C7A">
        <w:rPr>
          <w:rFonts w:ascii="Verdana" w:hAnsi="Verdana"/>
          <w:sz w:val="20"/>
          <w:szCs w:val="20"/>
          <w:lang w:val="en-US"/>
        </w:rPr>
        <w:t>was</w:t>
      </w:r>
      <w:r w:rsidRPr="00EA6C7A">
        <w:rPr>
          <w:rFonts w:ascii="Verdana" w:hAnsi="Verdana"/>
          <w:sz w:val="20"/>
          <w:szCs w:val="20"/>
          <w:lang w:val="en-US"/>
        </w:rPr>
        <w:t xml:space="preserve"> lodged </w:t>
      </w:r>
      <w:r w:rsidR="00C10A7B" w:rsidRPr="00EA6C7A">
        <w:rPr>
          <w:rFonts w:ascii="Verdana" w:hAnsi="Verdana"/>
          <w:sz w:val="20"/>
          <w:szCs w:val="20"/>
          <w:lang w:val="en-US"/>
        </w:rPr>
        <w:t>and after</w:t>
      </w:r>
      <w:r w:rsidRPr="00EA6C7A">
        <w:rPr>
          <w:rFonts w:ascii="Verdana" w:hAnsi="Verdana"/>
          <w:sz w:val="20"/>
          <w:szCs w:val="20"/>
          <w:lang w:val="en-US"/>
        </w:rPr>
        <w:t xml:space="preserve"> the corresponding answer by the State, this could constitute an incentive – that could be perverse – for submissions to be made to the </w:t>
      </w:r>
      <w:r w:rsidR="00C10A7B" w:rsidRPr="00EA6C7A">
        <w:rPr>
          <w:rFonts w:ascii="Verdana" w:hAnsi="Verdana"/>
          <w:sz w:val="20"/>
          <w:szCs w:val="20"/>
          <w:lang w:val="en-US"/>
        </w:rPr>
        <w:t>Inter-American</w:t>
      </w:r>
      <w:r w:rsidRPr="00EA6C7A">
        <w:rPr>
          <w:rFonts w:ascii="Verdana" w:hAnsi="Verdana"/>
          <w:sz w:val="20"/>
          <w:szCs w:val="20"/>
          <w:lang w:val="en-US"/>
        </w:rPr>
        <w:t xml:space="preserve"> Commission even when </w:t>
      </w:r>
      <w:r w:rsidRPr="00EA6C7A">
        <w:rPr>
          <w:rFonts w:ascii="Verdana" w:hAnsi="Verdana"/>
          <w:sz w:val="20"/>
          <w:szCs w:val="20"/>
          <w:lang w:val="en-US"/>
        </w:rPr>
        <w:lastRenderedPageBreak/>
        <w:t xml:space="preserve">the said requirement had not been met as mandated by the </w:t>
      </w:r>
      <w:r w:rsidR="00C10A7B" w:rsidRPr="00EA6C7A">
        <w:rPr>
          <w:rFonts w:ascii="Verdana" w:hAnsi="Verdana"/>
          <w:sz w:val="20"/>
          <w:szCs w:val="20"/>
          <w:lang w:val="en-US"/>
        </w:rPr>
        <w:t>aforementioned</w:t>
      </w:r>
      <w:r w:rsidRPr="00EA6C7A">
        <w:rPr>
          <w:rFonts w:ascii="Verdana" w:hAnsi="Verdana"/>
          <w:sz w:val="20"/>
          <w:szCs w:val="20"/>
          <w:lang w:val="en-US"/>
        </w:rPr>
        <w:t xml:space="preserve"> article of the Convention, in the hope that </w:t>
      </w:r>
      <w:r w:rsidR="00C10A7B" w:rsidRPr="00EA6C7A">
        <w:rPr>
          <w:rFonts w:ascii="Verdana" w:hAnsi="Verdana"/>
          <w:sz w:val="20"/>
          <w:szCs w:val="20"/>
          <w:lang w:val="en-US"/>
        </w:rPr>
        <w:t>it</w:t>
      </w:r>
      <w:r w:rsidRPr="00EA6C7A">
        <w:rPr>
          <w:rFonts w:ascii="Verdana" w:hAnsi="Verdana"/>
          <w:sz w:val="20"/>
          <w:szCs w:val="20"/>
          <w:lang w:val="en-US"/>
        </w:rPr>
        <w:t xml:space="preserve"> could be met subsequently; in other words, prior to the Commission’s ruling on admissibility. In addition, situations of </w:t>
      </w:r>
      <w:r w:rsidR="00C10A7B" w:rsidRPr="00EA6C7A">
        <w:rPr>
          <w:rFonts w:ascii="Verdana" w:hAnsi="Verdana"/>
          <w:sz w:val="20"/>
          <w:szCs w:val="20"/>
          <w:lang w:val="en-US"/>
        </w:rPr>
        <w:t>evident</w:t>
      </w:r>
      <w:r w:rsidRPr="00EA6C7A">
        <w:rPr>
          <w:rFonts w:ascii="Verdana" w:hAnsi="Verdana"/>
          <w:sz w:val="20"/>
          <w:szCs w:val="20"/>
          <w:lang w:val="en-US"/>
        </w:rPr>
        <w:t xml:space="preserve"> injustice or arbitrariness would arise insofar as the </w:t>
      </w:r>
      <w:r w:rsidR="00C10A7B" w:rsidRPr="00EA6C7A">
        <w:rPr>
          <w:rFonts w:ascii="Verdana" w:hAnsi="Verdana"/>
          <w:sz w:val="20"/>
          <w:szCs w:val="20"/>
          <w:lang w:val="en-US"/>
        </w:rPr>
        <w:t>proper moment</w:t>
      </w:r>
      <w:r w:rsidRPr="00EA6C7A">
        <w:rPr>
          <w:rFonts w:ascii="Verdana" w:hAnsi="Verdana"/>
          <w:sz w:val="20"/>
          <w:szCs w:val="20"/>
          <w:lang w:val="en-US"/>
        </w:rPr>
        <w:t xml:space="preserve"> to comply with the said requirement would depend not on the victim or the petition</w:t>
      </w:r>
      <w:r w:rsidR="00C10A7B" w:rsidRPr="00EA6C7A">
        <w:rPr>
          <w:rFonts w:ascii="Verdana" w:hAnsi="Verdana"/>
          <w:sz w:val="20"/>
          <w:szCs w:val="20"/>
          <w:lang w:val="en-US"/>
        </w:rPr>
        <w:t>er</w:t>
      </w:r>
      <w:r w:rsidRPr="00EA6C7A">
        <w:rPr>
          <w:rFonts w:ascii="Verdana" w:hAnsi="Verdana"/>
          <w:sz w:val="20"/>
          <w:szCs w:val="20"/>
          <w:lang w:val="en-US"/>
        </w:rPr>
        <w:t xml:space="preserve">, as provided for in </w:t>
      </w:r>
      <w:r w:rsidR="0096418F" w:rsidRPr="00EA6C7A">
        <w:rPr>
          <w:rFonts w:ascii="Verdana" w:hAnsi="Verdana" w:cs="Calibri"/>
          <w:sz w:val="20"/>
          <w:szCs w:val="20"/>
          <w:lang w:val="en-US"/>
        </w:rPr>
        <w:t>Article</w:t>
      </w:r>
      <w:r w:rsidR="00175ABB" w:rsidRPr="00EA6C7A">
        <w:rPr>
          <w:rFonts w:ascii="Verdana" w:hAnsi="Verdana" w:cs="Calibri"/>
          <w:sz w:val="20"/>
          <w:szCs w:val="20"/>
          <w:lang w:val="en-US"/>
        </w:rPr>
        <w:t xml:space="preserve"> 46</w:t>
      </w:r>
      <w:r w:rsidR="004C0B46" w:rsidRPr="00EA6C7A">
        <w:rPr>
          <w:rFonts w:ascii="Verdana" w:hAnsi="Verdana" w:cs="Calibri"/>
          <w:sz w:val="20"/>
          <w:szCs w:val="20"/>
          <w:lang w:val="en-US"/>
        </w:rPr>
        <w:t>(</w:t>
      </w:r>
      <w:r w:rsidR="00175ABB" w:rsidRPr="00EA6C7A">
        <w:rPr>
          <w:rFonts w:ascii="Verdana" w:hAnsi="Verdana" w:cs="Calibri"/>
          <w:sz w:val="20"/>
          <w:szCs w:val="20"/>
          <w:lang w:val="en-US"/>
        </w:rPr>
        <w:t>1</w:t>
      </w:r>
      <w:r w:rsidR="004C0B46" w:rsidRPr="00EA6C7A">
        <w:rPr>
          <w:rFonts w:ascii="Verdana" w:hAnsi="Verdana" w:cs="Calibri"/>
          <w:sz w:val="20"/>
          <w:szCs w:val="20"/>
          <w:lang w:val="en-US"/>
        </w:rPr>
        <w:t>)(</w:t>
      </w:r>
      <w:r w:rsidR="00175ABB" w:rsidRPr="00EA6C7A">
        <w:rPr>
          <w:rFonts w:ascii="Verdana" w:hAnsi="Verdana" w:cs="Calibri"/>
          <w:sz w:val="20"/>
          <w:szCs w:val="20"/>
          <w:lang w:val="en-US"/>
        </w:rPr>
        <w:t xml:space="preserve">a) </w:t>
      </w:r>
      <w:r w:rsidRPr="00EA6C7A">
        <w:rPr>
          <w:rFonts w:ascii="Verdana" w:hAnsi="Verdana" w:cs="Calibri"/>
          <w:sz w:val="20"/>
          <w:szCs w:val="20"/>
          <w:lang w:val="en-US"/>
        </w:rPr>
        <w:t xml:space="preserve">of the American Convention, but rather on the decision of the Commission when </w:t>
      </w:r>
      <w:r w:rsidR="00A5452E" w:rsidRPr="00EA6C7A">
        <w:rPr>
          <w:rFonts w:ascii="Verdana" w:hAnsi="Verdana" w:cs="Calibri"/>
          <w:sz w:val="20"/>
          <w:szCs w:val="20"/>
          <w:lang w:val="en-US"/>
        </w:rPr>
        <w:t>determining</w:t>
      </w:r>
      <w:r w:rsidRPr="00EA6C7A">
        <w:rPr>
          <w:rFonts w:ascii="Verdana" w:hAnsi="Verdana" w:cs="Calibri"/>
          <w:sz w:val="20"/>
          <w:szCs w:val="20"/>
          <w:lang w:val="en-US"/>
        </w:rPr>
        <w:t xml:space="preserve"> the admissibility or inadmissibility of the petition.</w:t>
      </w:r>
    </w:p>
    <w:p w14:paraId="3E76E776" w14:textId="77777777" w:rsidR="00175ABB" w:rsidRPr="00EA6C7A" w:rsidRDefault="00175ABB" w:rsidP="00175ABB">
      <w:pPr>
        <w:jc w:val="both"/>
        <w:rPr>
          <w:rFonts w:ascii="Verdana" w:hAnsi="Verdana" w:cs="Calibri"/>
          <w:sz w:val="20"/>
          <w:szCs w:val="20"/>
          <w:lang w:val="en-US"/>
        </w:rPr>
      </w:pPr>
    </w:p>
    <w:p w14:paraId="729A804B" w14:textId="77777777" w:rsidR="00175ABB" w:rsidRPr="00EA6C7A" w:rsidRDefault="00175ABB" w:rsidP="00175ABB">
      <w:pPr>
        <w:spacing w:after="0"/>
        <w:jc w:val="right"/>
        <w:rPr>
          <w:rFonts w:ascii="Verdana" w:hAnsi="Verdana" w:cs="Calibri"/>
          <w:sz w:val="20"/>
          <w:szCs w:val="20"/>
          <w:lang w:val="en-US"/>
        </w:rPr>
      </w:pPr>
    </w:p>
    <w:p w14:paraId="2C38A2B3" w14:textId="77777777" w:rsidR="00175ABB" w:rsidRPr="00EA6C7A" w:rsidRDefault="00175ABB" w:rsidP="00175ABB">
      <w:pPr>
        <w:spacing w:after="0"/>
        <w:jc w:val="right"/>
        <w:rPr>
          <w:rFonts w:ascii="Verdana" w:hAnsi="Verdana" w:cs="Calibri"/>
          <w:sz w:val="20"/>
          <w:szCs w:val="20"/>
          <w:lang w:val="en-US"/>
        </w:rPr>
      </w:pPr>
    </w:p>
    <w:p w14:paraId="13C684C5" w14:textId="77777777" w:rsidR="00175ABB" w:rsidRPr="00EA6C7A" w:rsidRDefault="00175ABB" w:rsidP="00175ABB">
      <w:pPr>
        <w:spacing w:after="0"/>
        <w:jc w:val="right"/>
        <w:rPr>
          <w:rFonts w:ascii="Verdana" w:hAnsi="Verdana" w:cs="Calibri"/>
          <w:sz w:val="20"/>
          <w:szCs w:val="20"/>
        </w:rPr>
      </w:pPr>
      <w:r w:rsidRPr="00EA6C7A">
        <w:rPr>
          <w:rFonts w:ascii="Verdana" w:hAnsi="Verdana" w:cs="Calibri"/>
          <w:sz w:val="20"/>
          <w:szCs w:val="20"/>
        </w:rPr>
        <w:t>Eduardo Vio Grossi</w:t>
      </w:r>
    </w:p>
    <w:p w14:paraId="41E047F1" w14:textId="77777777" w:rsidR="00175ABB" w:rsidRPr="00EA6C7A" w:rsidRDefault="0096418F" w:rsidP="00175ABB">
      <w:pPr>
        <w:spacing w:after="0"/>
        <w:ind w:left="7080" w:firstLine="708"/>
        <w:rPr>
          <w:rFonts w:ascii="Verdana" w:hAnsi="Verdana" w:cs="Calibri"/>
          <w:sz w:val="20"/>
          <w:szCs w:val="20"/>
        </w:rPr>
      </w:pPr>
      <w:r w:rsidRPr="00EA6C7A">
        <w:rPr>
          <w:rFonts w:ascii="Verdana" w:hAnsi="Verdana" w:cs="Calibri"/>
          <w:sz w:val="20"/>
          <w:szCs w:val="20"/>
        </w:rPr>
        <w:t>Judge</w:t>
      </w:r>
    </w:p>
    <w:p w14:paraId="5434C23D" w14:textId="77777777" w:rsidR="00175ABB" w:rsidRPr="00EA6C7A" w:rsidRDefault="00175ABB" w:rsidP="00175ABB">
      <w:pPr>
        <w:spacing w:after="0"/>
        <w:ind w:left="7080" w:firstLine="708"/>
        <w:rPr>
          <w:rFonts w:ascii="Verdana" w:hAnsi="Verdana" w:cs="Tahoma"/>
          <w:sz w:val="20"/>
          <w:szCs w:val="20"/>
        </w:rPr>
      </w:pPr>
    </w:p>
    <w:p w14:paraId="070C8843" w14:textId="77777777" w:rsidR="00175ABB" w:rsidRPr="00EA6C7A" w:rsidRDefault="00175ABB" w:rsidP="00175ABB">
      <w:pPr>
        <w:spacing w:after="0" w:line="240" w:lineRule="auto"/>
        <w:rPr>
          <w:rFonts w:ascii="Verdana" w:hAnsi="Verdana"/>
          <w:sz w:val="20"/>
          <w:szCs w:val="20"/>
        </w:rPr>
      </w:pPr>
      <w:r w:rsidRPr="00EA6C7A">
        <w:rPr>
          <w:rFonts w:ascii="Verdana" w:hAnsi="Verdana"/>
          <w:sz w:val="20"/>
          <w:szCs w:val="20"/>
        </w:rPr>
        <w:t>Pablo Saavedra Alessandri</w:t>
      </w:r>
    </w:p>
    <w:p w14:paraId="06D42D9D" w14:textId="77777777" w:rsidR="00175ABB" w:rsidRPr="00EA6C7A" w:rsidRDefault="00175ABB" w:rsidP="00175ABB">
      <w:pPr>
        <w:spacing w:after="0" w:line="240" w:lineRule="auto"/>
        <w:rPr>
          <w:rFonts w:ascii="Verdana" w:hAnsi="Verdana"/>
          <w:sz w:val="20"/>
          <w:szCs w:val="20"/>
          <w:lang w:val="en-US"/>
        </w:rPr>
      </w:pPr>
      <w:r w:rsidRPr="00EA6C7A">
        <w:rPr>
          <w:rFonts w:ascii="Verdana" w:hAnsi="Verdana"/>
          <w:sz w:val="20"/>
          <w:szCs w:val="20"/>
        </w:rPr>
        <w:tab/>
      </w:r>
      <w:r w:rsidR="0096418F" w:rsidRPr="00EA6C7A">
        <w:rPr>
          <w:rFonts w:ascii="Verdana" w:hAnsi="Verdana"/>
          <w:sz w:val="20"/>
          <w:szCs w:val="20"/>
          <w:lang w:val="en-US"/>
        </w:rPr>
        <w:t>Secretary</w:t>
      </w:r>
    </w:p>
    <w:p w14:paraId="7465CA17" w14:textId="209F297B" w:rsidR="00175ABB" w:rsidRPr="00576E40" w:rsidRDefault="00175ABB" w:rsidP="00BF5794">
      <w:pPr>
        <w:spacing w:after="0" w:line="240" w:lineRule="auto"/>
        <w:rPr>
          <w:rFonts w:ascii="Verdana" w:eastAsia="Calibri" w:hAnsi="Verdana"/>
          <w:sz w:val="20"/>
          <w:szCs w:val="20"/>
          <w:lang w:val="en-US"/>
        </w:rPr>
      </w:pPr>
    </w:p>
    <w:sectPr w:rsidR="00175ABB" w:rsidRPr="00576E40" w:rsidSect="00BF5794">
      <w:footerReference w:type="even" r:id="rId12"/>
      <w:footerReference w:type="default" r:id="rId13"/>
      <w:footnotePr>
        <w:numRestart w:val="eachSect"/>
      </w:footnotePr>
      <w:pgSz w:w="12240" w:h="15840"/>
      <w:pgMar w:top="1417" w:right="1701" w:bottom="1417"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44CCF4" w14:textId="77777777" w:rsidR="00B30157" w:rsidRDefault="00B30157" w:rsidP="006701FF">
      <w:pPr>
        <w:spacing w:after="0" w:line="240" w:lineRule="auto"/>
      </w:pPr>
      <w:r>
        <w:separator/>
      </w:r>
    </w:p>
  </w:endnote>
  <w:endnote w:type="continuationSeparator" w:id="0">
    <w:p w14:paraId="243519ED" w14:textId="77777777" w:rsidR="00B30157" w:rsidRDefault="00B30157" w:rsidP="006701FF">
      <w:pPr>
        <w:spacing w:after="0" w:line="240" w:lineRule="auto"/>
      </w:pPr>
      <w:r>
        <w:continuationSeparator/>
      </w:r>
    </w:p>
  </w:endnote>
  <w:endnote w:type="continuationNotice" w:id="1">
    <w:p w14:paraId="6C0D740A" w14:textId="77777777" w:rsidR="00B30157" w:rsidRDefault="00B301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00000000" w:usb1="5000A1FF" w:usb2="00000000" w:usb3="00000000" w:csb0="000001BF" w:csb1="00000000"/>
  </w:font>
  <w:font w:name="Univers">
    <w:altName w:val="Univers"/>
    <w:charset w:val="00"/>
    <w:family w:val="swiss"/>
    <w:pitch w:val="variable"/>
    <w:sig w:usb0="80000287" w:usb1="00000000" w:usb2="00000000" w:usb3="00000000" w:csb0="0000000F" w:csb1="00000000"/>
  </w:font>
  <w:font w:name="Batang">
    <w:altName w:val="바탕"/>
    <w:panose1 w:val="02030600000101010101"/>
    <w:charset w:val="81"/>
    <w:family w:val="roman"/>
    <w:pitch w:val="variable"/>
    <w:sig w:usb0="B00002AF" w:usb1="69D77CFB" w:usb2="00000030" w:usb3="00000000" w:csb0="0008009F" w:csb1="00000000"/>
  </w:font>
  <w:font w:name="Palatino-Italic">
    <w:altName w:val="Palatino Linotype"/>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C39CE4" w14:textId="77777777" w:rsidR="00576E40" w:rsidRDefault="00576E40" w:rsidP="00E11A7C">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3166C918" w14:textId="77777777" w:rsidR="00576E40" w:rsidRDefault="00576E4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263A5E" w14:textId="131F31AE" w:rsidR="00576E40" w:rsidRDefault="00576E40" w:rsidP="00E11A7C">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53988">
      <w:rPr>
        <w:rStyle w:val="Nmerodepgina"/>
        <w:noProof/>
      </w:rPr>
      <w:t>2</w:t>
    </w:r>
    <w:r>
      <w:rPr>
        <w:rStyle w:val="Nmerodepgina"/>
      </w:rPr>
      <w:fldChar w:fldCharType="end"/>
    </w:r>
  </w:p>
  <w:p w14:paraId="4999D2EF" w14:textId="77777777" w:rsidR="00576E40" w:rsidRDefault="00576E4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8913A3" w14:textId="77777777" w:rsidR="00B30157" w:rsidRDefault="00B30157" w:rsidP="006701FF">
      <w:pPr>
        <w:spacing w:after="0" w:line="240" w:lineRule="auto"/>
      </w:pPr>
      <w:r>
        <w:separator/>
      </w:r>
    </w:p>
  </w:footnote>
  <w:footnote w:type="continuationSeparator" w:id="0">
    <w:p w14:paraId="0BE284C7" w14:textId="77777777" w:rsidR="00B30157" w:rsidRDefault="00B30157" w:rsidP="006701FF">
      <w:pPr>
        <w:spacing w:after="0" w:line="240" w:lineRule="auto"/>
      </w:pPr>
      <w:r>
        <w:continuationSeparator/>
      </w:r>
    </w:p>
  </w:footnote>
  <w:footnote w:type="continuationNotice" w:id="1">
    <w:p w14:paraId="5775A77B" w14:textId="77777777" w:rsidR="00B30157" w:rsidRDefault="00B30157">
      <w:pPr>
        <w:spacing w:after="0" w:line="240" w:lineRule="auto"/>
      </w:pPr>
    </w:p>
  </w:footnote>
  <w:footnote w:id="2">
    <w:p w14:paraId="72291D76" w14:textId="77777777" w:rsidR="00576E40" w:rsidRPr="007D3F3C" w:rsidRDefault="00576E40" w:rsidP="00551CA7">
      <w:pPr>
        <w:spacing w:after="0" w:line="240" w:lineRule="auto"/>
        <w:jc w:val="both"/>
        <w:rPr>
          <w:rFonts w:ascii="Verdana" w:hAnsi="Verdana"/>
          <w:b/>
          <w:spacing w:val="-2"/>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 xml:space="preserve">Dissenting opinion of </w:t>
      </w:r>
      <w:r w:rsidRPr="007D3F3C">
        <w:rPr>
          <w:rFonts w:ascii="Verdana" w:hAnsi="Verdana"/>
          <w:i/>
          <w:iCs/>
          <w:sz w:val="16"/>
          <w:szCs w:val="16"/>
          <w:lang w:val="en-US"/>
        </w:rPr>
        <w:t>Judge Eduardo Vio Grossi, Case of the</w:t>
      </w:r>
      <w:r w:rsidRPr="007D3F3C">
        <w:rPr>
          <w:rFonts w:ascii="Verdana" w:hAnsi="Verdana"/>
          <w:i/>
          <w:sz w:val="16"/>
          <w:szCs w:val="16"/>
          <w:lang w:val="en-US"/>
        </w:rPr>
        <w:t xml:space="preserve"> Santa Bárbara Campesino Community v. Peru</w:t>
      </w:r>
      <w:r w:rsidRPr="007D3F3C">
        <w:rPr>
          <w:rFonts w:ascii="Verdana" w:hAnsi="Verdana"/>
          <w:sz w:val="16"/>
          <w:szCs w:val="16"/>
          <w:lang w:val="en-US"/>
        </w:rPr>
        <w:t>, Judgment of September 1, 2015</w:t>
      </w:r>
      <w:r w:rsidRPr="007D3F3C">
        <w:rPr>
          <w:rFonts w:ascii="Verdana" w:hAnsi="Verdana"/>
          <w:b/>
          <w:sz w:val="16"/>
          <w:szCs w:val="16"/>
          <w:lang w:val="en-US"/>
        </w:rPr>
        <w:t xml:space="preserve"> </w:t>
      </w:r>
      <w:r w:rsidRPr="007D3F3C">
        <w:rPr>
          <w:rFonts w:ascii="Verdana" w:hAnsi="Verdana"/>
          <w:sz w:val="16"/>
          <w:szCs w:val="16"/>
          <w:lang w:val="en-US"/>
        </w:rPr>
        <w:t>(preliminary objections, merits, reparations and costs);</w:t>
      </w:r>
      <w:r w:rsidRPr="007D3F3C">
        <w:rPr>
          <w:rFonts w:ascii="Verdana" w:hAnsi="Verdana"/>
          <w:b/>
          <w:sz w:val="16"/>
          <w:szCs w:val="16"/>
          <w:lang w:val="en-US"/>
        </w:rPr>
        <w:t xml:space="preserve"> </w:t>
      </w:r>
      <w:r w:rsidRPr="007D3F3C">
        <w:rPr>
          <w:rFonts w:ascii="Verdana" w:hAnsi="Verdana" w:cs="Calibri"/>
          <w:sz w:val="16"/>
          <w:szCs w:val="16"/>
          <w:lang w:val="en-US"/>
        </w:rPr>
        <w:t>Dissenting opinion</w:t>
      </w:r>
      <w:r w:rsidRPr="007D3F3C">
        <w:rPr>
          <w:rStyle w:val="SubttuloCar"/>
          <w:rFonts w:ascii="Verdana" w:hAnsi="Verdana"/>
          <w:i w:val="0"/>
          <w:color w:val="auto"/>
          <w:spacing w:val="0"/>
          <w:sz w:val="16"/>
          <w:szCs w:val="16"/>
          <w:lang w:val="en-US"/>
        </w:rPr>
        <w:t xml:space="preserve"> of Judge Eduardo Vio Grossi</w:t>
      </w:r>
      <w:r w:rsidRPr="007D3F3C">
        <w:rPr>
          <w:rStyle w:val="SubttuloCar"/>
          <w:rFonts w:ascii="Verdana" w:hAnsi="Verdana"/>
          <w:color w:val="auto"/>
          <w:spacing w:val="0"/>
          <w:sz w:val="16"/>
          <w:szCs w:val="16"/>
          <w:lang w:val="en-US"/>
        </w:rPr>
        <w:t xml:space="preserve">, Case of </w:t>
      </w:r>
      <w:r w:rsidRPr="007D3F3C">
        <w:rPr>
          <w:rFonts w:ascii="Verdana" w:hAnsi="Verdana"/>
          <w:i/>
          <w:iCs/>
          <w:sz w:val="16"/>
          <w:szCs w:val="16"/>
          <w:lang w:val="en-US"/>
        </w:rPr>
        <w:t>Wong Ho Wing v. Peru</w:t>
      </w:r>
      <w:r w:rsidRPr="007D3F3C">
        <w:rPr>
          <w:rStyle w:val="SubttuloCar"/>
          <w:rFonts w:ascii="Verdana" w:hAnsi="Verdana"/>
          <w:color w:val="auto"/>
          <w:spacing w:val="0"/>
          <w:sz w:val="16"/>
          <w:szCs w:val="16"/>
          <w:lang w:val="en-US"/>
        </w:rPr>
        <w:t xml:space="preserve">, </w:t>
      </w:r>
      <w:r w:rsidRPr="007D3F3C">
        <w:rPr>
          <w:rStyle w:val="SubttuloCar"/>
          <w:rFonts w:ascii="Verdana" w:hAnsi="Verdana"/>
          <w:i w:val="0"/>
          <w:color w:val="auto"/>
          <w:spacing w:val="0"/>
          <w:sz w:val="16"/>
          <w:szCs w:val="16"/>
          <w:lang w:val="en-US"/>
        </w:rPr>
        <w:t>Judgment of June 30, 2015 (preliminary objection, merits, reparations and costs</w:t>
      </w:r>
      <w:r w:rsidRPr="007D3F3C">
        <w:rPr>
          <w:rFonts w:ascii="Verdana" w:hAnsi="Verdana" w:cs="Calibri"/>
          <w:snapToGrid w:val="0"/>
          <w:sz w:val="16"/>
          <w:szCs w:val="16"/>
          <w:lang w:val="en-US"/>
        </w:rPr>
        <w:t xml:space="preserve">); </w:t>
      </w:r>
      <w:r w:rsidRPr="007D3F3C">
        <w:rPr>
          <w:rFonts w:ascii="Verdana" w:hAnsi="Verdana" w:cs="Calibri"/>
          <w:sz w:val="16"/>
          <w:szCs w:val="16"/>
          <w:lang w:val="en-US"/>
        </w:rPr>
        <w:t xml:space="preserve">Dissenting opinion of Judge Eduardo Vio Grossi, </w:t>
      </w:r>
      <w:r w:rsidRPr="007D3F3C">
        <w:rPr>
          <w:rFonts w:ascii="Verdana" w:hAnsi="Verdana" w:cs="Calibri"/>
          <w:i/>
          <w:sz w:val="16"/>
          <w:szCs w:val="16"/>
          <w:lang w:val="en-US"/>
        </w:rPr>
        <w:t>Case of Cruz Sánchez et al. v. Peru</w:t>
      </w:r>
      <w:r w:rsidRPr="007D3F3C">
        <w:rPr>
          <w:rFonts w:ascii="Verdana" w:hAnsi="Verdana" w:cs="Calibri"/>
          <w:sz w:val="16"/>
          <w:szCs w:val="16"/>
          <w:lang w:val="en-US"/>
        </w:rPr>
        <w:t xml:space="preserve">, Judgment of April 17, 2015 </w:t>
      </w:r>
      <w:r w:rsidRPr="007D3F3C">
        <w:rPr>
          <w:rFonts w:ascii="Verdana" w:hAnsi="Verdana" w:cs="Calibri"/>
          <w:snapToGrid w:val="0"/>
          <w:sz w:val="16"/>
          <w:szCs w:val="16"/>
          <w:lang w:val="en-US"/>
        </w:rPr>
        <w:t xml:space="preserve">(preliminary objections, merits, reparations and costs); Dissenting opinion of Judge Eduardo Vio Grossi, </w:t>
      </w:r>
      <w:r w:rsidRPr="007D3F3C">
        <w:rPr>
          <w:rFonts w:ascii="Verdana" w:hAnsi="Verdana" w:cs="Calibri"/>
          <w:i/>
          <w:snapToGrid w:val="0"/>
          <w:sz w:val="16"/>
          <w:szCs w:val="16"/>
          <w:lang w:val="en-US"/>
        </w:rPr>
        <w:t>Case of Liakat Ali Alibux v. Suriname</w:t>
      </w:r>
      <w:r w:rsidRPr="007D3F3C">
        <w:rPr>
          <w:rFonts w:ascii="Verdana" w:hAnsi="Verdana" w:cs="Calibri"/>
          <w:snapToGrid w:val="0"/>
          <w:sz w:val="16"/>
          <w:szCs w:val="16"/>
          <w:lang w:val="en-US"/>
        </w:rPr>
        <w:t xml:space="preserve">, Judgment of January 30, 2014 (preliminary objections, merits, reparations and costs), and </w:t>
      </w:r>
      <w:r w:rsidRPr="007D3F3C">
        <w:rPr>
          <w:rFonts w:ascii="Verdana" w:hAnsi="Verdana" w:cs="Calibri"/>
          <w:sz w:val="16"/>
          <w:szCs w:val="16"/>
          <w:lang w:val="en-US"/>
        </w:rPr>
        <w:t xml:space="preserve">Dissenting opinion of Judge Eduardo Vio Grossi, </w:t>
      </w:r>
      <w:r w:rsidRPr="007D3F3C">
        <w:rPr>
          <w:rFonts w:ascii="Verdana" w:hAnsi="Verdana" w:cs="Calibri"/>
          <w:i/>
          <w:sz w:val="16"/>
          <w:szCs w:val="16"/>
          <w:lang w:val="en-US"/>
        </w:rPr>
        <w:t>Case of Díaz Peña v. Venezuela,</w:t>
      </w:r>
      <w:r w:rsidRPr="007D3F3C">
        <w:rPr>
          <w:rFonts w:ascii="Verdana" w:hAnsi="Verdana" w:cs="Calibri"/>
          <w:sz w:val="16"/>
          <w:szCs w:val="16"/>
          <w:lang w:val="en-US"/>
        </w:rPr>
        <w:t xml:space="preserve"> Judgment of June 26, 2012 (preliminary objection, merits, reparations and costs). </w:t>
      </w:r>
    </w:p>
    <w:p w14:paraId="2E5C2BA2" w14:textId="77777777" w:rsidR="00576E40" w:rsidRPr="007D3F3C" w:rsidRDefault="00576E40" w:rsidP="00551CA7">
      <w:pPr>
        <w:pStyle w:val="Textonotapie"/>
        <w:rPr>
          <w:rFonts w:ascii="Verdana" w:hAnsi="Verdana"/>
          <w:sz w:val="16"/>
          <w:szCs w:val="16"/>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4CC1BE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74E7427"/>
    <w:multiLevelType w:val="hybridMultilevel"/>
    <w:tmpl w:val="B8A4F9EC"/>
    <w:lvl w:ilvl="0" w:tplc="5F548F54">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7515E9E"/>
    <w:multiLevelType w:val="hybridMultilevel"/>
    <w:tmpl w:val="B5341A8C"/>
    <w:lvl w:ilvl="0" w:tplc="AD4CDA26">
      <w:start w:val="1"/>
      <w:numFmt w:val="decimal"/>
      <w:lvlText w:val="%1."/>
      <w:lvlJc w:val="left"/>
      <w:pPr>
        <w:ind w:left="45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8067B87"/>
    <w:multiLevelType w:val="hybridMultilevel"/>
    <w:tmpl w:val="0E28763A"/>
    <w:lvl w:ilvl="0" w:tplc="F88E27AE">
      <w:start w:val="1"/>
      <w:numFmt w:val="lowerLetter"/>
      <w:lvlText w:val="%1)"/>
      <w:lvlJc w:val="left"/>
      <w:pPr>
        <w:ind w:left="900" w:hanging="360"/>
      </w:pPr>
      <w:rPr>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21404869"/>
    <w:multiLevelType w:val="hybridMultilevel"/>
    <w:tmpl w:val="DD14FFF4"/>
    <w:lvl w:ilvl="0" w:tplc="D92E5164">
      <w:start w:val="1"/>
      <w:numFmt w:val="lowerRoman"/>
      <w:lvlText w:val="%1."/>
      <w:lvlJc w:val="left"/>
      <w:pPr>
        <w:tabs>
          <w:tab w:val="num" w:pos="1080"/>
        </w:tabs>
        <w:ind w:left="1080" w:hanging="360"/>
      </w:pPr>
      <w:rPr>
        <w:rFonts w:ascii="Verdana" w:eastAsia="Times New Roman" w:hAnsi="Verdana" w:cs="Times New Roman"/>
      </w:rPr>
    </w:lvl>
    <w:lvl w:ilvl="1" w:tplc="8D125AA8">
      <w:start w:val="1"/>
      <w:numFmt w:val="bullet"/>
      <w:lvlText w:val=""/>
      <w:lvlJc w:val="left"/>
      <w:pPr>
        <w:tabs>
          <w:tab w:val="num" w:pos="1800"/>
        </w:tabs>
        <w:ind w:left="1800" w:hanging="360"/>
      </w:pPr>
      <w:rPr>
        <w:rFonts w:ascii="Symbol" w:hAnsi="Symbol" w:hint="default"/>
        <w:sz w:val="16"/>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15:restartNumberingAfterBreak="0">
    <w:nsid w:val="24BC0193"/>
    <w:multiLevelType w:val="hybridMultilevel"/>
    <w:tmpl w:val="19FC52A2"/>
    <w:lvl w:ilvl="0" w:tplc="93D493C4">
      <w:start w:val="1"/>
      <w:numFmt w:val="decimal"/>
      <w:lvlText w:val="%1."/>
      <w:lvlJc w:val="left"/>
      <w:pPr>
        <w:ind w:left="502" w:hanging="360"/>
      </w:pPr>
      <w:rPr>
        <w:rFonts w:hint="default"/>
        <w:b w:val="0"/>
        <w:color w:val="auto"/>
      </w:rPr>
    </w:lvl>
    <w:lvl w:ilvl="1" w:tplc="180A0019" w:tentative="1">
      <w:start w:val="1"/>
      <w:numFmt w:val="lowerLetter"/>
      <w:lvlText w:val="%2."/>
      <w:lvlJc w:val="left"/>
      <w:pPr>
        <w:ind w:left="1222" w:hanging="360"/>
      </w:pPr>
    </w:lvl>
    <w:lvl w:ilvl="2" w:tplc="180A001B" w:tentative="1">
      <w:start w:val="1"/>
      <w:numFmt w:val="lowerRoman"/>
      <w:lvlText w:val="%3."/>
      <w:lvlJc w:val="right"/>
      <w:pPr>
        <w:ind w:left="1942" w:hanging="180"/>
      </w:pPr>
    </w:lvl>
    <w:lvl w:ilvl="3" w:tplc="180A000F" w:tentative="1">
      <w:start w:val="1"/>
      <w:numFmt w:val="decimal"/>
      <w:lvlText w:val="%4."/>
      <w:lvlJc w:val="left"/>
      <w:pPr>
        <w:ind w:left="2662" w:hanging="360"/>
      </w:pPr>
    </w:lvl>
    <w:lvl w:ilvl="4" w:tplc="180A0019" w:tentative="1">
      <w:start w:val="1"/>
      <w:numFmt w:val="lowerLetter"/>
      <w:lvlText w:val="%5."/>
      <w:lvlJc w:val="left"/>
      <w:pPr>
        <w:ind w:left="3382" w:hanging="360"/>
      </w:pPr>
    </w:lvl>
    <w:lvl w:ilvl="5" w:tplc="180A001B" w:tentative="1">
      <w:start w:val="1"/>
      <w:numFmt w:val="lowerRoman"/>
      <w:lvlText w:val="%6."/>
      <w:lvlJc w:val="right"/>
      <w:pPr>
        <w:ind w:left="4102" w:hanging="180"/>
      </w:pPr>
    </w:lvl>
    <w:lvl w:ilvl="6" w:tplc="180A000F" w:tentative="1">
      <w:start w:val="1"/>
      <w:numFmt w:val="decimal"/>
      <w:lvlText w:val="%7."/>
      <w:lvlJc w:val="left"/>
      <w:pPr>
        <w:ind w:left="4822" w:hanging="360"/>
      </w:pPr>
    </w:lvl>
    <w:lvl w:ilvl="7" w:tplc="180A0019" w:tentative="1">
      <w:start w:val="1"/>
      <w:numFmt w:val="lowerLetter"/>
      <w:lvlText w:val="%8."/>
      <w:lvlJc w:val="left"/>
      <w:pPr>
        <w:ind w:left="5542" w:hanging="360"/>
      </w:pPr>
    </w:lvl>
    <w:lvl w:ilvl="8" w:tplc="180A001B" w:tentative="1">
      <w:start w:val="1"/>
      <w:numFmt w:val="lowerRoman"/>
      <w:lvlText w:val="%9."/>
      <w:lvlJc w:val="right"/>
      <w:pPr>
        <w:ind w:left="6262" w:hanging="180"/>
      </w:pPr>
    </w:lvl>
  </w:abstractNum>
  <w:abstractNum w:abstractNumId="6" w15:restartNumberingAfterBreak="0">
    <w:nsid w:val="2D2231E0"/>
    <w:multiLevelType w:val="hybridMultilevel"/>
    <w:tmpl w:val="356CDC30"/>
    <w:lvl w:ilvl="0" w:tplc="04090017">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4767F3"/>
    <w:multiLevelType w:val="hybridMultilevel"/>
    <w:tmpl w:val="BA04CB36"/>
    <w:lvl w:ilvl="0" w:tplc="EE1A0456">
      <w:start w:val="1"/>
      <w:numFmt w:val="decimal"/>
      <w:pStyle w:val="Estilo5"/>
      <w:lvlText w:val="%1."/>
      <w:lvlJc w:val="left"/>
      <w:pPr>
        <w:ind w:left="450" w:hanging="360"/>
      </w:pPr>
      <w:rPr>
        <w:rFonts w:ascii="Verdana" w:hAnsi="Verdana" w:hint="default"/>
        <w:b w:val="0"/>
        <w:i w:val="0"/>
        <w:strike w:val="0"/>
        <w:color w:val="auto"/>
        <w:sz w:val="20"/>
        <w:szCs w:val="20"/>
        <w:lang w:val="es-MX"/>
      </w:rPr>
    </w:lvl>
    <w:lvl w:ilvl="1" w:tplc="3CA86E32">
      <w:start w:val="1"/>
      <w:numFmt w:val="lowerLetter"/>
      <w:lvlText w:val="%2)"/>
      <w:lvlJc w:val="left"/>
      <w:pPr>
        <w:ind w:left="900" w:hanging="360"/>
      </w:pPr>
      <w:rPr>
        <w:rFonts w:ascii="Verdana" w:hAnsi="Verdana" w:cs="Times New Roman" w:hint="default"/>
        <w:b w:val="0"/>
        <w:i w:val="0"/>
        <w:caps w:val="0"/>
        <w:strike w:val="0"/>
        <w:dstrike w:val="0"/>
        <w:vanish w:val="0"/>
        <w:color w:val="auto"/>
        <w:sz w:val="20"/>
        <w:vertAlign w:val="baseline"/>
      </w:rPr>
    </w:lvl>
    <w:lvl w:ilvl="2" w:tplc="AC3E3A68">
      <w:start w:val="1"/>
      <w:numFmt w:val="lowerRoman"/>
      <w:lvlText w:val="%3."/>
      <w:lvlJc w:val="right"/>
      <w:pPr>
        <w:ind w:left="2160" w:hanging="180"/>
      </w:pPr>
      <w:rPr>
        <w:rFonts w:ascii="Verdana" w:eastAsia="Times New Roman" w:hAnsi="Verdana" w:cs="Times New Roman"/>
        <w:b w:val="0"/>
      </w:rPr>
    </w:lvl>
    <w:lvl w:ilvl="3" w:tplc="140A000F">
      <w:start w:val="1"/>
      <w:numFmt w:val="decimal"/>
      <w:lvlText w:val="%4."/>
      <w:lvlJc w:val="left"/>
      <w:pPr>
        <w:ind w:left="2880" w:hanging="360"/>
      </w:pPr>
    </w:lvl>
    <w:lvl w:ilvl="4" w:tplc="606ED164">
      <w:start w:val="1"/>
      <w:numFmt w:val="lowerLetter"/>
      <w:pStyle w:val="Estilo3"/>
      <w:lvlText w:val="%5)"/>
      <w:lvlJc w:val="left"/>
      <w:pPr>
        <w:ind w:left="3600" w:hanging="360"/>
      </w:pPr>
      <w:rPr>
        <w:rFonts w:hint="default"/>
        <w:b w:val="0"/>
        <w:i w:val="0"/>
      </w:rPr>
    </w:lvl>
    <w:lvl w:ilvl="5" w:tplc="726C26BC">
      <w:start w:val="1"/>
      <w:numFmt w:val="lowerRoman"/>
      <w:pStyle w:val="Estilo8"/>
      <w:lvlText w:val="%6."/>
      <w:lvlJc w:val="right"/>
      <w:pPr>
        <w:ind w:left="4320" w:hanging="180"/>
      </w:pPr>
    </w:lvl>
    <w:lvl w:ilvl="6" w:tplc="46C8F0C2">
      <w:start w:val="1"/>
      <w:numFmt w:val="upperLetter"/>
      <w:lvlText w:val="%7)"/>
      <w:lvlJc w:val="left"/>
      <w:pPr>
        <w:ind w:left="5040" w:hanging="360"/>
      </w:pPr>
      <w:rPr>
        <w:rFonts w:hint="default"/>
      </w:rPr>
    </w:lvl>
    <w:lvl w:ilvl="7" w:tplc="63D0A284">
      <w:start w:val="1"/>
      <w:numFmt w:val="upperLetter"/>
      <w:lvlText w:val="%8."/>
      <w:lvlJc w:val="left"/>
      <w:pPr>
        <w:ind w:left="5760" w:hanging="360"/>
      </w:pPr>
      <w:rPr>
        <w:rFonts w:hint="default"/>
        <w:b/>
      </w:rPr>
    </w:lvl>
    <w:lvl w:ilvl="8" w:tplc="140A001B" w:tentative="1">
      <w:start w:val="1"/>
      <w:numFmt w:val="lowerRoman"/>
      <w:lvlText w:val="%9."/>
      <w:lvlJc w:val="right"/>
      <w:pPr>
        <w:ind w:left="6480" w:hanging="180"/>
      </w:pPr>
    </w:lvl>
  </w:abstractNum>
  <w:abstractNum w:abstractNumId="8" w15:restartNumberingAfterBreak="0">
    <w:nsid w:val="3A936564"/>
    <w:multiLevelType w:val="hybridMultilevel"/>
    <w:tmpl w:val="162E493C"/>
    <w:lvl w:ilvl="0" w:tplc="04090001">
      <w:start w:val="1"/>
      <w:numFmt w:val="bullet"/>
      <w:lvlText w:val=""/>
      <w:lvlJc w:val="left"/>
      <w:pPr>
        <w:ind w:left="1442" w:hanging="360"/>
      </w:pPr>
      <w:rPr>
        <w:rFonts w:ascii="Symbol" w:hAnsi="Symbol" w:hint="default"/>
      </w:rPr>
    </w:lvl>
    <w:lvl w:ilvl="1" w:tplc="04090003" w:tentative="1">
      <w:start w:val="1"/>
      <w:numFmt w:val="bullet"/>
      <w:lvlText w:val="o"/>
      <w:lvlJc w:val="left"/>
      <w:pPr>
        <w:ind w:left="2162" w:hanging="360"/>
      </w:pPr>
      <w:rPr>
        <w:rFonts w:ascii="Courier New" w:hAnsi="Courier New" w:cs="Courier New" w:hint="default"/>
      </w:rPr>
    </w:lvl>
    <w:lvl w:ilvl="2" w:tplc="04090005" w:tentative="1">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9" w15:restartNumberingAfterBreak="0">
    <w:nsid w:val="3DCA2AEB"/>
    <w:multiLevelType w:val="hybridMultilevel"/>
    <w:tmpl w:val="3064BBD6"/>
    <w:lvl w:ilvl="0" w:tplc="A3A0B252">
      <w:start w:val="1"/>
      <w:numFmt w:val="lowerLetter"/>
      <w:lvlText w:val="%1)"/>
      <w:lvlJc w:val="left"/>
      <w:pPr>
        <w:ind w:left="1080" w:hanging="360"/>
      </w:pPr>
      <w:rPr>
        <w:rFonts w:ascii="Verdana" w:hAnsi="Verdana"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C5469CD"/>
    <w:multiLevelType w:val="hybridMultilevel"/>
    <w:tmpl w:val="67208BC2"/>
    <w:lvl w:ilvl="0" w:tplc="264CB88E">
      <w:start w:val="1"/>
      <w:numFmt w:val="decimal"/>
      <w:lvlText w:val="%1."/>
      <w:lvlJc w:val="left"/>
      <w:pPr>
        <w:ind w:left="720" w:hanging="360"/>
      </w:pPr>
      <w:rPr>
        <w:rFonts w:ascii="Verdana" w:eastAsia="Calibri" w:hAnsi="Verdana" w:cs="Times New Roman" w:hint="default"/>
        <w:b w:val="0"/>
        <w:i w:val="0"/>
        <w:strike w:val="0"/>
        <w:color w:val="auto"/>
        <w:sz w:val="20"/>
        <w:szCs w:val="20"/>
      </w:rPr>
    </w:lvl>
    <w:lvl w:ilvl="1" w:tplc="9B3E45F0">
      <w:start w:val="1"/>
      <w:numFmt w:val="lowerLetter"/>
      <w:pStyle w:val="Estilo4"/>
      <w:lvlText w:val="%2)"/>
      <w:lvlJc w:val="left"/>
      <w:pPr>
        <w:ind w:left="1440" w:hanging="360"/>
      </w:pPr>
      <w:rPr>
        <w:rFonts w:ascii="Verdana" w:hAnsi="Verdana" w:cs="Times New Roman" w:hint="default"/>
        <w:b w:val="0"/>
        <w:i/>
        <w:caps w:val="0"/>
        <w:strike w:val="0"/>
        <w:dstrike w:val="0"/>
        <w:vanish w:val="0"/>
        <w:color w:val="auto"/>
        <w:sz w:val="20"/>
        <w:vertAlign w:val="baseline"/>
      </w:rPr>
    </w:lvl>
    <w:lvl w:ilvl="2" w:tplc="145092A4">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9E0D86"/>
    <w:multiLevelType w:val="hybridMultilevel"/>
    <w:tmpl w:val="0E9CC2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727599"/>
    <w:multiLevelType w:val="hybridMultilevel"/>
    <w:tmpl w:val="30F447EE"/>
    <w:lvl w:ilvl="0" w:tplc="C9042214">
      <w:start w:val="1"/>
      <w:numFmt w:val="decimal"/>
      <w:pStyle w:val="PrrafodeSentencia"/>
      <w:lvlText w:val="%1."/>
      <w:lvlJc w:val="left"/>
      <w:pPr>
        <w:ind w:left="360" w:hanging="360"/>
      </w:pPr>
      <w:rPr>
        <w:rFonts w:ascii="Verdana" w:eastAsia="Times New Roman" w:hAnsi="Verdana" w:cs="Times New Roman" w:hint="default"/>
        <w:b w:val="0"/>
        <w:i w:val="0"/>
        <w:color w:val="auto"/>
        <w:w w:val="100"/>
        <w:sz w:val="20"/>
        <w:szCs w:val="20"/>
        <w:lang w:val="es-ES_tradnl"/>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633537D1"/>
    <w:multiLevelType w:val="hybridMultilevel"/>
    <w:tmpl w:val="05A4BFF6"/>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0"/>
  </w:num>
  <w:num w:numId="2">
    <w:abstractNumId w:val="7"/>
  </w:num>
  <w:num w:numId="3">
    <w:abstractNumId w:val="12"/>
  </w:num>
  <w:num w:numId="4">
    <w:abstractNumId w:val="10"/>
  </w:num>
  <w:num w:numId="5">
    <w:abstractNumId w:val="9"/>
  </w:num>
  <w:num w:numId="6">
    <w:abstractNumId w:val="6"/>
  </w:num>
  <w:num w:numId="7">
    <w:abstractNumId w:val="11"/>
  </w:num>
  <w:num w:numId="8">
    <w:abstractNumId w:val="13"/>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8"/>
  </w:num>
  <w:num w:numId="12">
    <w:abstractNumId w:val="1"/>
  </w:num>
  <w:num w:numId="13">
    <w:abstractNumId w:val="12"/>
    <w:lvlOverride w:ilvl="0">
      <w:startOverride w:val="1"/>
    </w:lvlOverride>
  </w:num>
  <w:num w:numId="14">
    <w:abstractNumId w:val="5"/>
  </w:num>
  <w:num w:numId="15">
    <w:abstractNumId w:val="12"/>
    <w:lvlOverride w:ilvl="0">
      <w:startOverride w:val="1"/>
    </w:lvlOverride>
  </w:num>
  <w:num w:numId="16">
    <w:abstractNumId w:val="4"/>
  </w:num>
  <w:num w:numId="17">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704" w:allStyles="0" w:customStyles="0" w:latentStyles="1"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defaultTabStop w:val="720"/>
  <w:hyphenationZone w:val="425"/>
  <w:characterSpacingControl w:val="doNotCompress"/>
  <w:hdrShapeDefaults>
    <o:shapedefaults v:ext="edit" spidmax="2049"/>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577"/>
    <w:rsid w:val="00000070"/>
    <w:rsid w:val="000012D6"/>
    <w:rsid w:val="00001469"/>
    <w:rsid w:val="00001A52"/>
    <w:rsid w:val="00001DAD"/>
    <w:rsid w:val="00001F17"/>
    <w:rsid w:val="00001FF6"/>
    <w:rsid w:val="000025BB"/>
    <w:rsid w:val="000044BF"/>
    <w:rsid w:val="0001012D"/>
    <w:rsid w:val="00010AEE"/>
    <w:rsid w:val="00010F4A"/>
    <w:rsid w:val="00011491"/>
    <w:rsid w:val="00011841"/>
    <w:rsid w:val="00011E3C"/>
    <w:rsid w:val="00012077"/>
    <w:rsid w:val="00012B3C"/>
    <w:rsid w:val="0001374B"/>
    <w:rsid w:val="000153E5"/>
    <w:rsid w:val="000154C2"/>
    <w:rsid w:val="00015D59"/>
    <w:rsid w:val="00015E7D"/>
    <w:rsid w:val="000168D6"/>
    <w:rsid w:val="0001699C"/>
    <w:rsid w:val="00016A6A"/>
    <w:rsid w:val="00016E5A"/>
    <w:rsid w:val="0001764A"/>
    <w:rsid w:val="00017AC5"/>
    <w:rsid w:val="000200E4"/>
    <w:rsid w:val="00020322"/>
    <w:rsid w:val="000204F2"/>
    <w:rsid w:val="00020704"/>
    <w:rsid w:val="00021847"/>
    <w:rsid w:val="00022A62"/>
    <w:rsid w:val="000237AB"/>
    <w:rsid w:val="00024443"/>
    <w:rsid w:val="00024C89"/>
    <w:rsid w:val="000254D2"/>
    <w:rsid w:val="000254FE"/>
    <w:rsid w:val="000256CC"/>
    <w:rsid w:val="00026495"/>
    <w:rsid w:val="00026CB6"/>
    <w:rsid w:val="000272B7"/>
    <w:rsid w:val="0002755B"/>
    <w:rsid w:val="00027D5C"/>
    <w:rsid w:val="00030137"/>
    <w:rsid w:val="0003123C"/>
    <w:rsid w:val="000315E1"/>
    <w:rsid w:val="00031ABE"/>
    <w:rsid w:val="00031FDF"/>
    <w:rsid w:val="000321CA"/>
    <w:rsid w:val="00033FB7"/>
    <w:rsid w:val="00034485"/>
    <w:rsid w:val="00034BAC"/>
    <w:rsid w:val="00035604"/>
    <w:rsid w:val="0003561F"/>
    <w:rsid w:val="00035BC1"/>
    <w:rsid w:val="00036147"/>
    <w:rsid w:val="00036757"/>
    <w:rsid w:val="00036D05"/>
    <w:rsid w:val="00037322"/>
    <w:rsid w:val="000374F0"/>
    <w:rsid w:val="000375CE"/>
    <w:rsid w:val="00037EEF"/>
    <w:rsid w:val="00040591"/>
    <w:rsid w:val="00040BA1"/>
    <w:rsid w:val="00041862"/>
    <w:rsid w:val="00042CC2"/>
    <w:rsid w:val="00042F21"/>
    <w:rsid w:val="00043FBD"/>
    <w:rsid w:val="000441D6"/>
    <w:rsid w:val="00044C14"/>
    <w:rsid w:val="00045018"/>
    <w:rsid w:val="00045E5B"/>
    <w:rsid w:val="00046DEF"/>
    <w:rsid w:val="00047869"/>
    <w:rsid w:val="0005039A"/>
    <w:rsid w:val="00050467"/>
    <w:rsid w:val="000506DD"/>
    <w:rsid w:val="00050D41"/>
    <w:rsid w:val="00050ECF"/>
    <w:rsid w:val="00052281"/>
    <w:rsid w:val="00052B5C"/>
    <w:rsid w:val="00052DC7"/>
    <w:rsid w:val="00052F18"/>
    <w:rsid w:val="0005326C"/>
    <w:rsid w:val="0005349C"/>
    <w:rsid w:val="00053B2C"/>
    <w:rsid w:val="00053C57"/>
    <w:rsid w:val="00053FC5"/>
    <w:rsid w:val="00054259"/>
    <w:rsid w:val="00054350"/>
    <w:rsid w:val="00055578"/>
    <w:rsid w:val="00055C66"/>
    <w:rsid w:val="0005639C"/>
    <w:rsid w:val="000569F4"/>
    <w:rsid w:val="000572AC"/>
    <w:rsid w:val="00060147"/>
    <w:rsid w:val="00061079"/>
    <w:rsid w:val="00061AE2"/>
    <w:rsid w:val="00061B34"/>
    <w:rsid w:val="000626AA"/>
    <w:rsid w:val="0006287C"/>
    <w:rsid w:val="00062CC4"/>
    <w:rsid w:val="00063267"/>
    <w:rsid w:val="00063EDE"/>
    <w:rsid w:val="0006490A"/>
    <w:rsid w:val="000657E8"/>
    <w:rsid w:val="00065CD0"/>
    <w:rsid w:val="00065DEC"/>
    <w:rsid w:val="00065EC9"/>
    <w:rsid w:val="0006605D"/>
    <w:rsid w:val="000667B9"/>
    <w:rsid w:val="0006799E"/>
    <w:rsid w:val="00070701"/>
    <w:rsid w:val="00070D63"/>
    <w:rsid w:val="000715B8"/>
    <w:rsid w:val="00071690"/>
    <w:rsid w:val="00076E57"/>
    <w:rsid w:val="00077D21"/>
    <w:rsid w:val="0008006A"/>
    <w:rsid w:val="00080190"/>
    <w:rsid w:val="0008067A"/>
    <w:rsid w:val="00080782"/>
    <w:rsid w:val="000808CC"/>
    <w:rsid w:val="00081E19"/>
    <w:rsid w:val="0008215B"/>
    <w:rsid w:val="000821BA"/>
    <w:rsid w:val="000825DF"/>
    <w:rsid w:val="00083888"/>
    <w:rsid w:val="00083C97"/>
    <w:rsid w:val="00084D3D"/>
    <w:rsid w:val="00085ABE"/>
    <w:rsid w:val="000878B7"/>
    <w:rsid w:val="000905BC"/>
    <w:rsid w:val="00090C6C"/>
    <w:rsid w:val="000911D3"/>
    <w:rsid w:val="000914B5"/>
    <w:rsid w:val="00091C3B"/>
    <w:rsid w:val="00091F20"/>
    <w:rsid w:val="0009285A"/>
    <w:rsid w:val="0009392F"/>
    <w:rsid w:val="00096053"/>
    <w:rsid w:val="000973C5"/>
    <w:rsid w:val="00097EB2"/>
    <w:rsid w:val="000A11AE"/>
    <w:rsid w:val="000A1224"/>
    <w:rsid w:val="000A124C"/>
    <w:rsid w:val="000A17CA"/>
    <w:rsid w:val="000A230E"/>
    <w:rsid w:val="000A2931"/>
    <w:rsid w:val="000A2AC8"/>
    <w:rsid w:val="000A3AE5"/>
    <w:rsid w:val="000A41AB"/>
    <w:rsid w:val="000A4804"/>
    <w:rsid w:val="000A6840"/>
    <w:rsid w:val="000A737C"/>
    <w:rsid w:val="000A7476"/>
    <w:rsid w:val="000B02F1"/>
    <w:rsid w:val="000B0BDE"/>
    <w:rsid w:val="000B1A31"/>
    <w:rsid w:val="000B1B9F"/>
    <w:rsid w:val="000B20F2"/>
    <w:rsid w:val="000B24A4"/>
    <w:rsid w:val="000B33A4"/>
    <w:rsid w:val="000B3E6E"/>
    <w:rsid w:val="000B435A"/>
    <w:rsid w:val="000B4434"/>
    <w:rsid w:val="000B5027"/>
    <w:rsid w:val="000B5788"/>
    <w:rsid w:val="000B58F4"/>
    <w:rsid w:val="000B6175"/>
    <w:rsid w:val="000B64A4"/>
    <w:rsid w:val="000B697C"/>
    <w:rsid w:val="000B6AEE"/>
    <w:rsid w:val="000B6E8C"/>
    <w:rsid w:val="000B71A0"/>
    <w:rsid w:val="000B77DD"/>
    <w:rsid w:val="000B7CE6"/>
    <w:rsid w:val="000C2B86"/>
    <w:rsid w:val="000C3672"/>
    <w:rsid w:val="000C3A69"/>
    <w:rsid w:val="000C4475"/>
    <w:rsid w:val="000C4581"/>
    <w:rsid w:val="000C4A18"/>
    <w:rsid w:val="000C4BEF"/>
    <w:rsid w:val="000C508E"/>
    <w:rsid w:val="000C5372"/>
    <w:rsid w:val="000C54AF"/>
    <w:rsid w:val="000C56E5"/>
    <w:rsid w:val="000C5930"/>
    <w:rsid w:val="000C5DB8"/>
    <w:rsid w:val="000C67BA"/>
    <w:rsid w:val="000C6F5B"/>
    <w:rsid w:val="000C79D8"/>
    <w:rsid w:val="000C7AFD"/>
    <w:rsid w:val="000D1688"/>
    <w:rsid w:val="000D2506"/>
    <w:rsid w:val="000D30CA"/>
    <w:rsid w:val="000D3DB1"/>
    <w:rsid w:val="000D45EB"/>
    <w:rsid w:val="000D49AD"/>
    <w:rsid w:val="000D4E26"/>
    <w:rsid w:val="000D5341"/>
    <w:rsid w:val="000D5BC3"/>
    <w:rsid w:val="000D6536"/>
    <w:rsid w:val="000E0AE4"/>
    <w:rsid w:val="000E214E"/>
    <w:rsid w:val="000E2198"/>
    <w:rsid w:val="000E2A5A"/>
    <w:rsid w:val="000E2BE8"/>
    <w:rsid w:val="000E2C47"/>
    <w:rsid w:val="000E2D3B"/>
    <w:rsid w:val="000E3924"/>
    <w:rsid w:val="000E3965"/>
    <w:rsid w:val="000E3A08"/>
    <w:rsid w:val="000E3A81"/>
    <w:rsid w:val="000E5B91"/>
    <w:rsid w:val="000E638F"/>
    <w:rsid w:val="000E7419"/>
    <w:rsid w:val="000E7C14"/>
    <w:rsid w:val="000E7CEF"/>
    <w:rsid w:val="000F1215"/>
    <w:rsid w:val="000F1462"/>
    <w:rsid w:val="000F1527"/>
    <w:rsid w:val="000F200E"/>
    <w:rsid w:val="000F20BD"/>
    <w:rsid w:val="000F2E02"/>
    <w:rsid w:val="000F3CA6"/>
    <w:rsid w:val="000F6231"/>
    <w:rsid w:val="000F72CD"/>
    <w:rsid w:val="000F781C"/>
    <w:rsid w:val="000F7B9B"/>
    <w:rsid w:val="001004B1"/>
    <w:rsid w:val="001006A8"/>
    <w:rsid w:val="00100E3D"/>
    <w:rsid w:val="00100FD6"/>
    <w:rsid w:val="00102ACB"/>
    <w:rsid w:val="00103C9F"/>
    <w:rsid w:val="00103E07"/>
    <w:rsid w:val="00103E77"/>
    <w:rsid w:val="00104ABE"/>
    <w:rsid w:val="00104D93"/>
    <w:rsid w:val="001054C7"/>
    <w:rsid w:val="0011183C"/>
    <w:rsid w:val="001121A9"/>
    <w:rsid w:val="00114B12"/>
    <w:rsid w:val="00116404"/>
    <w:rsid w:val="001201D8"/>
    <w:rsid w:val="00120D23"/>
    <w:rsid w:val="00121515"/>
    <w:rsid w:val="00121856"/>
    <w:rsid w:val="00121FC7"/>
    <w:rsid w:val="0012296B"/>
    <w:rsid w:val="00122DC9"/>
    <w:rsid w:val="0012374B"/>
    <w:rsid w:val="001238A7"/>
    <w:rsid w:val="0012397E"/>
    <w:rsid w:val="00123BD3"/>
    <w:rsid w:val="00124137"/>
    <w:rsid w:val="0012450D"/>
    <w:rsid w:val="00124B29"/>
    <w:rsid w:val="001257BB"/>
    <w:rsid w:val="0012643E"/>
    <w:rsid w:val="0012652D"/>
    <w:rsid w:val="00126BF3"/>
    <w:rsid w:val="001270BD"/>
    <w:rsid w:val="001301FA"/>
    <w:rsid w:val="00130253"/>
    <w:rsid w:val="00130557"/>
    <w:rsid w:val="00130955"/>
    <w:rsid w:val="00130F00"/>
    <w:rsid w:val="00131079"/>
    <w:rsid w:val="001313E6"/>
    <w:rsid w:val="00131C44"/>
    <w:rsid w:val="001324DD"/>
    <w:rsid w:val="00132F21"/>
    <w:rsid w:val="00133462"/>
    <w:rsid w:val="001336B1"/>
    <w:rsid w:val="00134620"/>
    <w:rsid w:val="00134BFE"/>
    <w:rsid w:val="00135AC2"/>
    <w:rsid w:val="00135B93"/>
    <w:rsid w:val="0013662B"/>
    <w:rsid w:val="001366FE"/>
    <w:rsid w:val="00140C58"/>
    <w:rsid w:val="0014106A"/>
    <w:rsid w:val="001413C4"/>
    <w:rsid w:val="0014165F"/>
    <w:rsid w:val="00143325"/>
    <w:rsid w:val="00143CD6"/>
    <w:rsid w:val="00144107"/>
    <w:rsid w:val="00144F2F"/>
    <w:rsid w:val="001459BB"/>
    <w:rsid w:val="00145D6A"/>
    <w:rsid w:val="00146296"/>
    <w:rsid w:val="0014655A"/>
    <w:rsid w:val="00146996"/>
    <w:rsid w:val="0014766F"/>
    <w:rsid w:val="001478AD"/>
    <w:rsid w:val="00150F32"/>
    <w:rsid w:val="0015186A"/>
    <w:rsid w:val="0015189A"/>
    <w:rsid w:val="0015276E"/>
    <w:rsid w:val="00152C54"/>
    <w:rsid w:val="00153988"/>
    <w:rsid w:val="00154223"/>
    <w:rsid w:val="001543ED"/>
    <w:rsid w:val="00154C05"/>
    <w:rsid w:val="00154DE5"/>
    <w:rsid w:val="00155609"/>
    <w:rsid w:val="00155FEA"/>
    <w:rsid w:val="00157C80"/>
    <w:rsid w:val="001603F0"/>
    <w:rsid w:val="00160741"/>
    <w:rsid w:val="00160BF2"/>
    <w:rsid w:val="00161931"/>
    <w:rsid w:val="00161F11"/>
    <w:rsid w:val="00162364"/>
    <w:rsid w:val="00162904"/>
    <w:rsid w:val="001629FF"/>
    <w:rsid w:val="00163A12"/>
    <w:rsid w:val="00163A85"/>
    <w:rsid w:val="00164343"/>
    <w:rsid w:val="001654C5"/>
    <w:rsid w:val="00165633"/>
    <w:rsid w:val="001658C4"/>
    <w:rsid w:val="00166448"/>
    <w:rsid w:val="00166C69"/>
    <w:rsid w:val="00167311"/>
    <w:rsid w:val="001703D6"/>
    <w:rsid w:val="0017063C"/>
    <w:rsid w:val="0017103E"/>
    <w:rsid w:val="001715B3"/>
    <w:rsid w:val="00171B5A"/>
    <w:rsid w:val="00172523"/>
    <w:rsid w:val="001729ED"/>
    <w:rsid w:val="001732D1"/>
    <w:rsid w:val="00173418"/>
    <w:rsid w:val="00173858"/>
    <w:rsid w:val="001758D5"/>
    <w:rsid w:val="00175ABB"/>
    <w:rsid w:val="00175BCC"/>
    <w:rsid w:val="00175BFB"/>
    <w:rsid w:val="00175CE2"/>
    <w:rsid w:val="00176053"/>
    <w:rsid w:val="00176142"/>
    <w:rsid w:val="00177710"/>
    <w:rsid w:val="0018037B"/>
    <w:rsid w:val="00180F61"/>
    <w:rsid w:val="00181AB4"/>
    <w:rsid w:val="00181BE6"/>
    <w:rsid w:val="001821EB"/>
    <w:rsid w:val="0018347B"/>
    <w:rsid w:val="001836AA"/>
    <w:rsid w:val="0018456A"/>
    <w:rsid w:val="0018462E"/>
    <w:rsid w:val="0018469D"/>
    <w:rsid w:val="00184D9A"/>
    <w:rsid w:val="00185690"/>
    <w:rsid w:val="00186919"/>
    <w:rsid w:val="00187AD0"/>
    <w:rsid w:val="001903F2"/>
    <w:rsid w:val="0019043E"/>
    <w:rsid w:val="00190719"/>
    <w:rsid w:val="001914FC"/>
    <w:rsid w:val="00191C19"/>
    <w:rsid w:val="00192B59"/>
    <w:rsid w:val="0019362C"/>
    <w:rsid w:val="001941E3"/>
    <w:rsid w:val="00194C93"/>
    <w:rsid w:val="00194C9E"/>
    <w:rsid w:val="001951AC"/>
    <w:rsid w:val="0019554E"/>
    <w:rsid w:val="00195F19"/>
    <w:rsid w:val="00196227"/>
    <w:rsid w:val="0019641E"/>
    <w:rsid w:val="001978BC"/>
    <w:rsid w:val="00197A60"/>
    <w:rsid w:val="00197C1E"/>
    <w:rsid w:val="001A02E8"/>
    <w:rsid w:val="001A0CC7"/>
    <w:rsid w:val="001A1118"/>
    <w:rsid w:val="001A1486"/>
    <w:rsid w:val="001A1AD3"/>
    <w:rsid w:val="001A20AC"/>
    <w:rsid w:val="001A20D8"/>
    <w:rsid w:val="001A22B7"/>
    <w:rsid w:val="001A28A4"/>
    <w:rsid w:val="001A3465"/>
    <w:rsid w:val="001A36C3"/>
    <w:rsid w:val="001A5164"/>
    <w:rsid w:val="001A53A7"/>
    <w:rsid w:val="001A5490"/>
    <w:rsid w:val="001A5ED0"/>
    <w:rsid w:val="001A6017"/>
    <w:rsid w:val="001A644D"/>
    <w:rsid w:val="001A65EE"/>
    <w:rsid w:val="001A7A00"/>
    <w:rsid w:val="001A7C73"/>
    <w:rsid w:val="001A7C76"/>
    <w:rsid w:val="001B066E"/>
    <w:rsid w:val="001B11F2"/>
    <w:rsid w:val="001B3072"/>
    <w:rsid w:val="001B353B"/>
    <w:rsid w:val="001B3828"/>
    <w:rsid w:val="001B45F2"/>
    <w:rsid w:val="001B49CF"/>
    <w:rsid w:val="001B530B"/>
    <w:rsid w:val="001B5B34"/>
    <w:rsid w:val="001B5BF3"/>
    <w:rsid w:val="001B5C0B"/>
    <w:rsid w:val="001B5D73"/>
    <w:rsid w:val="001B6E81"/>
    <w:rsid w:val="001B7093"/>
    <w:rsid w:val="001C1BEC"/>
    <w:rsid w:val="001C209C"/>
    <w:rsid w:val="001C2B25"/>
    <w:rsid w:val="001C3E82"/>
    <w:rsid w:val="001C54C3"/>
    <w:rsid w:val="001C6CF6"/>
    <w:rsid w:val="001D078E"/>
    <w:rsid w:val="001D0808"/>
    <w:rsid w:val="001D086E"/>
    <w:rsid w:val="001D0B86"/>
    <w:rsid w:val="001D17DB"/>
    <w:rsid w:val="001D1864"/>
    <w:rsid w:val="001D1DD4"/>
    <w:rsid w:val="001D2041"/>
    <w:rsid w:val="001D2476"/>
    <w:rsid w:val="001D2AB1"/>
    <w:rsid w:val="001D3F03"/>
    <w:rsid w:val="001D4B1E"/>
    <w:rsid w:val="001D4BA8"/>
    <w:rsid w:val="001D500F"/>
    <w:rsid w:val="001D54E5"/>
    <w:rsid w:val="001D59C3"/>
    <w:rsid w:val="001D5AFA"/>
    <w:rsid w:val="001D6B6F"/>
    <w:rsid w:val="001D73C5"/>
    <w:rsid w:val="001E02E0"/>
    <w:rsid w:val="001E0BBC"/>
    <w:rsid w:val="001E0BF3"/>
    <w:rsid w:val="001E0FB6"/>
    <w:rsid w:val="001E12AA"/>
    <w:rsid w:val="001E1386"/>
    <w:rsid w:val="001E20D7"/>
    <w:rsid w:val="001E2B53"/>
    <w:rsid w:val="001E2D9B"/>
    <w:rsid w:val="001E3D51"/>
    <w:rsid w:val="001E3E1E"/>
    <w:rsid w:val="001E53A8"/>
    <w:rsid w:val="001E585A"/>
    <w:rsid w:val="001E5E38"/>
    <w:rsid w:val="001E659E"/>
    <w:rsid w:val="001E6C64"/>
    <w:rsid w:val="001E6DBE"/>
    <w:rsid w:val="001E70A3"/>
    <w:rsid w:val="001E7171"/>
    <w:rsid w:val="001E7391"/>
    <w:rsid w:val="001E7BC3"/>
    <w:rsid w:val="001F105C"/>
    <w:rsid w:val="001F124A"/>
    <w:rsid w:val="001F1BF8"/>
    <w:rsid w:val="001F1DC4"/>
    <w:rsid w:val="001F1DFA"/>
    <w:rsid w:val="001F1F28"/>
    <w:rsid w:val="001F22AF"/>
    <w:rsid w:val="001F271B"/>
    <w:rsid w:val="001F328E"/>
    <w:rsid w:val="001F38C3"/>
    <w:rsid w:val="001F43CC"/>
    <w:rsid w:val="001F46B3"/>
    <w:rsid w:val="001F50ED"/>
    <w:rsid w:val="001F5139"/>
    <w:rsid w:val="001F5253"/>
    <w:rsid w:val="001F62D2"/>
    <w:rsid w:val="001F6403"/>
    <w:rsid w:val="001F65E7"/>
    <w:rsid w:val="001F67FC"/>
    <w:rsid w:val="001F6B8D"/>
    <w:rsid w:val="001F72EA"/>
    <w:rsid w:val="001F7715"/>
    <w:rsid w:val="002005D8"/>
    <w:rsid w:val="00200F80"/>
    <w:rsid w:val="002010EE"/>
    <w:rsid w:val="0020127B"/>
    <w:rsid w:val="0020212D"/>
    <w:rsid w:val="00202938"/>
    <w:rsid w:val="00203650"/>
    <w:rsid w:val="00203B2B"/>
    <w:rsid w:val="00203EAF"/>
    <w:rsid w:val="00205273"/>
    <w:rsid w:val="00205C8F"/>
    <w:rsid w:val="002062C4"/>
    <w:rsid w:val="00206CBE"/>
    <w:rsid w:val="00210BB3"/>
    <w:rsid w:val="002111E4"/>
    <w:rsid w:val="0021136D"/>
    <w:rsid w:val="0021226A"/>
    <w:rsid w:val="00214332"/>
    <w:rsid w:val="002148E2"/>
    <w:rsid w:val="00215714"/>
    <w:rsid w:val="0021602B"/>
    <w:rsid w:val="0021604D"/>
    <w:rsid w:val="00216560"/>
    <w:rsid w:val="002169E3"/>
    <w:rsid w:val="00216A8A"/>
    <w:rsid w:val="0021794B"/>
    <w:rsid w:val="002207A3"/>
    <w:rsid w:val="00221A40"/>
    <w:rsid w:val="00222072"/>
    <w:rsid w:val="00222089"/>
    <w:rsid w:val="00222419"/>
    <w:rsid w:val="00222D81"/>
    <w:rsid w:val="0022407A"/>
    <w:rsid w:val="00224AFE"/>
    <w:rsid w:val="00225050"/>
    <w:rsid w:val="00225328"/>
    <w:rsid w:val="002253E8"/>
    <w:rsid w:val="0022623F"/>
    <w:rsid w:val="00226964"/>
    <w:rsid w:val="002306DE"/>
    <w:rsid w:val="00231661"/>
    <w:rsid w:val="0023184B"/>
    <w:rsid w:val="002327A1"/>
    <w:rsid w:val="00232840"/>
    <w:rsid w:val="00234316"/>
    <w:rsid w:val="00234E6A"/>
    <w:rsid w:val="00234E90"/>
    <w:rsid w:val="00235851"/>
    <w:rsid w:val="002360E4"/>
    <w:rsid w:val="00236F1B"/>
    <w:rsid w:val="00237873"/>
    <w:rsid w:val="00240642"/>
    <w:rsid w:val="00240B6C"/>
    <w:rsid w:val="002414E4"/>
    <w:rsid w:val="00241D0B"/>
    <w:rsid w:val="00241D7E"/>
    <w:rsid w:val="00242019"/>
    <w:rsid w:val="002428DD"/>
    <w:rsid w:val="002437E6"/>
    <w:rsid w:val="00244910"/>
    <w:rsid w:val="00244B46"/>
    <w:rsid w:val="00244BF6"/>
    <w:rsid w:val="002463B5"/>
    <w:rsid w:val="002465B3"/>
    <w:rsid w:val="002466C9"/>
    <w:rsid w:val="00247736"/>
    <w:rsid w:val="0025015F"/>
    <w:rsid w:val="0025055D"/>
    <w:rsid w:val="002506BD"/>
    <w:rsid w:val="00250AE9"/>
    <w:rsid w:val="002516AC"/>
    <w:rsid w:val="002520C4"/>
    <w:rsid w:val="002530E5"/>
    <w:rsid w:val="00253358"/>
    <w:rsid w:val="00254635"/>
    <w:rsid w:val="00254D2D"/>
    <w:rsid w:val="0025512E"/>
    <w:rsid w:val="002554D2"/>
    <w:rsid w:val="00255CA5"/>
    <w:rsid w:val="002565AF"/>
    <w:rsid w:val="00256BE4"/>
    <w:rsid w:val="00256DC8"/>
    <w:rsid w:val="00260A26"/>
    <w:rsid w:val="00260A6E"/>
    <w:rsid w:val="00260E68"/>
    <w:rsid w:val="0026254B"/>
    <w:rsid w:val="00262936"/>
    <w:rsid w:val="00262E64"/>
    <w:rsid w:val="00262EC1"/>
    <w:rsid w:val="00263212"/>
    <w:rsid w:val="00264859"/>
    <w:rsid w:val="00264EC6"/>
    <w:rsid w:val="0026573C"/>
    <w:rsid w:val="002669E6"/>
    <w:rsid w:val="00266F35"/>
    <w:rsid w:val="0026772C"/>
    <w:rsid w:val="00267E46"/>
    <w:rsid w:val="00270EEA"/>
    <w:rsid w:val="002713BD"/>
    <w:rsid w:val="00271D7A"/>
    <w:rsid w:val="00272165"/>
    <w:rsid w:val="0027289F"/>
    <w:rsid w:val="00272F2F"/>
    <w:rsid w:val="00272F38"/>
    <w:rsid w:val="00272FF0"/>
    <w:rsid w:val="00273247"/>
    <w:rsid w:val="0027338C"/>
    <w:rsid w:val="00274226"/>
    <w:rsid w:val="00274B18"/>
    <w:rsid w:val="00274C7F"/>
    <w:rsid w:val="00275705"/>
    <w:rsid w:val="002759B3"/>
    <w:rsid w:val="00275F01"/>
    <w:rsid w:val="002763D4"/>
    <w:rsid w:val="00277244"/>
    <w:rsid w:val="00277E55"/>
    <w:rsid w:val="0028062F"/>
    <w:rsid w:val="00281199"/>
    <w:rsid w:val="00281A5C"/>
    <w:rsid w:val="00282321"/>
    <w:rsid w:val="0028244E"/>
    <w:rsid w:val="002828E7"/>
    <w:rsid w:val="00282B4E"/>
    <w:rsid w:val="002845EE"/>
    <w:rsid w:val="00284CB5"/>
    <w:rsid w:val="00284D46"/>
    <w:rsid w:val="00285531"/>
    <w:rsid w:val="00285720"/>
    <w:rsid w:val="00285F6F"/>
    <w:rsid w:val="00286035"/>
    <w:rsid w:val="0028655E"/>
    <w:rsid w:val="00287B02"/>
    <w:rsid w:val="00287CB7"/>
    <w:rsid w:val="002901C2"/>
    <w:rsid w:val="00290503"/>
    <w:rsid w:val="002907A5"/>
    <w:rsid w:val="002921A5"/>
    <w:rsid w:val="00292D42"/>
    <w:rsid w:val="00293766"/>
    <w:rsid w:val="00293BF7"/>
    <w:rsid w:val="00293C0E"/>
    <w:rsid w:val="00293CC3"/>
    <w:rsid w:val="00294D53"/>
    <w:rsid w:val="00296343"/>
    <w:rsid w:val="00296423"/>
    <w:rsid w:val="00296F4D"/>
    <w:rsid w:val="0029747A"/>
    <w:rsid w:val="002A02E6"/>
    <w:rsid w:val="002A058F"/>
    <w:rsid w:val="002A11C5"/>
    <w:rsid w:val="002A1506"/>
    <w:rsid w:val="002A1997"/>
    <w:rsid w:val="002A1A41"/>
    <w:rsid w:val="002A2307"/>
    <w:rsid w:val="002A28CA"/>
    <w:rsid w:val="002A454C"/>
    <w:rsid w:val="002A489D"/>
    <w:rsid w:val="002A4C85"/>
    <w:rsid w:val="002A4EC9"/>
    <w:rsid w:val="002A550F"/>
    <w:rsid w:val="002A5679"/>
    <w:rsid w:val="002A632F"/>
    <w:rsid w:val="002A6914"/>
    <w:rsid w:val="002A74D2"/>
    <w:rsid w:val="002A76EA"/>
    <w:rsid w:val="002A7B7B"/>
    <w:rsid w:val="002A7D3A"/>
    <w:rsid w:val="002B0327"/>
    <w:rsid w:val="002B0566"/>
    <w:rsid w:val="002B0777"/>
    <w:rsid w:val="002B0FE2"/>
    <w:rsid w:val="002B1105"/>
    <w:rsid w:val="002B1691"/>
    <w:rsid w:val="002B174A"/>
    <w:rsid w:val="002B2A5A"/>
    <w:rsid w:val="002B2FCA"/>
    <w:rsid w:val="002B325A"/>
    <w:rsid w:val="002B3885"/>
    <w:rsid w:val="002B3EEB"/>
    <w:rsid w:val="002B41C4"/>
    <w:rsid w:val="002B4407"/>
    <w:rsid w:val="002B46A0"/>
    <w:rsid w:val="002B483F"/>
    <w:rsid w:val="002B51B5"/>
    <w:rsid w:val="002B61FA"/>
    <w:rsid w:val="002B7257"/>
    <w:rsid w:val="002B7467"/>
    <w:rsid w:val="002C0709"/>
    <w:rsid w:val="002C0BCA"/>
    <w:rsid w:val="002C132E"/>
    <w:rsid w:val="002C263C"/>
    <w:rsid w:val="002C294F"/>
    <w:rsid w:val="002C2964"/>
    <w:rsid w:val="002C36F2"/>
    <w:rsid w:val="002C5308"/>
    <w:rsid w:val="002C533E"/>
    <w:rsid w:val="002C5D40"/>
    <w:rsid w:val="002C6EEE"/>
    <w:rsid w:val="002D07AB"/>
    <w:rsid w:val="002D0AFA"/>
    <w:rsid w:val="002D17A8"/>
    <w:rsid w:val="002D218C"/>
    <w:rsid w:val="002D31A1"/>
    <w:rsid w:val="002D3363"/>
    <w:rsid w:val="002D33C0"/>
    <w:rsid w:val="002D43FE"/>
    <w:rsid w:val="002D46A2"/>
    <w:rsid w:val="002D50CE"/>
    <w:rsid w:val="002D5F2F"/>
    <w:rsid w:val="002D6398"/>
    <w:rsid w:val="002D75FA"/>
    <w:rsid w:val="002E077B"/>
    <w:rsid w:val="002E0A04"/>
    <w:rsid w:val="002E1C81"/>
    <w:rsid w:val="002E1CF7"/>
    <w:rsid w:val="002E1EA8"/>
    <w:rsid w:val="002E24FC"/>
    <w:rsid w:val="002E474F"/>
    <w:rsid w:val="002E4B54"/>
    <w:rsid w:val="002E4F20"/>
    <w:rsid w:val="002E7122"/>
    <w:rsid w:val="002E7B6E"/>
    <w:rsid w:val="002F1F43"/>
    <w:rsid w:val="002F325B"/>
    <w:rsid w:val="002F3465"/>
    <w:rsid w:val="002F3848"/>
    <w:rsid w:val="002F38F9"/>
    <w:rsid w:val="002F3AEA"/>
    <w:rsid w:val="002F3D84"/>
    <w:rsid w:val="002F5125"/>
    <w:rsid w:val="002F58F1"/>
    <w:rsid w:val="002F6FA8"/>
    <w:rsid w:val="002F7A37"/>
    <w:rsid w:val="002F7F78"/>
    <w:rsid w:val="00300DAE"/>
    <w:rsid w:val="00300F6A"/>
    <w:rsid w:val="00302C02"/>
    <w:rsid w:val="0030386E"/>
    <w:rsid w:val="00305F2C"/>
    <w:rsid w:val="003060C0"/>
    <w:rsid w:val="00306937"/>
    <w:rsid w:val="00306E9A"/>
    <w:rsid w:val="00307A94"/>
    <w:rsid w:val="00310540"/>
    <w:rsid w:val="00310837"/>
    <w:rsid w:val="003109C5"/>
    <w:rsid w:val="003112C6"/>
    <w:rsid w:val="0031149E"/>
    <w:rsid w:val="00311CED"/>
    <w:rsid w:val="00312339"/>
    <w:rsid w:val="003130DB"/>
    <w:rsid w:val="00313460"/>
    <w:rsid w:val="00313ADC"/>
    <w:rsid w:val="003141EF"/>
    <w:rsid w:val="00314EC4"/>
    <w:rsid w:val="003157B6"/>
    <w:rsid w:val="00316202"/>
    <w:rsid w:val="00316AD7"/>
    <w:rsid w:val="0032003B"/>
    <w:rsid w:val="00320239"/>
    <w:rsid w:val="00320800"/>
    <w:rsid w:val="00321658"/>
    <w:rsid w:val="0032237C"/>
    <w:rsid w:val="00322462"/>
    <w:rsid w:val="0032276B"/>
    <w:rsid w:val="00322FEB"/>
    <w:rsid w:val="00323056"/>
    <w:rsid w:val="0032306D"/>
    <w:rsid w:val="003233C0"/>
    <w:rsid w:val="003239D6"/>
    <w:rsid w:val="00324140"/>
    <w:rsid w:val="00325778"/>
    <w:rsid w:val="003260F8"/>
    <w:rsid w:val="003264CF"/>
    <w:rsid w:val="003279F2"/>
    <w:rsid w:val="00327F51"/>
    <w:rsid w:val="00330D2B"/>
    <w:rsid w:val="00330F74"/>
    <w:rsid w:val="00331134"/>
    <w:rsid w:val="0033115D"/>
    <w:rsid w:val="00331E6B"/>
    <w:rsid w:val="003325D5"/>
    <w:rsid w:val="003326F9"/>
    <w:rsid w:val="00332B80"/>
    <w:rsid w:val="003344EE"/>
    <w:rsid w:val="00334F0D"/>
    <w:rsid w:val="00334FDA"/>
    <w:rsid w:val="00335109"/>
    <w:rsid w:val="00335EA4"/>
    <w:rsid w:val="00337F0C"/>
    <w:rsid w:val="0034007D"/>
    <w:rsid w:val="00340D10"/>
    <w:rsid w:val="00342466"/>
    <w:rsid w:val="00343C5F"/>
    <w:rsid w:val="00343CF1"/>
    <w:rsid w:val="00343D25"/>
    <w:rsid w:val="003441B5"/>
    <w:rsid w:val="0034518E"/>
    <w:rsid w:val="003457EF"/>
    <w:rsid w:val="00345842"/>
    <w:rsid w:val="00345B0C"/>
    <w:rsid w:val="003477E9"/>
    <w:rsid w:val="00347B00"/>
    <w:rsid w:val="00350115"/>
    <w:rsid w:val="00350807"/>
    <w:rsid w:val="003509D7"/>
    <w:rsid w:val="00350A3C"/>
    <w:rsid w:val="0035120B"/>
    <w:rsid w:val="003512D0"/>
    <w:rsid w:val="00351863"/>
    <w:rsid w:val="00352045"/>
    <w:rsid w:val="0035271F"/>
    <w:rsid w:val="00352C7F"/>
    <w:rsid w:val="0035365B"/>
    <w:rsid w:val="00353660"/>
    <w:rsid w:val="00353A5B"/>
    <w:rsid w:val="00353E85"/>
    <w:rsid w:val="00354EE7"/>
    <w:rsid w:val="00355A30"/>
    <w:rsid w:val="003560B5"/>
    <w:rsid w:val="003561EE"/>
    <w:rsid w:val="00356EDE"/>
    <w:rsid w:val="003575FB"/>
    <w:rsid w:val="003579FE"/>
    <w:rsid w:val="00357AE4"/>
    <w:rsid w:val="00360561"/>
    <w:rsid w:val="003606EA"/>
    <w:rsid w:val="00360E77"/>
    <w:rsid w:val="00362111"/>
    <w:rsid w:val="00363E37"/>
    <w:rsid w:val="00365111"/>
    <w:rsid w:val="003657C9"/>
    <w:rsid w:val="00365C18"/>
    <w:rsid w:val="003718D4"/>
    <w:rsid w:val="003718F3"/>
    <w:rsid w:val="00372F6A"/>
    <w:rsid w:val="003732A2"/>
    <w:rsid w:val="00373687"/>
    <w:rsid w:val="0037515E"/>
    <w:rsid w:val="00377858"/>
    <w:rsid w:val="00377EB5"/>
    <w:rsid w:val="00380B55"/>
    <w:rsid w:val="00380C5B"/>
    <w:rsid w:val="003815CE"/>
    <w:rsid w:val="00381A8F"/>
    <w:rsid w:val="00381B38"/>
    <w:rsid w:val="003821AA"/>
    <w:rsid w:val="0038276C"/>
    <w:rsid w:val="00383494"/>
    <w:rsid w:val="003834FF"/>
    <w:rsid w:val="00384575"/>
    <w:rsid w:val="003854C0"/>
    <w:rsid w:val="003861D2"/>
    <w:rsid w:val="00387859"/>
    <w:rsid w:val="00387991"/>
    <w:rsid w:val="003879D6"/>
    <w:rsid w:val="00390722"/>
    <w:rsid w:val="00390F18"/>
    <w:rsid w:val="00391716"/>
    <w:rsid w:val="00391BA4"/>
    <w:rsid w:val="00391D11"/>
    <w:rsid w:val="00392247"/>
    <w:rsid w:val="00392DFC"/>
    <w:rsid w:val="00392F61"/>
    <w:rsid w:val="0039425B"/>
    <w:rsid w:val="00394B39"/>
    <w:rsid w:val="003951C4"/>
    <w:rsid w:val="0039589C"/>
    <w:rsid w:val="00395A49"/>
    <w:rsid w:val="00397C02"/>
    <w:rsid w:val="003A036E"/>
    <w:rsid w:val="003A06A4"/>
    <w:rsid w:val="003A0AD9"/>
    <w:rsid w:val="003A205C"/>
    <w:rsid w:val="003A212F"/>
    <w:rsid w:val="003A4241"/>
    <w:rsid w:val="003A4735"/>
    <w:rsid w:val="003A4D19"/>
    <w:rsid w:val="003A4E23"/>
    <w:rsid w:val="003A541C"/>
    <w:rsid w:val="003A6091"/>
    <w:rsid w:val="003A6B85"/>
    <w:rsid w:val="003A7214"/>
    <w:rsid w:val="003B0404"/>
    <w:rsid w:val="003B0AD9"/>
    <w:rsid w:val="003B0C0C"/>
    <w:rsid w:val="003B2485"/>
    <w:rsid w:val="003B2A40"/>
    <w:rsid w:val="003B2BB8"/>
    <w:rsid w:val="003B4387"/>
    <w:rsid w:val="003B5762"/>
    <w:rsid w:val="003B57C4"/>
    <w:rsid w:val="003B5C41"/>
    <w:rsid w:val="003B5C9C"/>
    <w:rsid w:val="003B5D2D"/>
    <w:rsid w:val="003B5E5F"/>
    <w:rsid w:val="003B60C1"/>
    <w:rsid w:val="003B6D5B"/>
    <w:rsid w:val="003B7AB8"/>
    <w:rsid w:val="003C14C1"/>
    <w:rsid w:val="003C3331"/>
    <w:rsid w:val="003C386B"/>
    <w:rsid w:val="003C39CC"/>
    <w:rsid w:val="003C47D9"/>
    <w:rsid w:val="003C4BE5"/>
    <w:rsid w:val="003C4D1A"/>
    <w:rsid w:val="003C589A"/>
    <w:rsid w:val="003C5A17"/>
    <w:rsid w:val="003C5C90"/>
    <w:rsid w:val="003C6242"/>
    <w:rsid w:val="003C635C"/>
    <w:rsid w:val="003C6693"/>
    <w:rsid w:val="003C6A51"/>
    <w:rsid w:val="003C7A47"/>
    <w:rsid w:val="003D01D1"/>
    <w:rsid w:val="003D049F"/>
    <w:rsid w:val="003D129D"/>
    <w:rsid w:val="003D16FF"/>
    <w:rsid w:val="003D1C61"/>
    <w:rsid w:val="003D2D9C"/>
    <w:rsid w:val="003D2EF9"/>
    <w:rsid w:val="003D3373"/>
    <w:rsid w:val="003D36D3"/>
    <w:rsid w:val="003D3C9F"/>
    <w:rsid w:val="003D4A13"/>
    <w:rsid w:val="003D6995"/>
    <w:rsid w:val="003D6A63"/>
    <w:rsid w:val="003D7B61"/>
    <w:rsid w:val="003E0296"/>
    <w:rsid w:val="003E0B77"/>
    <w:rsid w:val="003E0E90"/>
    <w:rsid w:val="003E2012"/>
    <w:rsid w:val="003E2B61"/>
    <w:rsid w:val="003E34A6"/>
    <w:rsid w:val="003E44B9"/>
    <w:rsid w:val="003E4C92"/>
    <w:rsid w:val="003E505E"/>
    <w:rsid w:val="003E6572"/>
    <w:rsid w:val="003E6AF0"/>
    <w:rsid w:val="003E6D7E"/>
    <w:rsid w:val="003E728C"/>
    <w:rsid w:val="003E7387"/>
    <w:rsid w:val="003E7F8E"/>
    <w:rsid w:val="003F0B46"/>
    <w:rsid w:val="003F174E"/>
    <w:rsid w:val="003F1D17"/>
    <w:rsid w:val="003F31B4"/>
    <w:rsid w:val="003F3FC4"/>
    <w:rsid w:val="003F4566"/>
    <w:rsid w:val="003F456B"/>
    <w:rsid w:val="003F4623"/>
    <w:rsid w:val="003F4E0F"/>
    <w:rsid w:val="003F510E"/>
    <w:rsid w:val="003F528E"/>
    <w:rsid w:val="003F5574"/>
    <w:rsid w:val="003F5EBB"/>
    <w:rsid w:val="003F6438"/>
    <w:rsid w:val="003F7447"/>
    <w:rsid w:val="003F7CD6"/>
    <w:rsid w:val="003F7E6D"/>
    <w:rsid w:val="00400170"/>
    <w:rsid w:val="0040039B"/>
    <w:rsid w:val="00400837"/>
    <w:rsid w:val="00400CCA"/>
    <w:rsid w:val="00402247"/>
    <w:rsid w:val="00402AAA"/>
    <w:rsid w:val="00402ABF"/>
    <w:rsid w:val="00402FB6"/>
    <w:rsid w:val="00403414"/>
    <w:rsid w:val="00403B9D"/>
    <w:rsid w:val="00404BDC"/>
    <w:rsid w:val="0040520D"/>
    <w:rsid w:val="00405DCC"/>
    <w:rsid w:val="00406289"/>
    <w:rsid w:val="0040722A"/>
    <w:rsid w:val="004074AB"/>
    <w:rsid w:val="00410E3A"/>
    <w:rsid w:val="00411288"/>
    <w:rsid w:val="0041165F"/>
    <w:rsid w:val="0041253B"/>
    <w:rsid w:val="0041254F"/>
    <w:rsid w:val="004134DF"/>
    <w:rsid w:val="00413BE9"/>
    <w:rsid w:val="00413F65"/>
    <w:rsid w:val="004140A7"/>
    <w:rsid w:val="00415490"/>
    <w:rsid w:val="004165B6"/>
    <w:rsid w:val="00416EE3"/>
    <w:rsid w:val="00417A1C"/>
    <w:rsid w:val="00420189"/>
    <w:rsid w:val="0042115D"/>
    <w:rsid w:val="00421758"/>
    <w:rsid w:val="00423880"/>
    <w:rsid w:val="00425D19"/>
    <w:rsid w:val="00425F9B"/>
    <w:rsid w:val="00426218"/>
    <w:rsid w:val="004264FE"/>
    <w:rsid w:val="004266CC"/>
    <w:rsid w:val="00426736"/>
    <w:rsid w:val="004268C6"/>
    <w:rsid w:val="00426C7F"/>
    <w:rsid w:val="004272DC"/>
    <w:rsid w:val="00427C42"/>
    <w:rsid w:val="00432075"/>
    <w:rsid w:val="0043207A"/>
    <w:rsid w:val="00433130"/>
    <w:rsid w:val="00433D50"/>
    <w:rsid w:val="00434C3B"/>
    <w:rsid w:val="0043541D"/>
    <w:rsid w:val="00435615"/>
    <w:rsid w:val="00435695"/>
    <w:rsid w:val="00437292"/>
    <w:rsid w:val="00437AAC"/>
    <w:rsid w:val="00437FCF"/>
    <w:rsid w:val="00440527"/>
    <w:rsid w:val="00440698"/>
    <w:rsid w:val="00440F3D"/>
    <w:rsid w:val="00441280"/>
    <w:rsid w:val="00441439"/>
    <w:rsid w:val="004420C8"/>
    <w:rsid w:val="00442BA9"/>
    <w:rsid w:val="00442F18"/>
    <w:rsid w:val="00443745"/>
    <w:rsid w:val="0044407C"/>
    <w:rsid w:val="0044498D"/>
    <w:rsid w:val="00444A4F"/>
    <w:rsid w:val="00445092"/>
    <w:rsid w:val="00445C37"/>
    <w:rsid w:val="00445DB6"/>
    <w:rsid w:val="00446E1C"/>
    <w:rsid w:val="00450529"/>
    <w:rsid w:val="004506C3"/>
    <w:rsid w:val="004509FB"/>
    <w:rsid w:val="00450A90"/>
    <w:rsid w:val="00450D2D"/>
    <w:rsid w:val="00452278"/>
    <w:rsid w:val="0045305E"/>
    <w:rsid w:val="004537AB"/>
    <w:rsid w:val="0045491C"/>
    <w:rsid w:val="004554C7"/>
    <w:rsid w:val="0045554E"/>
    <w:rsid w:val="00455D0E"/>
    <w:rsid w:val="004562CA"/>
    <w:rsid w:val="00456A1F"/>
    <w:rsid w:val="00457100"/>
    <w:rsid w:val="00457D79"/>
    <w:rsid w:val="004603EF"/>
    <w:rsid w:val="00460552"/>
    <w:rsid w:val="00460A38"/>
    <w:rsid w:val="0046106D"/>
    <w:rsid w:val="00461CBD"/>
    <w:rsid w:val="00461D2B"/>
    <w:rsid w:val="00463E47"/>
    <w:rsid w:val="00463EE9"/>
    <w:rsid w:val="00464D32"/>
    <w:rsid w:val="0046506E"/>
    <w:rsid w:val="004650CF"/>
    <w:rsid w:val="004653C0"/>
    <w:rsid w:val="0046584A"/>
    <w:rsid w:val="00465CFA"/>
    <w:rsid w:val="0046697F"/>
    <w:rsid w:val="004669B0"/>
    <w:rsid w:val="00466D03"/>
    <w:rsid w:val="00467056"/>
    <w:rsid w:val="0046723B"/>
    <w:rsid w:val="00467999"/>
    <w:rsid w:val="00467BB3"/>
    <w:rsid w:val="00467E5F"/>
    <w:rsid w:val="00470298"/>
    <w:rsid w:val="0047031D"/>
    <w:rsid w:val="00470EB5"/>
    <w:rsid w:val="004718C1"/>
    <w:rsid w:val="00471AEF"/>
    <w:rsid w:val="00471B0C"/>
    <w:rsid w:val="0047256E"/>
    <w:rsid w:val="004743F7"/>
    <w:rsid w:val="00474633"/>
    <w:rsid w:val="00474D72"/>
    <w:rsid w:val="00475C5A"/>
    <w:rsid w:val="0047681A"/>
    <w:rsid w:val="004776A2"/>
    <w:rsid w:val="0047799E"/>
    <w:rsid w:val="0048042C"/>
    <w:rsid w:val="0048074D"/>
    <w:rsid w:val="00481ACF"/>
    <w:rsid w:val="004831B4"/>
    <w:rsid w:val="004836DA"/>
    <w:rsid w:val="00483BDC"/>
    <w:rsid w:val="00484012"/>
    <w:rsid w:val="00484E24"/>
    <w:rsid w:val="00485B8C"/>
    <w:rsid w:val="00486229"/>
    <w:rsid w:val="004876C6"/>
    <w:rsid w:val="0048784D"/>
    <w:rsid w:val="004879CD"/>
    <w:rsid w:val="0049017F"/>
    <w:rsid w:val="00490F2A"/>
    <w:rsid w:val="004912B8"/>
    <w:rsid w:val="00492982"/>
    <w:rsid w:val="004930A3"/>
    <w:rsid w:val="00493BB7"/>
    <w:rsid w:val="00493BFC"/>
    <w:rsid w:val="00494470"/>
    <w:rsid w:val="004944C7"/>
    <w:rsid w:val="004944EA"/>
    <w:rsid w:val="00494AE0"/>
    <w:rsid w:val="00495309"/>
    <w:rsid w:val="00496143"/>
    <w:rsid w:val="00496C1B"/>
    <w:rsid w:val="00496D81"/>
    <w:rsid w:val="00496DBE"/>
    <w:rsid w:val="00497139"/>
    <w:rsid w:val="004973CC"/>
    <w:rsid w:val="00497DE3"/>
    <w:rsid w:val="004A1E45"/>
    <w:rsid w:val="004A22A7"/>
    <w:rsid w:val="004A2741"/>
    <w:rsid w:val="004A33E6"/>
    <w:rsid w:val="004A3921"/>
    <w:rsid w:val="004A614C"/>
    <w:rsid w:val="004B1481"/>
    <w:rsid w:val="004B192D"/>
    <w:rsid w:val="004B1C16"/>
    <w:rsid w:val="004B2140"/>
    <w:rsid w:val="004B2DDB"/>
    <w:rsid w:val="004B2F88"/>
    <w:rsid w:val="004B3146"/>
    <w:rsid w:val="004B3497"/>
    <w:rsid w:val="004B34A6"/>
    <w:rsid w:val="004B3A80"/>
    <w:rsid w:val="004B3D14"/>
    <w:rsid w:val="004B531B"/>
    <w:rsid w:val="004B56E1"/>
    <w:rsid w:val="004B5B22"/>
    <w:rsid w:val="004B5C1E"/>
    <w:rsid w:val="004B60DF"/>
    <w:rsid w:val="004B68AE"/>
    <w:rsid w:val="004B7818"/>
    <w:rsid w:val="004B7928"/>
    <w:rsid w:val="004B7AF7"/>
    <w:rsid w:val="004B7CAD"/>
    <w:rsid w:val="004B7E34"/>
    <w:rsid w:val="004C01BA"/>
    <w:rsid w:val="004C052E"/>
    <w:rsid w:val="004C0A98"/>
    <w:rsid w:val="004C0B46"/>
    <w:rsid w:val="004C1E19"/>
    <w:rsid w:val="004C1E1C"/>
    <w:rsid w:val="004C1F1B"/>
    <w:rsid w:val="004C2344"/>
    <w:rsid w:val="004C2623"/>
    <w:rsid w:val="004C2C8B"/>
    <w:rsid w:val="004C4CCD"/>
    <w:rsid w:val="004C4E35"/>
    <w:rsid w:val="004C527B"/>
    <w:rsid w:val="004C5F1E"/>
    <w:rsid w:val="004C7460"/>
    <w:rsid w:val="004D03B9"/>
    <w:rsid w:val="004D0541"/>
    <w:rsid w:val="004D0B0A"/>
    <w:rsid w:val="004D0D40"/>
    <w:rsid w:val="004D0F94"/>
    <w:rsid w:val="004D1C36"/>
    <w:rsid w:val="004D1D71"/>
    <w:rsid w:val="004D21ED"/>
    <w:rsid w:val="004D2394"/>
    <w:rsid w:val="004D249F"/>
    <w:rsid w:val="004D31DC"/>
    <w:rsid w:val="004D325E"/>
    <w:rsid w:val="004D4A20"/>
    <w:rsid w:val="004D4B91"/>
    <w:rsid w:val="004D61BC"/>
    <w:rsid w:val="004D641F"/>
    <w:rsid w:val="004D6739"/>
    <w:rsid w:val="004D714A"/>
    <w:rsid w:val="004D7A07"/>
    <w:rsid w:val="004E0DAF"/>
    <w:rsid w:val="004E204F"/>
    <w:rsid w:val="004E2561"/>
    <w:rsid w:val="004E3A14"/>
    <w:rsid w:val="004E3F57"/>
    <w:rsid w:val="004E4238"/>
    <w:rsid w:val="004E44D6"/>
    <w:rsid w:val="004E48D5"/>
    <w:rsid w:val="004E4FF9"/>
    <w:rsid w:val="004E54C6"/>
    <w:rsid w:val="004E60A7"/>
    <w:rsid w:val="004E630C"/>
    <w:rsid w:val="004E6437"/>
    <w:rsid w:val="004E741B"/>
    <w:rsid w:val="004E7CD9"/>
    <w:rsid w:val="004F05E0"/>
    <w:rsid w:val="004F0AA5"/>
    <w:rsid w:val="004F10DD"/>
    <w:rsid w:val="004F164C"/>
    <w:rsid w:val="004F17C0"/>
    <w:rsid w:val="004F1B37"/>
    <w:rsid w:val="004F25C1"/>
    <w:rsid w:val="004F278F"/>
    <w:rsid w:val="004F2C74"/>
    <w:rsid w:val="004F3A5D"/>
    <w:rsid w:val="004F3BDE"/>
    <w:rsid w:val="004F3FFD"/>
    <w:rsid w:val="004F4604"/>
    <w:rsid w:val="004F5322"/>
    <w:rsid w:val="004F6BE6"/>
    <w:rsid w:val="004F75C7"/>
    <w:rsid w:val="004F7917"/>
    <w:rsid w:val="00500138"/>
    <w:rsid w:val="00500236"/>
    <w:rsid w:val="0050033C"/>
    <w:rsid w:val="00500D3B"/>
    <w:rsid w:val="005010D4"/>
    <w:rsid w:val="005011A9"/>
    <w:rsid w:val="00501EA8"/>
    <w:rsid w:val="005020B7"/>
    <w:rsid w:val="00502650"/>
    <w:rsid w:val="00502AD5"/>
    <w:rsid w:val="00503B1B"/>
    <w:rsid w:val="005047B8"/>
    <w:rsid w:val="005049C0"/>
    <w:rsid w:val="00504A32"/>
    <w:rsid w:val="00505396"/>
    <w:rsid w:val="00505550"/>
    <w:rsid w:val="00505861"/>
    <w:rsid w:val="005059B4"/>
    <w:rsid w:val="00505D46"/>
    <w:rsid w:val="005069A0"/>
    <w:rsid w:val="00507268"/>
    <w:rsid w:val="00510AEC"/>
    <w:rsid w:val="00510F89"/>
    <w:rsid w:val="00511BBB"/>
    <w:rsid w:val="00512790"/>
    <w:rsid w:val="005127B9"/>
    <w:rsid w:val="005136B1"/>
    <w:rsid w:val="00515C34"/>
    <w:rsid w:val="00515CC6"/>
    <w:rsid w:val="00515CCC"/>
    <w:rsid w:val="005161D7"/>
    <w:rsid w:val="005166E3"/>
    <w:rsid w:val="00517488"/>
    <w:rsid w:val="005175C9"/>
    <w:rsid w:val="00520D8C"/>
    <w:rsid w:val="0052153B"/>
    <w:rsid w:val="005221DC"/>
    <w:rsid w:val="005229B1"/>
    <w:rsid w:val="00523C8C"/>
    <w:rsid w:val="005248C1"/>
    <w:rsid w:val="00524A87"/>
    <w:rsid w:val="00525FC4"/>
    <w:rsid w:val="005263A3"/>
    <w:rsid w:val="00526A21"/>
    <w:rsid w:val="00527333"/>
    <w:rsid w:val="00527499"/>
    <w:rsid w:val="00530020"/>
    <w:rsid w:val="00530488"/>
    <w:rsid w:val="00530F3D"/>
    <w:rsid w:val="005313F2"/>
    <w:rsid w:val="0053140E"/>
    <w:rsid w:val="005319CD"/>
    <w:rsid w:val="00531BDB"/>
    <w:rsid w:val="00531C27"/>
    <w:rsid w:val="00531D90"/>
    <w:rsid w:val="00532D1C"/>
    <w:rsid w:val="005344F8"/>
    <w:rsid w:val="00534C42"/>
    <w:rsid w:val="0053542D"/>
    <w:rsid w:val="00535851"/>
    <w:rsid w:val="00536017"/>
    <w:rsid w:val="00536E42"/>
    <w:rsid w:val="0053761A"/>
    <w:rsid w:val="00540794"/>
    <w:rsid w:val="005428C2"/>
    <w:rsid w:val="00543077"/>
    <w:rsid w:val="00543BB1"/>
    <w:rsid w:val="00544298"/>
    <w:rsid w:val="00544329"/>
    <w:rsid w:val="00545A10"/>
    <w:rsid w:val="00546401"/>
    <w:rsid w:val="00546464"/>
    <w:rsid w:val="0054671F"/>
    <w:rsid w:val="00547574"/>
    <w:rsid w:val="0054765E"/>
    <w:rsid w:val="005514A4"/>
    <w:rsid w:val="0055198A"/>
    <w:rsid w:val="00551CA7"/>
    <w:rsid w:val="00552559"/>
    <w:rsid w:val="00552571"/>
    <w:rsid w:val="0055269A"/>
    <w:rsid w:val="00552AFF"/>
    <w:rsid w:val="00552B4C"/>
    <w:rsid w:val="0055381B"/>
    <w:rsid w:val="00553B49"/>
    <w:rsid w:val="005559F5"/>
    <w:rsid w:val="00556941"/>
    <w:rsid w:val="00556BD4"/>
    <w:rsid w:val="00556E9C"/>
    <w:rsid w:val="0055721B"/>
    <w:rsid w:val="00557341"/>
    <w:rsid w:val="005577C2"/>
    <w:rsid w:val="00557B17"/>
    <w:rsid w:val="00557D3B"/>
    <w:rsid w:val="00560D3F"/>
    <w:rsid w:val="00560DB3"/>
    <w:rsid w:val="00561F2D"/>
    <w:rsid w:val="00562302"/>
    <w:rsid w:val="00562907"/>
    <w:rsid w:val="00562FE7"/>
    <w:rsid w:val="00563CBD"/>
    <w:rsid w:val="005640CE"/>
    <w:rsid w:val="00565307"/>
    <w:rsid w:val="00565C71"/>
    <w:rsid w:val="00566DA9"/>
    <w:rsid w:val="00567152"/>
    <w:rsid w:val="00567268"/>
    <w:rsid w:val="005702DF"/>
    <w:rsid w:val="00570CD4"/>
    <w:rsid w:val="0057101C"/>
    <w:rsid w:val="00571B0A"/>
    <w:rsid w:val="00571DE2"/>
    <w:rsid w:val="00573ABB"/>
    <w:rsid w:val="00575982"/>
    <w:rsid w:val="00576E40"/>
    <w:rsid w:val="00577C32"/>
    <w:rsid w:val="00577D56"/>
    <w:rsid w:val="00577E01"/>
    <w:rsid w:val="00577FF3"/>
    <w:rsid w:val="00580B43"/>
    <w:rsid w:val="00580C17"/>
    <w:rsid w:val="0058254B"/>
    <w:rsid w:val="0058282D"/>
    <w:rsid w:val="005837F3"/>
    <w:rsid w:val="00584490"/>
    <w:rsid w:val="00584E09"/>
    <w:rsid w:val="0058552A"/>
    <w:rsid w:val="00585974"/>
    <w:rsid w:val="005860B2"/>
    <w:rsid w:val="0058627B"/>
    <w:rsid w:val="00586DC6"/>
    <w:rsid w:val="005870E5"/>
    <w:rsid w:val="0058769A"/>
    <w:rsid w:val="005909D2"/>
    <w:rsid w:val="00590D4F"/>
    <w:rsid w:val="00591011"/>
    <w:rsid w:val="005917A5"/>
    <w:rsid w:val="00592AFF"/>
    <w:rsid w:val="00593303"/>
    <w:rsid w:val="00593B14"/>
    <w:rsid w:val="00593D40"/>
    <w:rsid w:val="00593E86"/>
    <w:rsid w:val="005943EF"/>
    <w:rsid w:val="00595A1D"/>
    <w:rsid w:val="00595CA3"/>
    <w:rsid w:val="00595CCA"/>
    <w:rsid w:val="00595FC1"/>
    <w:rsid w:val="005960B1"/>
    <w:rsid w:val="00596C85"/>
    <w:rsid w:val="00597013"/>
    <w:rsid w:val="00597962"/>
    <w:rsid w:val="00597CF5"/>
    <w:rsid w:val="005A0210"/>
    <w:rsid w:val="005A0576"/>
    <w:rsid w:val="005A0B83"/>
    <w:rsid w:val="005A120C"/>
    <w:rsid w:val="005A16EF"/>
    <w:rsid w:val="005A19FA"/>
    <w:rsid w:val="005A1DF0"/>
    <w:rsid w:val="005A3DAF"/>
    <w:rsid w:val="005A46EF"/>
    <w:rsid w:val="005A48F2"/>
    <w:rsid w:val="005A4AAE"/>
    <w:rsid w:val="005A6E83"/>
    <w:rsid w:val="005A71FB"/>
    <w:rsid w:val="005A7715"/>
    <w:rsid w:val="005B0207"/>
    <w:rsid w:val="005B0E69"/>
    <w:rsid w:val="005B1BAD"/>
    <w:rsid w:val="005B24C1"/>
    <w:rsid w:val="005B25E9"/>
    <w:rsid w:val="005B5003"/>
    <w:rsid w:val="005B5A15"/>
    <w:rsid w:val="005B642F"/>
    <w:rsid w:val="005B652A"/>
    <w:rsid w:val="005B714D"/>
    <w:rsid w:val="005B72FA"/>
    <w:rsid w:val="005B7D2E"/>
    <w:rsid w:val="005C0BFA"/>
    <w:rsid w:val="005C1282"/>
    <w:rsid w:val="005C12CF"/>
    <w:rsid w:val="005C13A6"/>
    <w:rsid w:val="005C2113"/>
    <w:rsid w:val="005C2115"/>
    <w:rsid w:val="005C224D"/>
    <w:rsid w:val="005C225D"/>
    <w:rsid w:val="005C2A56"/>
    <w:rsid w:val="005C2BEB"/>
    <w:rsid w:val="005C3073"/>
    <w:rsid w:val="005C3512"/>
    <w:rsid w:val="005C3DD7"/>
    <w:rsid w:val="005C4A69"/>
    <w:rsid w:val="005C4F6F"/>
    <w:rsid w:val="005C5F01"/>
    <w:rsid w:val="005C6294"/>
    <w:rsid w:val="005C64D5"/>
    <w:rsid w:val="005C6A12"/>
    <w:rsid w:val="005C7D53"/>
    <w:rsid w:val="005D2050"/>
    <w:rsid w:val="005D225D"/>
    <w:rsid w:val="005D24A5"/>
    <w:rsid w:val="005D2A05"/>
    <w:rsid w:val="005D2C91"/>
    <w:rsid w:val="005D346F"/>
    <w:rsid w:val="005D4707"/>
    <w:rsid w:val="005D4A4B"/>
    <w:rsid w:val="005D547D"/>
    <w:rsid w:val="005D5603"/>
    <w:rsid w:val="005D659C"/>
    <w:rsid w:val="005D6898"/>
    <w:rsid w:val="005D7877"/>
    <w:rsid w:val="005E0B08"/>
    <w:rsid w:val="005E1569"/>
    <w:rsid w:val="005E196A"/>
    <w:rsid w:val="005E2DFE"/>
    <w:rsid w:val="005E3AB5"/>
    <w:rsid w:val="005E4AA4"/>
    <w:rsid w:val="005E4E52"/>
    <w:rsid w:val="005E504C"/>
    <w:rsid w:val="005E582F"/>
    <w:rsid w:val="005E5E17"/>
    <w:rsid w:val="005E627D"/>
    <w:rsid w:val="005E62D4"/>
    <w:rsid w:val="005E6EC8"/>
    <w:rsid w:val="005E7234"/>
    <w:rsid w:val="005E73CD"/>
    <w:rsid w:val="005E74BB"/>
    <w:rsid w:val="005F0032"/>
    <w:rsid w:val="005F03F8"/>
    <w:rsid w:val="005F1575"/>
    <w:rsid w:val="005F15B4"/>
    <w:rsid w:val="005F2A0B"/>
    <w:rsid w:val="005F2B23"/>
    <w:rsid w:val="005F2D0A"/>
    <w:rsid w:val="005F31D3"/>
    <w:rsid w:val="005F4394"/>
    <w:rsid w:val="005F44D5"/>
    <w:rsid w:val="005F4579"/>
    <w:rsid w:val="005F5338"/>
    <w:rsid w:val="005F5B74"/>
    <w:rsid w:val="005F5F57"/>
    <w:rsid w:val="005F6B7F"/>
    <w:rsid w:val="00600072"/>
    <w:rsid w:val="00601ADC"/>
    <w:rsid w:val="006021E8"/>
    <w:rsid w:val="006022FC"/>
    <w:rsid w:val="00602A5A"/>
    <w:rsid w:val="00603260"/>
    <w:rsid w:val="006038E9"/>
    <w:rsid w:val="00603EE7"/>
    <w:rsid w:val="006054D8"/>
    <w:rsid w:val="00605C1A"/>
    <w:rsid w:val="00606B4D"/>
    <w:rsid w:val="00607287"/>
    <w:rsid w:val="00610541"/>
    <w:rsid w:val="0061124A"/>
    <w:rsid w:val="00612240"/>
    <w:rsid w:val="00612426"/>
    <w:rsid w:val="00612AB3"/>
    <w:rsid w:val="00613816"/>
    <w:rsid w:val="00613D3E"/>
    <w:rsid w:val="00613E79"/>
    <w:rsid w:val="00614575"/>
    <w:rsid w:val="006149A5"/>
    <w:rsid w:val="00614E86"/>
    <w:rsid w:val="00614F6F"/>
    <w:rsid w:val="00617046"/>
    <w:rsid w:val="0061713D"/>
    <w:rsid w:val="00617327"/>
    <w:rsid w:val="006174CD"/>
    <w:rsid w:val="00617799"/>
    <w:rsid w:val="006203AA"/>
    <w:rsid w:val="006208DE"/>
    <w:rsid w:val="00620A2C"/>
    <w:rsid w:val="00621256"/>
    <w:rsid w:val="006212EA"/>
    <w:rsid w:val="00621AB7"/>
    <w:rsid w:val="00622B9C"/>
    <w:rsid w:val="00622E09"/>
    <w:rsid w:val="0062384A"/>
    <w:rsid w:val="00624FD7"/>
    <w:rsid w:val="00625BA5"/>
    <w:rsid w:val="006268ED"/>
    <w:rsid w:val="0062696E"/>
    <w:rsid w:val="00627F43"/>
    <w:rsid w:val="00630F08"/>
    <w:rsid w:val="0063101D"/>
    <w:rsid w:val="006324E7"/>
    <w:rsid w:val="0063280C"/>
    <w:rsid w:val="00632B8C"/>
    <w:rsid w:val="00634A0D"/>
    <w:rsid w:val="00634D60"/>
    <w:rsid w:val="00634E16"/>
    <w:rsid w:val="00635318"/>
    <w:rsid w:val="006358DB"/>
    <w:rsid w:val="00635E71"/>
    <w:rsid w:val="006363DC"/>
    <w:rsid w:val="00636DCE"/>
    <w:rsid w:val="0063702A"/>
    <w:rsid w:val="006378C6"/>
    <w:rsid w:val="00637BA6"/>
    <w:rsid w:val="0064010E"/>
    <w:rsid w:val="006405CA"/>
    <w:rsid w:val="00641D3A"/>
    <w:rsid w:val="0064225C"/>
    <w:rsid w:val="00642DE1"/>
    <w:rsid w:val="00642F53"/>
    <w:rsid w:val="00644036"/>
    <w:rsid w:val="006457CA"/>
    <w:rsid w:val="00647017"/>
    <w:rsid w:val="00647242"/>
    <w:rsid w:val="006474C9"/>
    <w:rsid w:val="00650926"/>
    <w:rsid w:val="00650A0B"/>
    <w:rsid w:val="0065147B"/>
    <w:rsid w:val="00651AFA"/>
    <w:rsid w:val="00653330"/>
    <w:rsid w:val="006536A4"/>
    <w:rsid w:val="00654C92"/>
    <w:rsid w:val="00655308"/>
    <w:rsid w:val="0065677A"/>
    <w:rsid w:val="00657127"/>
    <w:rsid w:val="006578E6"/>
    <w:rsid w:val="00657BFF"/>
    <w:rsid w:val="00657F30"/>
    <w:rsid w:val="00660807"/>
    <w:rsid w:val="0066100C"/>
    <w:rsid w:val="00661C79"/>
    <w:rsid w:val="0066282D"/>
    <w:rsid w:val="0066291B"/>
    <w:rsid w:val="0066477C"/>
    <w:rsid w:val="0066511E"/>
    <w:rsid w:val="0066539E"/>
    <w:rsid w:val="00665DF1"/>
    <w:rsid w:val="00666BBF"/>
    <w:rsid w:val="00667D5D"/>
    <w:rsid w:val="006701FF"/>
    <w:rsid w:val="00670445"/>
    <w:rsid w:val="0067119B"/>
    <w:rsid w:val="006711CA"/>
    <w:rsid w:val="00671262"/>
    <w:rsid w:val="0067171F"/>
    <w:rsid w:val="0067189A"/>
    <w:rsid w:val="006719FB"/>
    <w:rsid w:val="00671A06"/>
    <w:rsid w:val="0067264C"/>
    <w:rsid w:val="00672D4F"/>
    <w:rsid w:val="00673302"/>
    <w:rsid w:val="006735C8"/>
    <w:rsid w:val="00674D93"/>
    <w:rsid w:val="006753EF"/>
    <w:rsid w:val="006755D2"/>
    <w:rsid w:val="006763B5"/>
    <w:rsid w:val="00676AE8"/>
    <w:rsid w:val="00676EC0"/>
    <w:rsid w:val="00676EF9"/>
    <w:rsid w:val="006773D3"/>
    <w:rsid w:val="00677716"/>
    <w:rsid w:val="00680D54"/>
    <w:rsid w:val="00680E95"/>
    <w:rsid w:val="00682F6F"/>
    <w:rsid w:val="0068459C"/>
    <w:rsid w:val="00684829"/>
    <w:rsid w:val="00684BCB"/>
    <w:rsid w:val="006853D0"/>
    <w:rsid w:val="006853FD"/>
    <w:rsid w:val="00685890"/>
    <w:rsid w:val="00685EC6"/>
    <w:rsid w:val="00686263"/>
    <w:rsid w:val="00686DC6"/>
    <w:rsid w:val="00687F59"/>
    <w:rsid w:val="006905B4"/>
    <w:rsid w:val="0069075E"/>
    <w:rsid w:val="00691F2D"/>
    <w:rsid w:val="00692131"/>
    <w:rsid w:val="006926B6"/>
    <w:rsid w:val="006928F3"/>
    <w:rsid w:val="00695933"/>
    <w:rsid w:val="00695C69"/>
    <w:rsid w:val="00696018"/>
    <w:rsid w:val="00696CD1"/>
    <w:rsid w:val="0069755F"/>
    <w:rsid w:val="00697F06"/>
    <w:rsid w:val="006A0693"/>
    <w:rsid w:val="006A0BDC"/>
    <w:rsid w:val="006A0CFC"/>
    <w:rsid w:val="006A0D23"/>
    <w:rsid w:val="006A1382"/>
    <w:rsid w:val="006A2147"/>
    <w:rsid w:val="006A2447"/>
    <w:rsid w:val="006A34E2"/>
    <w:rsid w:val="006A3680"/>
    <w:rsid w:val="006A3A1D"/>
    <w:rsid w:val="006A3E01"/>
    <w:rsid w:val="006A47BE"/>
    <w:rsid w:val="006A51FD"/>
    <w:rsid w:val="006A559E"/>
    <w:rsid w:val="006A5A53"/>
    <w:rsid w:val="006A5B9D"/>
    <w:rsid w:val="006A5C73"/>
    <w:rsid w:val="006A77C1"/>
    <w:rsid w:val="006B043D"/>
    <w:rsid w:val="006B045D"/>
    <w:rsid w:val="006B0D1E"/>
    <w:rsid w:val="006B0F53"/>
    <w:rsid w:val="006B0FF9"/>
    <w:rsid w:val="006B1447"/>
    <w:rsid w:val="006B2845"/>
    <w:rsid w:val="006B2848"/>
    <w:rsid w:val="006B2B48"/>
    <w:rsid w:val="006B3440"/>
    <w:rsid w:val="006B3557"/>
    <w:rsid w:val="006B38D7"/>
    <w:rsid w:val="006B3B62"/>
    <w:rsid w:val="006B3F61"/>
    <w:rsid w:val="006B6B8C"/>
    <w:rsid w:val="006B79E9"/>
    <w:rsid w:val="006C0281"/>
    <w:rsid w:val="006C0BBB"/>
    <w:rsid w:val="006C0D87"/>
    <w:rsid w:val="006C11F4"/>
    <w:rsid w:val="006C13C8"/>
    <w:rsid w:val="006C1D0B"/>
    <w:rsid w:val="006C1E11"/>
    <w:rsid w:val="006C2773"/>
    <w:rsid w:val="006C3FE3"/>
    <w:rsid w:val="006C403D"/>
    <w:rsid w:val="006C423C"/>
    <w:rsid w:val="006C580C"/>
    <w:rsid w:val="006C594B"/>
    <w:rsid w:val="006C6ADA"/>
    <w:rsid w:val="006C7084"/>
    <w:rsid w:val="006C71B3"/>
    <w:rsid w:val="006C7C8E"/>
    <w:rsid w:val="006D07D2"/>
    <w:rsid w:val="006D18AA"/>
    <w:rsid w:val="006D1AF2"/>
    <w:rsid w:val="006D228A"/>
    <w:rsid w:val="006D2795"/>
    <w:rsid w:val="006D2F6D"/>
    <w:rsid w:val="006D3D74"/>
    <w:rsid w:val="006D4800"/>
    <w:rsid w:val="006D515E"/>
    <w:rsid w:val="006D52C2"/>
    <w:rsid w:val="006D54A6"/>
    <w:rsid w:val="006D5C0A"/>
    <w:rsid w:val="006D5D3C"/>
    <w:rsid w:val="006D60A0"/>
    <w:rsid w:val="006D67F8"/>
    <w:rsid w:val="006D6D44"/>
    <w:rsid w:val="006D704E"/>
    <w:rsid w:val="006D7789"/>
    <w:rsid w:val="006D78B1"/>
    <w:rsid w:val="006E0D30"/>
    <w:rsid w:val="006E16D2"/>
    <w:rsid w:val="006E3505"/>
    <w:rsid w:val="006E3CD4"/>
    <w:rsid w:val="006E43DF"/>
    <w:rsid w:val="006E43F9"/>
    <w:rsid w:val="006E4BC6"/>
    <w:rsid w:val="006E4DAC"/>
    <w:rsid w:val="006E503C"/>
    <w:rsid w:val="006E6042"/>
    <w:rsid w:val="006E6FE9"/>
    <w:rsid w:val="006F1D99"/>
    <w:rsid w:val="006F1ED0"/>
    <w:rsid w:val="006F1FBA"/>
    <w:rsid w:val="006F2899"/>
    <w:rsid w:val="006F2D86"/>
    <w:rsid w:val="006F3A88"/>
    <w:rsid w:val="006F47A1"/>
    <w:rsid w:val="006F5BB2"/>
    <w:rsid w:val="006F6755"/>
    <w:rsid w:val="006F6A29"/>
    <w:rsid w:val="006F7500"/>
    <w:rsid w:val="006F783F"/>
    <w:rsid w:val="00700DF8"/>
    <w:rsid w:val="00700DFC"/>
    <w:rsid w:val="00700F0F"/>
    <w:rsid w:val="007015C0"/>
    <w:rsid w:val="00701BD2"/>
    <w:rsid w:val="00701D0E"/>
    <w:rsid w:val="00701D68"/>
    <w:rsid w:val="00702035"/>
    <w:rsid w:val="00702B62"/>
    <w:rsid w:val="00704B2C"/>
    <w:rsid w:val="007051FC"/>
    <w:rsid w:val="007057C5"/>
    <w:rsid w:val="007071F1"/>
    <w:rsid w:val="00707622"/>
    <w:rsid w:val="007101E9"/>
    <w:rsid w:val="007106D8"/>
    <w:rsid w:val="00711077"/>
    <w:rsid w:val="007131A8"/>
    <w:rsid w:val="00713B99"/>
    <w:rsid w:val="00713DB0"/>
    <w:rsid w:val="00713DD3"/>
    <w:rsid w:val="00713F15"/>
    <w:rsid w:val="00715B6F"/>
    <w:rsid w:val="007174E1"/>
    <w:rsid w:val="007177DD"/>
    <w:rsid w:val="00717F74"/>
    <w:rsid w:val="00720934"/>
    <w:rsid w:val="007213FA"/>
    <w:rsid w:val="00721B91"/>
    <w:rsid w:val="00721F8D"/>
    <w:rsid w:val="007229B5"/>
    <w:rsid w:val="007230FA"/>
    <w:rsid w:val="0072398A"/>
    <w:rsid w:val="00723B1C"/>
    <w:rsid w:val="00724E96"/>
    <w:rsid w:val="00725AC5"/>
    <w:rsid w:val="00726A2F"/>
    <w:rsid w:val="00726AC8"/>
    <w:rsid w:val="00727583"/>
    <w:rsid w:val="007275A4"/>
    <w:rsid w:val="00727BE8"/>
    <w:rsid w:val="0073014F"/>
    <w:rsid w:val="007318AF"/>
    <w:rsid w:val="00731A7F"/>
    <w:rsid w:val="00731C1D"/>
    <w:rsid w:val="007333BA"/>
    <w:rsid w:val="00734F82"/>
    <w:rsid w:val="00735391"/>
    <w:rsid w:val="00735796"/>
    <w:rsid w:val="00735D52"/>
    <w:rsid w:val="00736338"/>
    <w:rsid w:val="00736990"/>
    <w:rsid w:val="00736B5F"/>
    <w:rsid w:val="0073722C"/>
    <w:rsid w:val="007374CF"/>
    <w:rsid w:val="007374F8"/>
    <w:rsid w:val="00741349"/>
    <w:rsid w:val="0074173C"/>
    <w:rsid w:val="0074223E"/>
    <w:rsid w:val="007427DC"/>
    <w:rsid w:val="007428EB"/>
    <w:rsid w:val="007442E0"/>
    <w:rsid w:val="00745494"/>
    <w:rsid w:val="0074682E"/>
    <w:rsid w:val="0074687E"/>
    <w:rsid w:val="00747042"/>
    <w:rsid w:val="007476C5"/>
    <w:rsid w:val="00747C77"/>
    <w:rsid w:val="00747FCA"/>
    <w:rsid w:val="0075031D"/>
    <w:rsid w:val="007522F6"/>
    <w:rsid w:val="00752BDF"/>
    <w:rsid w:val="007537C9"/>
    <w:rsid w:val="00753C56"/>
    <w:rsid w:val="0075436B"/>
    <w:rsid w:val="0075560B"/>
    <w:rsid w:val="00756A9D"/>
    <w:rsid w:val="00756C97"/>
    <w:rsid w:val="00756E67"/>
    <w:rsid w:val="007572DB"/>
    <w:rsid w:val="0075750C"/>
    <w:rsid w:val="00760192"/>
    <w:rsid w:val="007608A4"/>
    <w:rsid w:val="00761396"/>
    <w:rsid w:val="007616FC"/>
    <w:rsid w:val="00762F2D"/>
    <w:rsid w:val="00764E20"/>
    <w:rsid w:val="007651B1"/>
    <w:rsid w:val="00765852"/>
    <w:rsid w:val="0076619B"/>
    <w:rsid w:val="007671D7"/>
    <w:rsid w:val="007700CE"/>
    <w:rsid w:val="007702B2"/>
    <w:rsid w:val="007723D2"/>
    <w:rsid w:val="00773A97"/>
    <w:rsid w:val="00773FC0"/>
    <w:rsid w:val="00774AED"/>
    <w:rsid w:val="00774C4C"/>
    <w:rsid w:val="007751AC"/>
    <w:rsid w:val="00775EAB"/>
    <w:rsid w:val="007760C6"/>
    <w:rsid w:val="0077650D"/>
    <w:rsid w:val="007768C5"/>
    <w:rsid w:val="007768D3"/>
    <w:rsid w:val="00776EE9"/>
    <w:rsid w:val="0077719C"/>
    <w:rsid w:val="00780045"/>
    <w:rsid w:val="00780332"/>
    <w:rsid w:val="00780CA2"/>
    <w:rsid w:val="0078122E"/>
    <w:rsid w:val="00781B66"/>
    <w:rsid w:val="00781EBE"/>
    <w:rsid w:val="00783A14"/>
    <w:rsid w:val="00783BA4"/>
    <w:rsid w:val="00784A76"/>
    <w:rsid w:val="00784CDF"/>
    <w:rsid w:val="0078580E"/>
    <w:rsid w:val="007859B4"/>
    <w:rsid w:val="00785F37"/>
    <w:rsid w:val="00786484"/>
    <w:rsid w:val="00786A30"/>
    <w:rsid w:val="007900BF"/>
    <w:rsid w:val="007904CD"/>
    <w:rsid w:val="00791963"/>
    <w:rsid w:val="00791B59"/>
    <w:rsid w:val="00793567"/>
    <w:rsid w:val="00793F8B"/>
    <w:rsid w:val="00794128"/>
    <w:rsid w:val="007944A2"/>
    <w:rsid w:val="00794627"/>
    <w:rsid w:val="007949C7"/>
    <w:rsid w:val="00794A81"/>
    <w:rsid w:val="00794BCC"/>
    <w:rsid w:val="007954C8"/>
    <w:rsid w:val="00796659"/>
    <w:rsid w:val="0079729C"/>
    <w:rsid w:val="007A0059"/>
    <w:rsid w:val="007A03BA"/>
    <w:rsid w:val="007A092C"/>
    <w:rsid w:val="007A0E98"/>
    <w:rsid w:val="007A1927"/>
    <w:rsid w:val="007A30CA"/>
    <w:rsid w:val="007A3856"/>
    <w:rsid w:val="007A3951"/>
    <w:rsid w:val="007A46CA"/>
    <w:rsid w:val="007A49E0"/>
    <w:rsid w:val="007A4FA6"/>
    <w:rsid w:val="007A5830"/>
    <w:rsid w:val="007A6657"/>
    <w:rsid w:val="007A6B72"/>
    <w:rsid w:val="007B0A3F"/>
    <w:rsid w:val="007B0CBF"/>
    <w:rsid w:val="007B0DA7"/>
    <w:rsid w:val="007B1AF7"/>
    <w:rsid w:val="007B3F15"/>
    <w:rsid w:val="007B42C5"/>
    <w:rsid w:val="007B4420"/>
    <w:rsid w:val="007B4CFA"/>
    <w:rsid w:val="007B5217"/>
    <w:rsid w:val="007B566E"/>
    <w:rsid w:val="007B5785"/>
    <w:rsid w:val="007B6B7A"/>
    <w:rsid w:val="007B7FCE"/>
    <w:rsid w:val="007C04EC"/>
    <w:rsid w:val="007C0577"/>
    <w:rsid w:val="007C0B6F"/>
    <w:rsid w:val="007C1111"/>
    <w:rsid w:val="007C1955"/>
    <w:rsid w:val="007C2292"/>
    <w:rsid w:val="007C280B"/>
    <w:rsid w:val="007C2859"/>
    <w:rsid w:val="007C39CA"/>
    <w:rsid w:val="007C5EB9"/>
    <w:rsid w:val="007C728F"/>
    <w:rsid w:val="007D1245"/>
    <w:rsid w:val="007D22A8"/>
    <w:rsid w:val="007D248C"/>
    <w:rsid w:val="007D3F3C"/>
    <w:rsid w:val="007D424F"/>
    <w:rsid w:val="007D4A03"/>
    <w:rsid w:val="007D4AA8"/>
    <w:rsid w:val="007D6D48"/>
    <w:rsid w:val="007D73B3"/>
    <w:rsid w:val="007E081F"/>
    <w:rsid w:val="007E291A"/>
    <w:rsid w:val="007E34D2"/>
    <w:rsid w:val="007E552F"/>
    <w:rsid w:val="007E6D96"/>
    <w:rsid w:val="007E6E93"/>
    <w:rsid w:val="007F1592"/>
    <w:rsid w:val="007F2485"/>
    <w:rsid w:val="007F25B2"/>
    <w:rsid w:val="007F2B95"/>
    <w:rsid w:val="007F2EF9"/>
    <w:rsid w:val="007F325E"/>
    <w:rsid w:val="007F3A7D"/>
    <w:rsid w:val="007F3CEB"/>
    <w:rsid w:val="007F437D"/>
    <w:rsid w:val="007F4671"/>
    <w:rsid w:val="007F5192"/>
    <w:rsid w:val="007F601E"/>
    <w:rsid w:val="007F61AC"/>
    <w:rsid w:val="007F6855"/>
    <w:rsid w:val="007F7930"/>
    <w:rsid w:val="0080013D"/>
    <w:rsid w:val="008009E5"/>
    <w:rsid w:val="00800BBF"/>
    <w:rsid w:val="00800D2B"/>
    <w:rsid w:val="00800DF6"/>
    <w:rsid w:val="0080145E"/>
    <w:rsid w:val="008017B7"/>
    <w:rsid w:val="00801DD5"/>
    <w:rsid w:val="00802B64"/>
    <w:rsid w:val="0080348F"/>
    <w:rsid w:val="0080361B"/>
    <w:rsid w:val="00803DD4"/>
    <w:rsid w:val="00803F0D"/>
    <w:rsid w:val="00805DE2"/>
    <w:rsid w:val="00805E15"/>
    <w:rsid w:val="00805E17"/>
    <w:rsid w:val="008066C6"/>
    <w:rsid w:val="00806839"/>
    <w:rsid w:val="00806927"/>
    <w:rsid w:val="00806F39"/>
    <w:rsid w:val="008073BE"/>
    <w:rsid w:val="00807C28"/>
    <w:rsid w:val="00807D40"/>
    <w:rsid w:val="008104EE"/>
    <w:rsid w:val="00810A6C"/>
    <w:rsid w:val="00810A76"/>
    <w:rsid w:val="00810D5A"/>
    <w:rsid w:val="008118E6"/>
    <w:rsid w:val="00812408"/>
    <w:rsid w:val="008129CA"/>
    <w:rsid w:val="0081371D"/>
    <w:rsid w:val="00814D2E"/>
    <w:rsid w:val="00815B60"/>
    <w:rsid w:val="0081611B"/>
    <w:rsid w:val="00816820"/>
    <w:rsid w:val="0081682A"/>
    <w:rsid w:val="00816A33"/>
    <w:rsid w:val="00816B41"/>
    <w:rsid w:val="00817727"/>
    <w:rsid w:val="00817FC4"/>
    <w:rsid w:val="00820F4E"/>
    <w:rsid w:val="0082135C"/>
    <w:rsid w:val="008214D5"/>
    <w:rsid w:val="0082172F"/>
    <w:rsid w:val="00821986"/>
    <w:rsid w:val="00821FA8"/>
    <w:rsid w:val="008225A8"/>
    <w:rsid w:val="0082287E"/>
    <w:rsid w:val="00822A0D"/>
    <w:rsid w:val="00824471"/>
    <w:rsid w:val="00824B0E"/>
    <w:rsid w:val="008253F4"/>
    <w:rsid w:val="00825806"/>
    <w:rsid w:val="00825B22"/>
    <w:rsid w:val="00826201"/>
    <w:rsid w:val="008264D2"/>
    <w:rsid w:val="00826E21"/>
    <w:rsid w:val="008272C2"/>
    <w:rsid w:val="00827720"/>
    <w:rsid w:val="00830F88"/>
    <w:rsid w:val="00831A08"/>
    <w:rsid w:val="00831C0F"/>
    <w:rsid w:val="00831D2E"/>
    <w:rsid w:val="008320BB"/>
    <w:rsid w:val="0083210F"/>
    <w:rsid w:val="00832660"/>
    <w:rsid w:val="00832CC6"/>
    <w:rsid w:val="008334A7"/>
    <w:rsid w:val="00833642"/>
    <w:rsid w:val="00833736"/>
    <w:rsid w:val="00833A36"/>
    <w:rsid w:val="008350D7"/>
    <w:rsid w:val="00836055"/>
    <w:rsid w:val="008363DD"/>
    <w:rsid w:val="008366CA"/>
    <w:rsid w:val="00836CEB"/>
    <w:rsid w:val="00837063"/>
    <w:rsid w:val="00837174"/>
    <w:rsid w:val="008376C4"/>
    <w:rsid w:val="0083780E"/>
    <w:rsid w:val="008403DD"/>
    <w:rsid w:val="0084143C"/>
    <w:rsid w:val="00841561"/>
    <w:rsid w:val="0084242A"/>
    <w:rsid w:val="0084286E"/>
    <w:rsid w:val="008431F2"/>
    <w:rsid w:val="00843511"/>
    <w:rsid w:val="00844267"/>
    <w:rsid w:val="00844635"/>
    <w:rsid w:val="00844BFB"/>
    <w:rsid w:val="00845C02"/>
    <w:rsid w:val="00845D2F"/>
    <w:rsid w:val="00846547"/>
    <w:rsid w:val="00847151"/>
    <w:rsid w:val="008475A5"/>
    <w:rsid w:val="008500EE"/>
    <w:rsid w:val="0085066A"/>
    <w:rsid w:val="00850F80"/>
    <w:rsid w:val="00851090"/>
    <w:rsid w:val="00851AAF"/>
    <w:rsid w:val="008521A8"/>
    <w:rsid w:val="008524CB"/>
    <w:rsid w:val="00852ACB"/>
    <w:rsid w:val="00852C09"/>
    <w:rsid w:val="008534FC"/>
    <w:rsid w:val="00853EDE"/>
    <w:rsid w:val="00854532"/>
    <w:rsid w:val="00854671"/>
    <w:rsid w:val="0085471C"/>
    <w:rsid w:val="00854E32"/>
    <w:rsid w:val="00855012"/>
    <w:rsid w:val="00855C10"/>
    <w:rsid w:val="00855F3D"/>
    <w:rsid w:val="008562AC"/>
    <w:rsid w:val="00857263"/>
    <w:rsid w:val="008604D2"/>
    <w:rsid w:val="0086087D"/>
    <w:rsid w:val="00860D09"/>
    <w:rsid w:val="008612AC"/>
    <w:rsid w:val="00862250"/>
    <w:rsid w:val="008623F5"/>
    <w:rsid w:val="00862B8E"/>
    <w:rsid w:val="00862E56"/>
    <w:rsid w:val="00865509"/>
    <w:rsid w:val="008707E8"/>
    <w:rsid w:val="00870C88"/>
    <w:rsid w:val="00873597"/>
    <w:rsid w:val="008735F1"/>
    <w:rsid w:val="0087364F"/>
    <w:rsid w:val="00873846"/>
    <w:rsid w:val="00874EEB"/>
    <w:rsid w:val="0087501A"/>
    <w:rsid w:val="00875427"/>
    <w:rsid w:val="00876BEA"/>
    <w:rsid w:val="00876F43"/>
    <w:rsid w:val="008776E9"/>
    <w:rsid w:val="00877888"/>
    <w:rsid w:val="00877FE2"/>
    <w:rsid w:val="0088097F"/>
    <w:rsid w:val="00880AE1"/>
    <w:rsid w:val="00880C2C"/>
    <w:rsid w:val="00880CD6"/>
    <w:rsid w:val="00881396"/>
    <w:rsid w:val="00881F57"/>
    <w:rsid w:val="0088213B"/>
    <w:rsid w:val="0088214F"/>
    <w:rsid w:val="0088289C"/>
    <w:rsid w:val="00882937"/>
    <w:rsid w:val="00882F91"/>
    <w:rsid w:val="00883931"/>
    <w:rsid w:val="008844BE"/>
    <w:rsid w:val="008847F5"/>
    <w:rsid w:val="00884FA1"/>
    <w:rsid w:val="00885E4B"/>
    <w:rsid w:val="00887616"/>
    <w:rsid w:val="008917D0"/>
    <w:rsid w:val="00891B5D"/>
    <w:rsid w:val="00891E89"/>
    <w:rsid w:val="008921EE"/>
    <w:rsid w:val="0089348B"/>
    <w:rsid w:val="008934E7"/>
    <w:rsid w:val="00893BAF"/>
    <w:rsid w:val="00894739"/>
    <w:rsid w:val="0089500B"/>
    <w:rsid w:val="00895612"/>
    <w:rsid w:val="00895E34"/>
    <w:rsid w:val="00895E35"/>
    <w:rsid w:val="00895F90"/>
    <w:rsid w:val="00896EFD"/>
    <w:rsid w:val="00897934"/>
    <w:rsid w:val="00897B37"/>
    <w:rsid w:val="008A0082"/>
    <w:rsid w:val="008A04F5"/>
    <w:rsid w:val="008A1494"/>
    <w:rsid w:val="008A14F0"/>
    <w:rsid w:val="008A1E82"/>
    <w:rsid w:val="008A2159"/>
    <w:rsid w:val="008A2F4B"/>
    <w:rsid w:val="008A37BB"/>
    <w:rsid w:val="008A383A"/>
    <w:rsid w:val="008A4013"/>
    <w:rsid w:val="008A4195"/>
    <w:rsid w:val="008A4B39"/>
    <w:rsid w:val="008A50EE"/>
    <w:rsid w:val="008A59B0"/>
    <w:rsid w:val="008A607E"/>
    <w:rsid w:val="008A6499"/>
    <w:rsid w:val="008A69B0"/>
    <w:rsid w:val="008A6EAB"/>
    <w:rsid w:val="008A6EEA"/>
    <w:rsid w:val="008A711F"/>
    <w:rsid w:val="008B04E7"/>
    <w:rsid w:val="008B2669"/>
    <w:rsid w:val="008B30BA"/>
    <w:rsid w:val="008B31C4"/>
    <w:rsid w:val="008B3DCB"/>
    <w:rsid w:val="008B3EF4"/>
    <w:rsid w:val="008B402D"/>
    <w:rsid w:val="008B42FD"/>
    <w:rsid w:val="008B6632"/>
    <w:rsid w:val="008B72C5"/>
    <w:rsid w:val="008B75D4"/>
    <w:rsid w:val="008C140E"/>
    <w:rsid w:val="008C1BD0"/>
    <w:rsid w:val="008C2FAD"/>
    <w:rsid w:val="008C39A1"/>
    <w:rsid w:val="008C3A50"/>
    <w:rsid w:val="008C3C41"/>
    <w:rsid w:val="008C3CF6"/>
    <w:rsid w:val="008C4440"/>
    <w:rsid w:val="008C4DAB"/>
    <w:rsid w:val="008C4FF3"/>
    <w:rsid w:val="008C53A6"/>
    <w:rsid w:val="008C5758"/>
    <w:rsid w:val="008C57E8"/>
    <w:rsid w:val="008C6953"/>
    <w:rsid w:val="008C69B3"/>
    <w:rsid w:val="008C6A1A"/>
    <w:rsid w:val="008C7823"/>
    <w:rsid w:val="008C7AAF"/>
    <w:rsid w:val="008D013F"/>
    <w:rsid w:val="008D0A53"/>
    <w:rsid w:val="008D131D"/>
    <w:rsid w:val="008D1A09"/>
    <w:rsid w:val="008D321F"/>
    <w:rsid w:val="008D3D43"/>
    <w:rsid w:val="008D424F"/>
    <w:rsid w:val="008D443C"/>
    <w:rsid w:val="008D4C0F"/>
    <w:rsid w:val="008D53B4"/>
    <w:rsid w:val="008D5402"/>
    <w:rsid w:val="008D5DEE"/>
    <w:rsid w:val="008D6FD7"/>
    <w:rsid w:val="008D7001"/>
    <w:rsid w:val="008D7104"/>
    <w:rsid w:val="008D71CB"/>
    <w:rsid w:val="008E072E"/>
    <w:rsid w:val="008E0C4B"/>
    <w:rsid w:val="008E0EDA"/>
    <w:rsid w:val="008E1D05"/>
    <w:rsid w:val="008E2940"/>
    <w:rsid w:val="008E3357"/>
    <w:rsid w:val="008E47E5"/>
    <w:rsid w:val="008E4A86"/>
    <w:rsid w:val="008E4D8C"/>
    <w:rsid w:val="008E50BB"/>
    <w:rsid w:val="008F0DF8"/>
    <w:rsid w:val="008F10AF"/>
    <w:rsid w:val="008F3119"/>
    <w:rsid w:val="008F43A1"/>
    <w:rsid w:val="008F5458"/>
    <w:rsid w:val="008F5E1D"/>
    <w:rsid w:val="008F6EA1"/>
    <w:rsid w:val="008F76F8"/>
    <w:rsid w:val="00900246"/>
    <w:rsid w:val="009004D2"/>
    <w:rsid w:val="0090066B"/>
    <w:rsid w:val="0090080A"/>
    <w:rsid w:val="009014A9"/>
    <w:rsid w:val="00901AC8"/>
    <w:rsid w:val="009029AC"/>
    <w:rsid w:val="00903631"/>
    <w:rsid w:val="009046B1"/>
    <w:rsid w:val="009057D0"/>
    <w:rsid w:val="00905A4A"/>
    <w:rsid w:val="00906533"/>
    <w:rsid w:val="00906940"/>
    <w:rsid w:val="00907682"/>
    <w:rsid w:val="00910A7E"/>
    <w:rsid w:val="00911A6B"/>
    <w:rsid w:val="00912D79"/>
    <w:rsid w:val="009137E5"/>
    <w:rsid w:val="00913C83"/>
    <w:rsid w:val="00913ECF"/>
    <w:rsid w:val="0091497A"/>
    <w:rsid w:val="0091610E"/>
    <w:rsid w:val="009163B0"/>
    <w:rsid w:val="00916457"/>
    <w:rsid w:val="00916CD8"/>
    <w:rsid w:val="00917CDE"/>
    <w:rsid w:val="009208DD"/>
    <w:rsid w:val="0092090F"/>
    <w:rsid w:val="0092118F"/>
    <w:rsid w:val="009214ED"/>
    <w:rsid w:val="00921A83"/>
    <w:rsid w:val="00923EA7"/>
    <w:rsid w:val="00924579"/>
    <w:rsid w:val="00924F29"/>
    <w:rsid w:val="0092568A"/>
    <w:rsid w:val="009263AD"/>
    <w:rsid w:val="00927F86"/>
    <w:rsid w:val="0093059A"/>
    <w:rsid w:val="00931145"/>
    <w:rsid w:val="00931CB5"/>
    <w:rsid w:val="00931D8C"/>
    <w:rsid w:val="0093242B"/>
    <w:rsid w:val="00933478"/>
    <w:rsid w:val="0093362D"/>
    <w:rsid w:val="00933C46"/>
    <w:rsid w:val="00933ECD"/>
    <w:rsid w:val="00933FF0"/>
    <w:rsid w:val="009341FE"/>
    <w:rsid w:val="009345F5"/>
    <w:rsid w:val="00934725"/>
    <w:rsid w:val="009351B5"/>
    <w:rsid w:val="0093542D"/>
    <w:rsid w:val="00935D8F"/>
    <w:rsid w:val="009373C2"/>
    <w:rsid w:val="00937ABD"/>
    <w:rsid w:val="00937D02"/>
    <w:rsid w:val="00940342"/>
    <w:rsid w:val="00940DF0"/>
    <w:rsid w:val="009412CC"/>
    <w:rsid w:val="0094155C"/>
    <w:rsid w:val="009430E7"/>
    <w:rsid w:val="00943883"/>
    <w:rsid w:val="009439B5"/>
    <w:rsid w:val="0094404D"/>
    <w:rsid w:val="00944308"/>
    <w:rsid w:val="0094487C"/>
    <w:rsid w:val="00944BCE"/>
    <w:rsid w:val="009458D0"/>
    <w:rsid w:val="00946B3E"/>
    <w:rsid w:val="00946DD0"/>
    <w:rsid w:val="00947E83"/>
    <w:rsid w:val="00947FC9"/>
    <w:rsid w:val="00950280"/>
    <w:rsid w:val="009502DD"/>
    <w:rsid w:val="00950373"/>
    <w:rsid w:val="009504AF"/>
    <w:rsid w:val="0095069C"/>
    <w:rsid w:val="00951B49"/>
    <w:rsid w:val="0095323E"/>
    <w:rsid w:val="009532CF"/>
    <w:rsid w:val="0095336D"/>
    <w:rsid w:val="00953A23"/>
    <w:rsid w:val="00953DD6"/>
    <w:rsid w:val="00953EB3"/>
    <w:rsid w:val="009542B3"/>
    <w:rsid w:val="00954596"/>
    <w:rsid w:val="009546F4"/>
    <w:rsid w:val="00954F84"/>
    <w:rsid w:val="009551BF"/>
    <w:rsid w:val="0095557E"/>
    <w:rsid w:val="009557EE"/>
    <w:rsid w:val="00956094"/>
    <w:rsid w:val="009565E0"/>
    <w:rsid w:val="00960425"/>
    <w:rsid w:val="00961762"/>
    <w:rsid w:val="00961D76"/>
    <w:rsid w:val="00961F23"/>
    <w:rsid w:val="00962846"/>
    <w:rsid w:val="00962D68"/>
    <w:rsid w:val="00963B59"/>
    <w:rsid w:val="00963DF2"/>
    <w:rsid w:val="0096418F"/>
    <w:rsid w:val="0096502F"/>
    <w:rsid w:val="00966521"/>
    <w:rsid w:val="00966541"/>
    <w:rsid w:val="009665FE"/>
    <w:rsid w:val="009707CD"/>
    <w:rsid w:val="00971D51"/>
    <w:rsid w:val="009736F6"/>
    <w:rsid w:val="00974108"/>
    <w:rsid w:val="0097429D"/>
    <w:rsid w:val="00974749"/>
    <w:rsid w:val="00974B67"/>
    <w:rsid w:val="00974EFB"/>
    <w:rsid w:val="00975DEC"/>
    <w:rsid w:val="00975FE4"/>
    <w:rsid w:val="00976159"/>
    <w:rsid w:val="00976C10"/>
    <w:rsid w:val="00977E55"/>
    <w:rsid w:val="00981160"/>
    <w:rsid w:val="00981641"/>
    <w:rsid w:val="0098189F"/>
    <w:rsid w:val="00981DDB"/>
    <w:rsid w:val="0098362F"/>
    <w:rsid w:val="00983D72"/>
    <w:rsid w:val="00983DA2"/>
    <w:rsid w:val="00983E70"/>
    <w:rsid w:val="009849B4"/>
    <w:rsid w:val="00985FF2"/>
    <w:rsid w:val="00986CFC"/>
    <w:rsid w:val="00990173"/>
    <w:rsid w:val="00990D9D"/>
    <w:rsid w:val="009919A3"/>
    <w:rsid w:val="00991A2A"/>
    <w:rsid w:val="0099213F"/>
    <w:rsid w:val="00992B6B"/>
    <w:rsid w:val="00992D6B"/>
    <w:rsid w:val="009939AC"/>
    <w:rsid w:val="00993DDE"/>
    <w:rsid w:val="00994DD9"/>
    <w:rsid w:val="00996887"/>
    <w:rsid w:val="00996CB1"/>
    <w:rsid w:val="0099741E"/>
    <w:rsid w:val="00997B2F"/>
    <w:rsid w:val="009A0422"/>
    <w:rsid w:val="009A082B"/>
    <w:rsid w:val="009A0FAC"/>
    <w:rsid w:val="009A2559"/>
    <w:rsid w:val="009A2FC6"/>
    <w:rsid w:val="009A3047"/>
    <w:rsid w:val="009A3202"/>
    <w:rsid w:val="009A41F9"/>
    <w:rsid w:val="009A4205"/>
    <w:rsid w:val="009A4AE8"/>
    <w:rsid w:val="009A4C0E"/>
    <w:rsid w:val="009A5011"/>
    <w:rsid w:val="009A51DA"/>
    <w:rsid w:val="009A79E6"/>
    <w:rsid w:val="009B1446"/>
    <w:rsid w:val="009B1764"/>
    <w:rsid w:val="009B17AA"/>
    <w:rsid w:val="009B17E8"/>
    <w:rsid w:val="009B26A0"/>
    <w:rsid w:val="009B2A11"/>
    <w:rsid w:val="009B2CFE"/>
    <w:rsid w:val="009B2D72"/>
    <w:rsid w:val="009B382F"/>
    <w:rsid w:val="009B416A"/>
    <w:rsid w:val="009B494A"/>
    <w:rsid w:val="009B4B56"/>
    <w:rsid w:val="009B51FA"/>
    <w:rsid w:val="009B5E20"/>
    <w:rsid w:val="009B6BE7"/>
    <w:rsid w:val="009C0255"/>
    <w:rsid w:val="009C0895"/>
    <w:rsid w:val="009C0B8D"/>
    <w:rsid w:val="009C17E2"/>
    <w:rsid w:val="009C1822"/>
    <w:rsid w:val="009C46DE"/>
    <w:rsid w:val="009C5D41"/>
    <w:rsid w:val="009C65BE"/>
    <w:rsid w:val="009C7781"/>
    <w:rsid w:val="009C7EFE"/>
    <w:rsid w:val="009D0DAB"/>
    <w:rsid w:val="009D1A9D"/>
    <w:rsid w:val="009D23DA"/>
    <w:rsid w:val="009D25CF"/>
    <w:rsid w:val="009D39CD"/>
    <w:rsid w:val="009D3C4F"/>
    <w:rsid w:val="009D4407"/>
    <w:rsid w:val="009D6592"/>
    <w:rsid w:val="009D73C3"/>
    <w:rsid w:val="009D7999"/>
    <w:rsid w:val="009E0067"/>
    <w:rsid w:val="009E00FE"/>
    <w:rsid w:val="009E049E"/>
    <w:rsid w:val="009E0D1D"/>
    <w:rsid w:val="009E1B98"/>
    <w:rsid w:val="009E2B34"/>
    <w:rsid w:val="009E31DC"/>
    <w:rsid w:val="009E4274"/>
    <w:rsid w:val="009E4929"/>
    <w:rsid w:val="009E63B8"/>
    <w:rsid w:val="009E69FA"/>
    <w:rsid w:val="009F04C7"/>
    <w:rsid w:val="009F16FA"/>
    <w:rsid w:val="009F209A"/>
    <w:rsid w:val="009F2547"/>
    <w:rsid w:val="009F42F8"/>
    <w:rsid w:val="009F64FF"/>
    <w:rsid w:val="009F6990"/>
    <w:rsid w:val="00A0003B"/>
    <w:rsid w:val="00A00BC9"/>
    <w:rsid w:val="00A01330"/>
    <w:rsid w:val="00A018D0"/>
    <w:rsid w:val="00A026EF"/>
    <w:rsid w:val="00A0277B"/>
    <w:rsid w:val="00A03B86"/>
    <w:rsid w:val="00A05897"/>
    <w:rsid w:val="00A05A7B"/>
    <w:rsid w:val="00A06578"/>
    <w:rsid w:val="00A06ED9"/>
    <w:rsid w:val="00A07683"/>
    <w:rsid w:val="00A07761"/>
    <w:rsid w:val="00A07F1F"/>
    <w:rsid w:val="00A10209"/>
    <w:rsid w:val="00A10473"/>
    <w:rsid w:val="00A109AA"/>
    <w:rsid w:val="00A11E1F"/>
    <w:rsid w:val="00A12DF5"/>
    <w:rsid w:val="00A132DA"/>
    <w:rsid w:val="00A139B2"/>
    <w:rsid w:val="00A13C76"/>
    <w:rsid w:val="00A14770"/>
    <w:rsid w:val="00A1527B"/>
    <w:rsid w:val="00A16609"/>
    <w:rsid w:val="00A171E9"/>
    <w:rsid w:val="00A20163"/>
    <w:rsid w:val="00A2048C"/>
    <w:rsid w:val="00A204AD"/>
    <w:rsid w:val="00A211BA"/>
    <w:rsid w:val="00A227C1"/>
    <w:rsid w:val="00A2374B"/>
    <w:rsid w:val="00A238F6"/>
    <w:rsid w:val="00A23BBA"/>
    <w:rsid w:val="00A23CCE"/>
    <w:rsid w:val="00A24131"/>
    <w:rsid w:val="00A24BED"/>
    <w:rsid w:val="00A25C59"/>
    <w:rsid w:val="00A25C8E"/>
    <w:rsid w:val="00A2674B"/>
    <w:rsid w:val="00A31E3A"/>
    <w:rsid w:val="00A32010"/>
    <w:rsid w:val="00A323D1"/>
    <w:rsid w:val="00A3345D"/>
    <w:rsid w:val="00A3435A"/>
    <w:rsid w:val="00A34C57"/>
    <w:rsid w:val="00A35318"/>
    <w:rsid w:val="00A358AC"/>
    <w:rsid w:val="00A37E86"/>
    <w:rsid w:val="00A37EC0"/>
    <w:rsid w:val="00A40583"/>
    <w:rsid w:val="00A40AF7"/>
    <w:rsid w:val="00A41E5A"/>
    <w:rsid w:val="00A426B8"/>
    <w:rsid w:val="00A42F98"/>
    <w:rsid w:val="00A44487"/>
    <w:rsid w:val="00A44550"/>
    <w:rsid w:val="00A44638"/>
    <w:rsid w:val="00A44D38"/>
    <w:rsid w:val="00A457F3"/>
    <w:rsid w:val="00A45970"/>
    <w:rsid w:val="00A47119"/>
    <w:rsid w:val="00A47394"/>
    <w:rsid w:val="00A47955"/>
    <w:rsid w:val="00A51851"/>
    <w:rsid w:val="00A51AD2"/>
    <w:rsid w:val="00A51DF6"/>
    <w:rsid w:val="00A52A3C"/>
    <w:rsid w:val="00A534EF"/>
    <w:rsid w:val="00A53EC1"/>
    <w:rsid w:val="00A5446B"/>
    <w:rsid w:val="00A5452E"/>
    <w:rsid w:val="00A54AA9"/>
    <w:rsid w:val="00A5556F"/>
    <w:rsid w:val="00A55CD6"/>
    <w:rsid w:val="00A565DE"/>
    <w:rsid w:val="00A57295"/>
    <w:rsid w:val="00A57505"/>
    <w:rsid w:val="00A5759F"/>
    <w:rsid w:val="00A57D15"/>
    <w:rsid w:val="00A6104A"/>
    <w:rsid w:val="00A61434"/>
    <w:rsid w:val="00A61ADF"/>
    <w:rsid w:val="00A629D7"/>
    <w:rsid w:val="00A62D08"/>
    <w:rsid w:val="00A6540B"/>
    <w:rsid w:val="00A65E76"/>
    <w:rsid w:val="00A666B8"/>
    <w:rsid w:val="00A66C75"/>
    <w:rsid w:val="00A67528"/>
    <w:rsid w:val="00A70685"/>
    <w:rsid w:val="00A70D0E"/>
    <w:rsid w:val="00A71948"/>
    <w:rsid w:val="00A72430"/>
    <w:rsid w:val="00A7263B"/>
    <w:rsid w:val="00A7282A"/>
    <w:rsid w:val="00A72E15"/>
    <w:rsid w:val="00A737B4"/>
    <w:rsid w:val="00A7474C"/>
    <w:rsid w:val="00A74821"/>
    <w:rsid w:val="00A74D78"/>
    <w:rsid w:val="00A75AE0"/>
    <w:rsid w:val="00A75C61"/>
    <w:rsid w:val="00A75E49"/>
    <w:rsid w:val="00A77183"/>
    <w:rsid w:val="00A8065F"/>
    <w:rsid w:val="00A80976"/>
    <w:rsid w:val="00A841C0"/>
    <w:rsid w:val="00A848E2"/>
    <w:rsid w:val="00A86439"/>
    <w:rsid w:val="00A87387"/>
    <w:rsid w:val="00A87CF5"/>
    <w:rsid w:val="00A87D7A"/>
    <w:rsid w:val="00A90FA3"/>
    <w:rsid w:val="00A917BD"/>
    <w:rsid w:val="00A918AB"/>
    <w:rsid w:val="00A919C1"/>
    <w:rsid w:val="00A91F0A"/>
    <w:rsid w:val="00A92401"/>
    <w:rsid w:val="00A9376A"/>
    <w:rsid w:val="00A93A8F"/>
    <w:rsid w:val="00A943EE"/>
    <w:rsid w:val="00A9462F"/>
    <w:rsid w:val="00A94B27"/>
    <w:rsid w:val="00A950A4"/>
    <w:rsid w:val="00AA042B"/>
    <w:rsid w:val="00AA0953"/>
    <w:rsid w:val="00AA0B81"/>
    <w:rsid w:val="00AA0BE1"/>
    <w:rsid w:val="00AA0FB2"/>
    <w:rsid w:val="00AA1405"/>
    <w:rsid w:val="00AA1A08"/>
    <w:rsid w:val="00AA36B8"/>
    <w:rsid w:val="00AA37BB"/>
    <w:rsid w:val="00AA5AE0"/>
    <w:rsid w:val="00AA65AB"/>
    <w:rsid w:val="00AA7591"/>
    <w:rsid w:val="00AB039C"/>
    <w:rsid w:val="00AB0669"/>
    <w:rsid w:val="00AB08D6"/>
    <w:rsid w:val="00AB0981"/>
    <w:rsid w:val="00AB12F5"/>
    <w:rsid w:val="00AB13A3"/>
    <w:rsid w:val="00AB3F3F"/>
    <w:rsid w:val="00AB4D34"/>
    <w:rsid w:val="00AB5100"/>
    <w:rsid w:val="00AB5260"/>
    <w:rsid w:val="00AB5754"/>
    <w:rsid w:val="00AB5D76"/>
    <w:rsid w:val="00AB5E52"/>
    <w:rsid w:val="00AB6C29"/>
    <w:rsid w:val="00AB6EF4"/>
    <w:rsid w:val="00AB76BB"/>
    <w:rsid w:val="00AB7A82"/>
    <w:rsid w:val="00AC0178"/>
    <w:rsid w:val="00AC1168"/>
    <w:rsid w:val="00AC15A7"/>
    <w:rsid w:val="00AC38EC"/>
    <w:rsid w:val="00AC44D2"/>
    <w:rsid w:val="00AC46BB"/>
    <w:rsid w:val="00AC51BB"/>
    <w:rsid w:val="00AC5C1A"/>
    <w:rsid w:val="00AC6362"/>
    <w:rsid w:val="00AC7297"/>
    <w:rsid w:val="00AC7874"/>
    <w:rsid w:val="00AD1213"/>
    <w:rsid w:val="00AD138C"/>
    <w:rsid w:val="00AD14A2"/>
    <w:rsid w:val="00AD1A45"/>
    <w:rsid w:val="00AD1D9E"/>
    <w:rsid w:val="00AD3BCF"/>
    <w:rsid w:val="00AD3F7E"/>
    <w:rsid w:val="00AD489C"/>
    <w:rsid w:val="00AD58F8"/>
    <w:rsid w:val="00AD6E89"/>
    <w:rsid w:val="00AD7DD3"/>
    <w:rsid w:val="00AE048D"/>
    <w:rsid w:val="00AE13DA"/>
    <w:rsid w:val="00AE17DE"/>
    <w:rsid w:val="00AE1947"/>
    <w:rsid w:val="00AE1DC3"/>
    <w:rsid w:val="00AE2C58"/>
    <w:rsid w:val="00AE2E5C"/>
    <w:rsid w:val="00AE2E97"/>
    <w:rsid w:val="00AE3FC1"/>
    <w:rsid w:val="00AE4A08"/>
    <w:rsid w:val="00AE5656"/>
    <w:rsid w:val="00AE6554"/>
    <w:rsid w:val="00AE7A83"/>
    <w:rsid w:val="00AF1409"/>
    <w:rsid w:val="00AF17F5"/>
    <w:rsid w:val="00AF1AF9"/>
    <w:rsid w:val="00AF1BAD"/>
    <w:rsid w:val="00AF20ED"/>
    <w:rsid w:val="00AF23D1"/>
    <w:rsid w:val="00AF25B7"/>
    <w:rsid w:val="00AF260D"/>
    <w:rsid w:val="00AF34C7"/>
    <w:rsid w:val="00AF4348"/>
    <w:rsid w:val="00AF4421"/>
    <w:rsid w:val="00AF4678"/>
    <w:rsid w:val="00AF4737"/>
    <w:rsid w:val="00AF499B"/>
    <w:rsid w:val="00AF49B0"/>
    <w:rsid w:val="00AF4C9D"/>
    <w:rsid w:val="00AF4D84"/>
    <w:rsid w:val="00AF5223"/>
    <w:rsid w:val="00AF6300"/>
    <w:rsid w:val="00AF6511"/>
    <w:rsid w:val="00AF66C2"/>
    <w:rsid w:val="00AF6868"/>
    <w:rsid w:val="00AF76C8"/>
    <w:rsid w:val="00AF7E34"/>
    <w:rsid w:val="00B003D7"/>
    <w:rsid w:val="00B0041B"/>
    <w:rsid w:val="00B00454"/>
    <w:rsid w:val="00B00D9E"/>
    <w:rsid w:val="00B026AD"/>
    <w:rsid w:val="00B02715"/>
    <w:rsid w:val="00B03519"/>
    <w:rsid w:val="00B03C62"/>
    <w:rsid w:val="00B03DF0"/>
    <w:rsid w:val="00B044B7"/>
    <w:rsid w:val="00B04DD0"/>
    <w:rsid w:val="00B05773"/>
    <w:rsid w:val="00B05AAA"/>
    <w:rsid w:val="00B05C8B"/>
    <w:rsid w:val="00B0610E"/>
    <w:rsid w:val="00B06377"/>
    <w:rsid w:val="00B070A2"/>
    <w:rsid w:val="00B104C6"/>
    <w:rsid w:val="00B109AB"/>
    <w:rsid w:val="00B10DEE"/>
    <w:rsid w:val="00B10FFB"/>
    <w:rsid w:val="00B11505"/>
    <w:rsid w:val="00B11899"/>
    <w:rsid w:val="00B12D93"/>
    <w:rsid w:val="00B131D0"/>
    <w:rsid w:val="00B134BB"/>
    <w:rsid w:val="00B1388E"/>
    <w:rsid w:val="00B13AA6"/>
    <w:rsid w:val="00B149D1"/>
    <w:rsid w:val="00B14DCF"/>
    <w:rsid w:val="00B15877"/>
    <w:rsid w:val="00B15B38"/>
    <w:rsid w:val="00B15F8A"/>
    <w:rsid w:val="00B167E3"/>
    <w:rsid w:val="00B17806"/>
    <w:rsid w:val="00B17909"/>
    <w:rsid w:val="00B20264"/>
    <w:rsid w:val="00B20D2E"/>
    <w:rsid w:val="00B20DBB"/>
    <w:rsid w:val="00B22B87"/>
    <w:rsid w:val="00B22BE8"/>
    <w:rsid w:val="00B22F6F"/>
    <w:rsid w:val="00B23002"/>
    <w:rsid w:val="00B2320C"/>
    <w:rsid w:val="00B250A9"/>
    <w:rsid w:val="00B25DEB"/>
    <w:rsid w:val="00B2617D"/>
    <w:rsid w:val="00B26A9B"/>
    <w:rsid w:val="00B26BF3"/>
    <w:rsid w:val="00B30157"/>
    <w:rsid w:val="00B30510"/>
    <w:rsid w:val="00B307CB"/>
    <w:rsid w:val="00B31EDD"/>
    <w:rsid w:val="00B3240F"/>
    <w:rsid w:val="00B3248B"/>
    <w:rsid w:val="00B337B2"/>
    <w:rsid w:val="00B33A6E"/>
    <w:rsid w:val="00B33A8E"/>
    <w:rsid w:val="00B34F0C"/>
    <w:rsid w:val="00B356A9"/>
    <w:rsid w:val="00B36548"/>
    <w:rsid w:val="00B36743"/>
    <w:rsid w:val="00B36AD6"/>
    <w:rsid w:val="00B40264"/>
    <w:rsid w:val="00B40391"/>
    <w:rsid w:val="00B408CF"/>
    <w:rsid w:val="00B409D1"/>
    <w:rsid w:val="00B413DD"/>
    <w:rsid w:val="00B41898"/>
    <w:rsid w:val="00B422C8"/>
    <w:rsid w:val="00B425A5"/>
    <w:rsid w:val="00B42CA4"/>
    <w:rsid w:val="00B43C82"/>
    <w:rsid w:val="00B43E92"/>
    <w:rsid w:val="00B44CE2"/>
    <w:rsid w:val="00B44DED"/>
    <w:rsid w:val="00B453D4"/>
    <w:rsid w:val="00B457BC"/>
    <w:rsid w:val="00B45D5D"/>
    <w:rsid w:val="00B46830"/>
    <w:rsid w:val="00B468D9"/>
    <w:rsid w:val="00B4694E"/>
    <w:rsid w:val="00B46CD6"/>
    <w:rsid w:val="00B47545"/>
    <w:rsid w:val="00B50C6F"/>
    <w:rsid w:val="00B512DD"/>
    <w:rsid w:val="00B513C6"/>
    <w:rsid w:val="00B522F9"/>
    <w:rsid w:val="00B52ADB"/>
    <w:rsid w:val="00B53CF3"/>
    <w:rsid w:val="00B53D53"/>
    <w:rsid w:val="00B54AE0"/>
    <w:rsid w:val="00B579C1"/>
    <w:rsid w:val="00B57A35"/>
    <w:rsid w:val="00B608CF"/>
    <w:rsid w:val="00B61C25"/>
    <w:rsid w:val="00B637A6"/>
    <w:rsid w:val="00B63A31"/>
    <w:rsid w:val="00B64E04"/>
    <w:rsid w:val="00B64FA0"/>
    <w:rsid w:val="00B65664"/>
    <w:rsid w:val="00B66711"/>
    <w:rsid w:val="00B66C03"/>
    <w:rsid w:val="00B66F0F"/>
    <w:rsid w:val="00B67A05"/>
    <w:rsid w:val="00B710C6"/>
    <w:rsid w:val="00B7127D"/>
    <w:rsid w:val="00B71EB2"/>
    <w:rsid w:val="00B72BC2"/>
    <w:rsid w:val="00B73211"/>
    <w:rsid w:val="00B738B9"/>
    <w:rsid w:val="00B738BF"/>
    <w:rsid w:val="00B74B44"/>
    <w:rsid w:val="00B7533B"/>
    <w:rsid w:val="00B7538E"/>
    <w:rsid w:val="00B753A3"/>
    <w:rsid w:val="00B775BF"/>
    <w:rsid w:val="00B80046"/>
    <w:rsid w:val="00B80295"/>
    <w:rsid w:val="00B805C2"/>
    <w:rsid w:val="00B80CE9"/>
    <w:rsid w:val="00B811C1"/>
    <w:rsid w:val="00B814AD"/>
    <w:rsid w:val="00B81915"/>
    <w:rsid w:val="00B82276"/>
    <w:rsid w:val="00B829F1"/>
    <w:rsid w:val="00B8301E"/>
    <w:rsid w:val="00B839BE"/>
    <w:rsid w:val="00B841D7"/>
    <w:rsid w:val="00B847E6"/>
    <w:rsid w:val="00B84975"/>
    <w:rsid w:val="00B84B3B"/>
    <w:rsid w:val="00B84B46"/>
    <w:rsid w:val="00B855ED"/>
    <w:rsid w:val="00B8568F"/>
    <w:rsid w:val="00B86D63"/>
    <w:rsid w:val="00B87F9C"/>
    <w:rsid w:val="00B902F4"/>
    <w:rsid w:val="00B90316"/>
    <w:rsid w:val="00B90FCD"/>
    <w:rsid w:val="00B917B8"/>
    <w:rsid w:val="00B91DC1"/>
    <w:rsid w:val="00B921FD"/>
    <w:rsid w:val="00B92A04"/>
    <w:rsid w:val="00B92CF2"/>
    <w:rsid w:val="00B953B3"/>
    <w:rsid w:val="00B95404"/>
    <w:rsid w:val="00B95BA2"/>
    <w:rsid w:val="00B97818"/>
    <w:rsid w:val="00B97CFF"/>
    <w:rsid w:val="00BA00A2"/>
    <w:rsid w:val="00BA09FB"/>
    <w:rsid w:val="00BA0A1D"/>
    <w:rsid w:val="00BA1F30"/>
    <w:rsid w:val="00BA3221"/>
    <w:rsid w:val="00BA4EA7"/>
    <w:rsid w:val="00BA5534"/>
    <w:rsid w:val="00BA75DA"/>
    <w:rsid w:val="00BB028E"/>
    <w:rsid w:val="00BB09AA"/>
    <w:rsid w:val="00BB1259"/>
    <w:rsid w:val="00BB1868"/>
    <w:rsid w:val="00BB2F89"/>
    <w:rsid w:val="00BB2FBA"/>
    <w:rsid w:val="00BB445E"/>
    <w:rsid w:val="00BB5015"/>
    <w:rsid w:val="00BB57B2"/>
    <w:rsid w:val="00BB6A4F"/>
    <w:rsid w:val="00BB7347"/>
    <w:rsid w:val="00BB764E"/>
    <w:rsid w:val="00BC1A08"/>
    <w:rsid w:val="00BC23C0"/>
    <w:rsid w:val="00BC2CF9"/>
    <w:rsid w:val="00BC3569"/>
    <w:rsid w:val="00BC3BF8"/>
    <w:rsid w:val="00BC49C8"/>
    <w:rsid w:val="00BC4DAF"/>
    <w:rsid w:val="00BC543C"/>
    <w:rsid w:val="00BC5F89"/>
    <w:rsid w:val="00BC6966"/>
    <w:rsid w:val="00BC6F2E"/>
    <w:rsid w:val="00BC7BDE"/>
    <w:rsid w:val="00BC7D6F"/>
    <w:rsid w:val="00BC7E1F"/>
    <w:rsid w:val="00BD02BB"/>
    <w:rsid w:val="00BD02D0"/>
    <w:rsid w:val="00BD03B9"/>
    <w:rsid w:val="00BD1475"/>
    <w:rsid w:val="00BD14DF"/>
    <w:rsid w:val="00BD2180"/>
    <w:rsid w:val="00BD2AD6"/>
    <w:rsid w:val="00BD4C69"/>
    <w:rsid w:val="00BD5070"/>
    <w:rsid w:val="00BD5BC0"/>
    <w:rsid w:val="00BD5FE7"/>
    <w:rsid w:val="00BD7A52"/>
    <w:rsid w:val="00BE0BE4"/>
    <w:rsid w:val="00BE133E"/>
    <w:rsid w:val="00BE1E44"/>
    <w:rsid w:val="00BE2711"/>
    <w:rsid w:val="00BE27CE"/>
    <w:rsid w:val="00BE3544"/>
    <w:rsid w:val="00BE36F1"/>
    <w:rsid w:val="00BE4169"/>
    <w:rsid w:val="00BE4D17"/>
    <w:rsid w:val="00BE4FE9"/>
    <w:rsid w:val="00BE52AB"/>
    <w:rsid w:val="00BE569C"/>
    <w:rsid w:val="00BE5B52"/>
    <w:rsid w:val="00BE5D6F"/>
    <w:rsid w:val="00BE6203"/>
    <w:rsid w:val="00BE6E0B"/>
    <w:rsid w:val="00BE76C9"/>
    <w:rsid w:val="00BF085B"/>
    <w:rsid w:val="00BF0BE1"/>
    <w:rsid w:val="00BF12B5"/>
    <w:rsid w:val="00BF183E"/>
    <w:rsid w:val="00BF1D40"/>
    <w:rsid w:val="00BF1D8D"/>
    <w:rsid w:val="00BF224C"/>
    <w:rsid w:val="00BF2B12"/>
    <w:rsid w:val="00BF3999"/>
    <w:rsid w:val="00BF3E95"/>
    <w:rsid w:val="00BF3EF4"/>
    <w:rsid w:val="00BF44A8"/>
    <w:rsid w:val="00BF472D"/>
    <w:rsid w:val="00BF53CC"/>
    <w:rsid w:val="00BF5794"/>
    <w:rsid w:val="00BF5B34"/>
    <w:rsid w:val="00BF6814"/>
    <w:rsid w:val="00BF6AD3"/>
    <w:rsid w:val="00BF6B79"/>
    <w:rsid w:val="00BF77B3"/>
    <w:rsid w:val="00BF7C32"/>
    <w:rsid w:val="00C0036A"/>
    <w:rsid w:val="00C006CA"/>
    <w:rsid w:val="00C016A8"/>
    <w:rsid w:val="00C01800"/>
    <w:rsid w:val="00C0246C"/>
    <w:rsid w:val="00C02575"/>
    <w:rsid w:val="00C02DA8"/>
    <w:rsid w:val="00C02E3C"/>
    <w:rsid w:val="00C02E4F"/>
    <w:rsid w:val="00C0342F"/>
    <w:rsid w:val="00C03B4A"/>
    <w:rsid w:val="00C03E09"/>
    <w:rsid w:val="00C042AB"/>
    <w:rsid w:val="00C04709"/>
    <w:rsid w:val="00C0533B"/>
    <w:rsid w:val="00C05B0F"/>
    <w:rsid w:val="00C05F1F"/>
    <w:rsid w:val="00C06B09"/>
    <w:rsid w:val="00C07DDA"/>
    <w:rsid w:val="00C10A7B"/>
    <w:rsid w:val="00C10D9D"/>
    <w:rsid w:val="00C11478"/>
    <w:rsid w:val="00C11662"/>
    <w:rsid w:val="00C124DE"/>
    <w:rsid w:val="00C12C08"/>
    <w:rsid w:val="00C15070"/>
    <w:rsid w:val="00C15567"/>
    <w:rsid w:val="00C167D0"/>
    <w:rsid w:val="00C169AC"/>
    <w:rsid w:val="00C16D15"/>
    <w:rsid w:val="00C16EC2"/>
    <w:rsid w:val="00C17164"/>
    <w:rsid w:val="00C1737C"/>
    <w:rsid w:val="00C20BAA"/>
    <w:rsid w:val="00C20BDF"/>
    <w:rsid w:val="00C225DB"/>
    <w:rsid w:val="00C22B27"/>
    <w:rsid w:val="00C23201"/>
    <w:rsid w:val="00C232E9"/>
    <w:rsid w:val="00C23845"/>
    <w:rsid w:val="00C247DA"/>
    <w:rsid w:val="00C24908"/>
    <w:rsid w:val="00C24BA1"/>
    <w:rsid w:val="00C257C4"/>
    <w:rsid w:val="00C260FC"/>
    <w:rsid w:val="00C2616C"/>
    <w:rsid w:val="00C261A6"/>
    <w:rsid w:val="00C2786C"/>
    <w:rsid w:val="00C303A3"/>
    <w:rsid w:val="00C30506"/>
    <w:rsid w:val="00C33081"/>
    <w:rsid w:val="00C330F7"/>
    <w:rsid w:val="00C33DD2"/>
    <w:rsid w:val="00C342E7"/>
    <w:rsid w:val="00C34A73"/>
    <w:rsid w:val="00C357F1"/>
    <w:rsid w:val="00C36687"/>
    <w:rsid w:val="00C36F3E"/>
    <w:rsid w:val="00C37142"/>
    <w:rsid w:val="00C37B5E"/>
    <w:rsid w:val="00C404AB"/>
    <w:rsid w:val="00C40885"/>
    <w:rsid w:val="00C40B41"/>
    <w:rsid w:val="00C41038"/>
    <w:rsid w:val="00C41EB5"/>
    <w:rsid w:val="00C41EEF"/>
    <w:rsid w:val="00C420CC"/>
    <w:rsid w:val="00C4257B"/>
    <w:rsid w:val="00C42C9E"/>
    <w:rsid w:val="00C4306A"/>
    <w:rsid w:val="00C43187"/>
    <w:rsid w:val="00C431B4"/>
    <w:rsid w:val="00C43E0B"/>
    <w:rsid w:val="00C44B5C"/>
    <w:rsid w:val="00C46B39"/>
    <w:rsid w:val="00C46F37"/>
    <w:rsid w:val="00C502D7"/>
    <w:rsid w:val="00C51180"/>
    <w:rsid w:val="00C521FE"/>
    <w:rsid w:val="00C527A3"/>
    <w:rsid w:val="00C529B8"/>
    <w:rsid w:val="00C532EB"/>
    <w:rsid w:val="00C533CE"/>
    <w:rsid w:val="00C53C18"/>
    <w:rsid w:val="00C53E54"/>
    <w:rsid w:val="00C540BD"/>
    <w:rsid w:val="00C5460A"/>
    <w:rsid w:val="00C54D73"/>
    <w:rsid w:val="00C55173"/>
    <w:rsid w:val="00C559DD"/>
    <w:rsid w:val="00C562F2"/>
    <w:rsid w:val="00C57220"/>
    <w:rsid w:val="00C60315"/>
    <w:rsid w:val="00C60684"/>
    <w:rsid w:val="00C608F1"/>
    <w:rsid w:val="00C60C0F"/>
    <w:rsid w:val="00C60CAB"/>
    <w:rsid w:val="00C610E8"/>
    <w:rsid w:val="00C61722"/>
    <w:rsid w:val="00C61C98"/>
    <w:rsid w:val="00C6263F"/>
    <w:rsid w:val="00C628AA"/>
    <w:rsid w:val="00C6307D"/>
    <w:rsid w:val="00C66427"/>
    <w:rsid w:val="00C66727"/>
    <w:rsid w:val="00C67ACD"/>
    <w:rsid w:val="00C71162"/>
    <w:rsid w:val="00C72EAC"/>
    <w:rsid w:val="00C73215"/>
    <w:rsid w:val="00C74E52"/>
    <w:rsid w:val="00C74F75"/>
    <w:rsid w:val="00C751C6"/>
    <w:rsid w:val="00C756F6"/>
    <w:rsid w:val="00C75771"/>
    <w:rsid w:val="00C75BB6"/>
    <w:rsid w:val="00C75DC5"/>
    <w:rsid w:val="00C76151"/>
    <w:rsid w:val="00C7703D"/>
    <w:rsid w:val="00C770EB"/>
    <w:rsid w:val="00C775CC"/>
    <w:rsid w:val="00C77A56"/>
    <w:rsid w:val="00C80A47"/>
    <w:rsid w:val="00C80BE8"/>
    <w:rsid w:val="00C824C1"/>
    <w:rsid w:val="00C825A9"/>
    <w:rsid w:val="00C83DB7"/>
    <w:rsid w:val="00C8525D"/>
    <w:rsid w:val="00C86A69"/>
    <w:rsid w:val="00C86B38"/>
    <w:rsid w:val="00C875B9"/>
    <w:rsid w:val="00C879BA"/>
    <w:rsid w:val="00C87A3B"/>
    <w:rsid w:val="00C87F26"/>
    <w:rsid w:val="00C90138"/>
    <w:rsid w:val="00C90E25"/>
    <w:rsid w:val="00C91952"/>
    <w:rsid w:val="00C91C95"/>
    <w:rsid w:val="00C92376"/>
    <w:rsid w:val="00C9302C"/>
    <w:rsid w:val="00C93375"/>
    <w:rsid w:val="00C94283"/>
    <w:rsid w:val="00C953C8"/>
    <w:rsid w:val="00C96731"/>
    <w:rsid w:val="00C968B5"/>
    <w:rsid w:val="00C96C13"/>
    <w:rsid w:val="00C96CCA"/>
    <w:rsid w:val="00C97128"/>
    <w:rsid w:val="00C971AD"/>
    <w:rsid w:val="00C9786D"/>
    <w:rsid w:val="00CA2411"/>
    <w:rsid w:val="00CA2716"/>
    <w:rsid w:val="00CA28D2"/>
    <w:rsid w:val="00CA3FC4"/>
    <w:rsid w:val="00CA4197"/>
    <w:rsid w:val="00CA479C"/>
    <w:rsid w:val="00CA4C51"/>
    <w:rsid w:val="00CA5F67"/>
    <w:rsid w:val="00CA6CA3"/>
    <w:rsid w:val="00CA6EF1"/>
    <w:rsid w:val="00CA7CF4"/>
    <w:rsid w:val="00CB1C61"/>
    <w:rsid w:val="00CB24D1"/>
    <w:rsid w:val="00CB26A2"/>
    <w:rsid w:val="00CB2CE7"/>
    <w:rsid w:val="00CB3849"/>
    <w:rsid w:val="00CB3B66"/>
    <w:rsid w:val="00CB3B91"/>
    <w:rsid w:val="00CB3CCC"/>
    <w:rsid w:val="00CB3F0D"/>
    <w:rsid w:val="00CB43AF"/>
    <w:rsid w:val="00CB4488"/>
    <w:rsid w:val="00CB4AC6"/>
    <w:rsid w:val="00CB6216"/>
    <w:rsid w:val="00CB6ABD"/>
    <w:rsid w:val="00CB6AFD"/>
    <w:rsid w:val="00CB6ED0"/>
    <w:rsid w:val="00CB731C"/>
    <w:rsid w:val="00CC05BE"/>
    <w:rsid w:val="00CC1933"/>
    <w:rsid w:val="00CC1CD4"/>
    <w:rsid w:val="00CC3EDA"/>
    <w:rsid w:val="00CC4EA4"/>
    <w:rsid w:val="00CC5198"/>
    <w:rsid w:val="00CC5AEA"/>
    <w:rsid w:val="00CC6324"/>
    <w:rsid w:val="00CC65C8"/>
    <w:rsid w:val="00CC672F"/>
    <w:rsid w:val="00CC6F67"/>
    <w:rsid w:val="00CC7D09"/>
    <w:rsid w:val="00CD09AF"/>
    <w:rsid w:val="00CD0A9E"/>
    <w:rsid w:val="00CD0B6E"/>
    <w:rsid w:val="00CD1422"/>
    <w:rsid w:val="00CD1676"/>
    <w:rsid w:val="00CD19AB"/>
    <w:rsid w:val="00CD1B4E"/>
    <w:rsid w:val="00CD37A4"/>
    <w:rsid w:val="00CD3922"/>
    <w:rsid w:val="00CD51A8"/>
    <w:rsid w:val="00CD5831"/>
    <w:rsid w:val="00CD5C5F"/>
    <w:rsid w:val="00CD6AB6"/>
    <w:rsid w:val="00CD712B"/>
    <w:rsid w:val="00CD7779"/>
    <w:rsid w:val="00CD7D17"/>
    <w:rsid w:val="00CD7FFC"/>
    <w:rsid w:val="00CE02D9"/>
    <w:rsid w:val="00CE02F2"/>
    <w:rsid w:val="00CE039B"/>
    <w:rsid w:val="00CE16EC"/>
    <w:rsid w:val="00CE2365"/>
    <w:rsid w:val="00CE2519"/>
    <w:rsid w:val="00CE2CF4"/>
    <w:rsid w:val="00CE33C5"/>
    <w:rsid w:val="00CE4108"/>
    <w:rsid w:val="00CE4FB2"/>
    <w:rsid w:val="00CE51DA"/>
    <w:rsid w:val="00CE567C"/>
    <w:rsid w:val="00CE657E"/>
    <w:rsid w:val="00CE69C6"/>
    <w:rsid w:val="00CE6C82"/>
    <w:rsid w:val="00CF048D"/>
    <w:rsid w:val="00CF0579"/>
    <w:rsid w:val="00CF086F"/>
    <w:rsid w:val="00CF08AC"/>
    <w:rsid w:val="00CF1514"/>
    <w:rsid w:val="00CF167A"/>
    <w:rsid w:val="00CF16AB"/>
    <w:rsid w:val="00CF1821"/>
    <w:rsid w:val="00CF183D"/>
    <w:rsid w:val="00CF1882"/>
    <w:rsid w:val="00CF1999"/>
    <w:rsid w:val="00CF21E4"/>
    <w:rsid w:val="00CF3210"/>
    <w:rsid w:val="00CF36C3"/>
    <w:rsid w:val="00CF3CA5"/>
    <w:rsid w:val="00CF409C"/>
    <w:rsid w:val="00CF41E6"/>
    <w:rsid w:val="00CF48CD"/>
    <w:rsid w:val="00CF5DD5"/>
    <w:rsid w:val="00CF6D56"/>
    <w:rsid w:val="00D002B9"/>
    <w:rsid w:val="00D01052"/>
    <w:rsid w:val="00D01C9C"/>
    <w:rsid w:val="00D0216C"/>
    <w:rsid w:val="00D034A8"/>
    <w:rsid w:val="00D03E43"/>
    <w:rsid w:val="00D042BF"/>
    <w:rsid w:val="00D056EA"/>
    <w:rsid w:val="00D06081"/>
    <w:rsid w:val="00D06FD1"/>
    <w:rsid w:val="00D07566"/>
    <w:rsid w:val="00D075CA"/>
    <w:rsid w:val="00D0765D"/>
    <w:rsid w:val="00D10025"/>
    <w:rsid w:val="00D100BB"/>
    <w:rsid w:val="00D10759"/>
    <w:rsid w:val="00D109E1"/>
    <w:rsid w:val="00D10A91"/>
    <w:rsid w:val="00D10EE7"/>
    <w:rsid w:val="00D115BF"/>
    <w:rsid w:val="00D11940"/>
    <w:rsid w:val="00D1222E"/>
    <w:rsid w:val="00D122F3"/>
    <w:rsid w:val="00D12CE9"/>
    <w:rsid w:val="00D13E62"/>
    <w:rsid w:val="00D14BAB"/>
    <w:rsid w:val="00D14EA1"/>
    <w:rsid w:val="00D14F32"/>
    <w:rsid w:val="00D14FC3"/>
    <w:rsid w:val="00D154D9"/>
    <w:rsid w:val="00D16683"/>
    <w:rsid w:val="00D16D64"/>
    <w:rsid w:val="00D17020"/>
    <w:rsid w:val="00D17B1C"/>
    <w:rsid w:val="00D17E03"/>
    <w:rsid w:val="00D17F53"/>
    <w:rsid w:val="00D20302"/>
    <w:rsid w:val="00D204DE"/>
    <w:rsid w:val="00D207B8"/>
    <w:rsid w:val="00D20910"/>
    <w:rsid w:val="00D20C77"/>
    <w:rsid w:val="00D217E1"/>
    <w:rsid w:val="00D21A87"/>
    <w:rsid w:val="00D21AC8"/>
    <w:rsid w:val="00D21CB3"/>
    <w:rsid w:val="00D2245B"/>
    <w:rsid w:val="00D22693"/>
    <w:rsid w:val="00D22D72"/>
    <w:rsid w:val="00D236D4"/>
    <w:rsid w:val="00D2392E"/>
    <w:rsid w:val="00D23EF1"/>
    <w:rsid w:val="00D24AF5"/>
    <w:rsid w:val="00D25583"/>
    <w:rsid w:val="00D26021"/>
    <w:rsid w:val="00D26083"/>
    <w:rsid w:val="00D26558"/>
    <w:rsid w:val="00D27CF2"/>
    <w:rsid w:val="00D3007D"/>
    <w:rsid w:val="00D3068A"/>
    <w:rsid w:val="00D30D9E"/>
    <w:rsid w:val="00D323D7"/>
    <w:rsid w:val="00D32E70"/>
    <w:rsid w:val="00D33AAF"/>
    <w:rsid w:val="00D34321"/>
    <w:rsid w:val="00D3471D"/>
    <w:rsid w:val="00D347B7"/>
    <w:rsid w:val="00D34B00"/>
    <w:rsid w:val="00D34EFA"/>
    <w:rsid w:val="00D352A2"/>
    <w:rsid w:val="00D3565A"/>
    <w:rsid w:val="00D368FD"/>
    <w:rsid w:val="00D36FBA"/>
    <w:rsid w:val="00D37AC0"/>
    <w:rsid w:val="00D40367"/>
    <w:rsid w:val="00D419EA"/>
    <w:rsid w:val="00D420E6"/>
    <w:rsid w:val="00D42A99"/>
    <w:rsid w:val="00D42BA8"/>
    <w:rsid w:val="00D42FE7"/>
    <w:rsid w:val="00D439ED"/>
    <w:rsid w:val="00D44468"/>
    <w:rsid w:val="00D45645"/>
    <w:rsid w:val="00D45829"/>
    <w:rsid w:val="00D467F4"/>
    <w:rsid w:val="00D46F3F"/>
    <w:rsid w:val="00D472B9"/>
    <w:rsid w:val="00D47776"/>
    <w:rsid w:val="00D508C7"/>
    <w:rsid w:val="00D50DC9"/>
    <w:rsid w:val="00D50E42"/>
    <w:rsid w:val="00D518C6"/>
    <w:rsid w:val="00D529DF"/>
    <w:rsid w:val="00D52BB5"/>
    <w:rsid w:val="00D5307F"/>
    <w:rsid w:val="00D53A32"/>
    <w:rsid w:val="00D54D37"/>
    <w:rsid w:val="00D5615F"/>
    <w:rsid w:val="00D572F9"/>
    <w:rsid w:val="00D57F72"/>
    <w:rsid w:val="00D602A8"/>
    <w:rsid w:val="00D626E3"/>
    <w:rsid w:val="00D634AE"/>
    <w:rsid w:val="00D6416A"/>
    <w:rsid w:val="00D66E30"/>
    <w:rsid w:val="00D67068"/>
    <w:rsid w:val="00D67416"/>
    <w:rsid w:val="00D674CF"/>
    <w:rsid w:val="00D70069"/>
    <w:rsid w:val="00D700EE"/>
    <w:rsid w:val="00D70806"/>
    <w:rsid w:val="00D70B2C"/>
    <w:rsid w:val="00D70DF0"/>
    <w:rsid w:val="00D716B2"/>
    <w:rsid w:val="00D72DF0"/>
    <w:rsid w:val="00D739ED"/>
    <w:rsid w:val="00D73B56"/>
    <w:rsid w:val="00D74622"/>
    <w:rsid w:val="00D747A8"/>
    <w:rsid w:val="00D7523E"/>
    <w:rsid w:val="00D756A0"/>
    <w:rsid w:val="00D75E80"/>
    <w:rsid w:val="00D774E5"/>
    <w:rsid w:val="00D77BA2"/>
    <w:rsid w:val="00D77E5A"/>
    <w:rsid w:val="00D802B5"/>
    <w:rsid w:val="00D80E4B"/>
    <w:rsid w:val="00D8104A"/>
    <w:rsid w:val="00D813B5"/>
    <w:rsid w:val="00D82124"/>
    <w:rsid w:val="00D82BCD"/>
    <w:rsid w:val="00D8329A"/>
    <w:rsid w:val="00D841AE"/>
    <w:rsid w:val="00D841E6"/>
    <w:rsid w:val="00D84709"/>
    <w:rsid w:val="00D84908"/>
    <w:rsid w:val="00D84C65"/>
    <w:rsid w:val="00D863BF"/>
    <w:rsid w:val="00D87046"/>
    <w:rsid w:val="00D876D3"/>
    <w:rsid w:val="00D90CE9"/>
    <w:rsid w:val="00D92606"/>
    <w:rsid w:val="00D92970"/>
    <w:rsid w:val="00D92D0A"/>
    <w:rsid w:val="00D9354B"/>
    <w:rsid w:val="00D93D7B"/>
    <w:rsid w:val="00D93FA5"/>
    <w:rsid w:val="00D948A1"/>
    <w:rsid w:val="00D95F7D"/>
    <w:rsid w:val="00D97B84"/>
    <w:rsid w:val="00D97DFA"/>
    <w:rsid w:val="00DA1C71"/>
    <w:rsid w:val="00DA2FD7"/>
    <w:rsid w:val="00DA30C1"/>
    <w:rsid w:val="00DA35B6"/>
    <w:rsid w:val="00DA37B2"/>
    <w:rsid w:val="00DA4F6C"/>
    <w:rsid w:val="00DA5E62"/>
    <w:rsid w:val="00DA6B15"/>
    <w:rsid w:val="00DA7092"/>
    <w:rsid w:val="00DA76CD"/>
    <w:rsid w:val="00DA7AF1"/>
    <w:rsid w:val="00DA7EFF"/>
    <w:rsid w:val="00DA7F6C"/>
    <w:rsid w:val="00DA7FC1"/>
    <w:rsid w:val="00DB0579"/>
    <w:rsid w:val="00DB0969"/>
    <w:rsid w:val="00DB0A6B"/>
    <w:rsid w:val="00DB183F"/>
    <w:rsid w:val="00DB2256"/>
    <w:rsid w:val="00DB2345"/>
    <w:rsid w:val="00DB25B4"/>
    <w:rsid w:val="00DB274A"/>
    <w:rsid w:val="00DB3901"/>
    <w:rsid w:val="00DB42FB"/>
    <w:rsid w:val="00DB4BFC"/>
    <w:rsid w:val="00DB4F9F"/>
    <w:rsid w:val="00DB5105"/>
    <w:rsid w:val="00DB54C7"/>
    <w:rsid w:val="00DB5978"/>
    <w:rsid w:val="00DB5AC5"/>
    <w:rsid w:val="00DB5C39"/>
    <w:rsid w:val="00DB6626"/>
    <w:rsid w:val="00DB7189"/>
    <w:rsid w:val="00DB7DA5"/>
    <w:rsid w:val="00DC043B"/>
    <w:rsid w:val="00DC1204"/>
    <w:rsid w:val="00DC1669"/>
    <w:rsid w:val="00DC16B1"/>
    <w:rsid w:val="00DC1ACE"/>
    <w:rsid w:val="00DC2039"/>
    <w:rsid w:val="00DC227A"/>
    <w:rsid w:val="00DC2FB4"/>
    <w:rsid w:val="00DC3627"/>
    <w:rsid w:val="00DC4075"/>
    <w:rsid w:val="00DC53BF"/>
    <w:rsid w:val="00DC596D"/>
    <w:rsid w:val="00DD000A"/>
    <w:rsid w:val="00DD048F"/>
    <w:rsid w:val="00DD06BC"/>
    <w:rsid w:val="00DD20A9"/>
    <w:rsid w:val="00DD21BA"/>
    <w:rsid w:val="00DD28C1"/>
    <w:rsid w:val="00DD2D0C"/>
    <w:rsid w:val="00DD30D1"/>
    <w:rsid w:val="00DD4053"/>
    <w:rsid w:val="00DD463C"/>
    <w:rsid w:val="00DD46ED"/>
    <w:rsid w:val="00DD4FD8"/>
    <w:rsid w:val="00DD5AE1"/>
    <w:rsid w:val="00DD5D58"/>
    <w:rsid w:val="00DD6115"/>
    <w:rsid w:val="00DD7D89"/>
    <w:rsid w:val="00DD7E6B"/>
    <w:rsid w:val="00DE004B"/>
    <w:rsid w:val="00DE07FE"/>
    <w:rsid w:val="00DE0836"/>
    <w:rsid w:val="00DE1DAF"/>
    <w:rsid w:val="00DE21A4"/>
    <w:rsid w:val="00DE2297"/>
    <w:rsid w:val="00DE2C73"/>
    <w:rsid w:val="00DE42A0"/>
    <w:rsid w:val="00DE53F7"/>
    <w:rsid w:val="00DE59EF"/>
    <w:rsid w:val="00DE63D1"/>
    <w:rsid w:val="00DE7071"/>
    <w:rsid w:val="00DE71F5"/>
    <w:rsid w:val="00DF066C"/>
    <w:rsid w:val="00DF1BB7"/>
    <w:rsid w:val="00DF1E9F"/>
    <w:rsid w:val="00DF2B17"/>
    <w:rsid w:val="00DF3492"/>
    <w:rsid w:val="00DF391B"/>
    <w:rsid w:val="00DF3970"/>
    <w:rsid w:val="00DF5143"/>
    <w:rsid w:val="00DF5506"/>
    <w:rsid w:val="00DF5626"/>
    <w:rsid w:val="00DF5FB6"/>
    <w:rsid w:val="00DF635D"/>
    <w:rsid w:val="00DF63AD"/>
    <w:rsid w:val="00DF69EB"/>
    <w:rsid w:val="00DF6B6E"/>
    <w:rsid w:val="00DF6E64"/>
    <w:rsid w:val="00DF6EC9"/>
    <w:rsid w:val="00DF7390"/>
    <w:rsid w:val="00DF7460"/>
    <w:rsid w:val="00E00205"/>
    <w:rsid w:val="00E0023E"/>
    <w:rsid w:val="00E003A1"/>
    <w:rsid w:val="00E00E9C"/>
    <w:rsid w:val="00E011E2"/>
    <w:rsid w:val="00E01E96"/>
    <w:rsid w:val="00E02B5F"/>
    <w:rsid w:val="00E02C9C"/>
    <w:rsid w:val="00E02DA7"/>
    <w:rsid w:val="00E02DBD"/>
    <w:rsid w:val="00E0326C"/>
    <w:rsid w:val="00E0415A"/>
    <w:rsid w:val="00E045CE"/>
    <w:rsid w:val="00E053D7"/>
    <w:rsid w:val="00E05B45"/>
    <w:rsid w:val="00E05E6E"/>
    <w:rsid w:val="00E063A9"/>
    <w:rsid w:val="00E07FE7"/>
    <w:rsid w:val="00E101F5"/>
    <w:rsid w:val="00E103F9"/>
    <w:rsid w:val="00E109C0"/>
    <w:rsid w:val="00E1134E"/>
    <w:rsid w:val="00E11A7C"/>
    <w:rsid w:val="00E14478"/>
    <w:rsid w:val="00E1462F"/>
    <w:rsid w:val="00E1521A"/>
    <w:rsid w:val="00E152CF"/>
    <w:rsid w:val="00E15499"/>
    <w:rsid w:val="00E15865"/>
    <w:rsid w:val="00E1604E"/>
    <w:rsid w:val="00E1607F"/>
    <w:rsid w:val="00E168D5"/>
    <w:rsid w:val="00E16FBA"/>
    <w:rsid w:val="00E17F5C"/>
    <w:rsid w:val="00E202C9"/>
    <w:rsid w:val="00E213FA"/>
    <w:rsid w:val="00E21461"/>
    <w:rsid w:val="00E21639"/>
    <w:rsid w:val="00E225B4"/>
    <w:rsid w:val="00E22D07"/>
    <w:rsid w:val="00E23EC7"/>
    <w:rsid w:val="00E247AA"/>
    <w:rsid w:val="00E251C7"/>
    <w:rsid w:val="00E269D3"/>
    <w:rsid w:val="00E2772C"/>
    <w:rsid w:val="00E27EE6"/>
    <w:rsid w:val="00E3042D"/>
    <w:rsid w:val="00E3072E"/>
    <w:rsid w:val="00E31026"/>
    <w:rsid w:val="00E327A2"/>
    <w:rsid w:val="00E33100"/>
    <w:rsid w:val="00E3570C"/>
    <w:rsid w:val="00E364CB"/>
    <w:rsid w:val="00E366DF"/>
    <w:rsid w:val="00E3682E"/>
    <w:rsid w:val="00E36AB4"/>
    <w:rsid w:val="00E37634"/>
    <w:rsid w:val="00E40214"/>
    <w:rsid w:val="00E41206"/>
    <w:rsid w:val="00E42143"/>
    <w:rsid w:val="00E42640"/>
    <w:rsid w:val="00E431DA"/>
    <w:rsid w:val="00E43A75"/>
    <w:rsid w:val="00E44214"/>
    <w:rsid w:val="00E4441A"/>
    <w:rsid w:val="00E44641"/>
    <w:rsid w:val="00E4578F"/>
    <w:rsid w:val="00E4613F"/>
    <w:rsid w:val="00E47CD9"/>
    <w:rsid w:val="00E5134C"/>
    <w:rsid w:val="00E513F2"/>
    <w:rsid w:val="00E51C6B"/>
    <w:rsid w:val="00E51ECB"/>
    <w:rsid w:val="00E520ED"/>
    <w:rsid w:val="00E531E9"/>
    <w:rsid w:val="00E531EC"/>
    <w:rsid w:val="00E5367A"/>
    <w:rsid w:val="00E537BE"/>
    <w:rsid w:val="00E53C52"/>
    <w:rsid w:val="00E53FB0"/>
    <w:rsid w:val="00E55E96"/>
    <w:rsid w:val="00E55FA5"/>
    <w:rsid w:val="00E56CEE"/>
    <w:rsid w:val="00E5739B"/>
    <w:rsid w:val="00E605F3"/>
    <w:rsid w:val="00E61232"/>
    <w:rsid w:val="00E627DE"/>
    <w:rsid w:val="00E62AC4"/>
    <w:rsid w:val="00E635D5"/>
    <w:rsid w:val="00E63FF1"/>
    <w:rsid w:val="00E640C4"/>
    <w:rsid w:val="00E65214"/>
    <w:rsid w:val="00E6611D"/>
    <w:rsid w:val="00E66699"/>
    <w:rsid w:val="00E66D6F"/>
    <w:rsid w:val="00E67953"/>
    <w:rsid w:val="00E70276"/>
    <w:rsid w:val="00E717BA"/>
    <w:rsid w:val="00E718D7"/>
    <w:rsid w:val="00E71D3A"/>
    <w:rsid w:val="00E72ECF"/>
    <w:rsid w:val="00E73B5D"/>
    <w:rsid w:val="00E73BEB"/>
    <w:rsid w:val="00E744D4"/>
    <w:rsid w:val="00E74663"/>
    <w:rsid w:val="00E74ED4"/>
    <w:rsid w:val="00E75177"/>
    <w:rsid w:val="00E75557"/>
    <w:rsid w:val="00E75960"/>
    <w:rsid w:val="00E75FC0"/>
    <w:rsid w:val="00E7662E"/>
    <w:rsid w:val="00E76C03"/>
    <w:rsid w:val="00E76DFF"/>
    <w:rsid w:val="00E77715"/>
    <w:rsid w:val="00E77E60"/>
    <w:rsid w:val="00E8022F"/>
    <w:rsid w:val="00E818A9"/>
    <w:rsid w:val="00E81C81"/>
    <w:rsid w:val="00E81EA7"/>
    <w:rsid w:val="00E81EA9"/>
    <w:rsid w:val="00E83A93"/>
    <w:rsid w:val="00E83B6D"/>
    <w:rsid w:val="00E85B2E"/>
    <w:rsid w:val="00E86488"/>
    <w:rsid w:val="00E86C91"/>
    <w:rsid w:val="00E8740D"/>
    <w:rsid w:val="00E87815"/>
    <w:rsid w:val="00E911C8"/>
    <w:rsid w:val="00E91453"/>
    <w:rsid w:val="00E91A0C"/>
    <w:rsid w:val="00E926C7"/>
    <w:rsid w:val="00E9272E"/>
    <w:rsid w:val="00E92ADD"/>
    <w:rsid w:val="00E93378"/>
    <w:rsid w:val="00E93537"/>
    <w:rsid w:val="00E93E77"/>
    <w:rsid w:val="00E93FBB"/>
    <w:rsid w:val="00E94703"/>
    <w:rsid w:val="00E94AB4"/>
    <w:rsid w:val="00E94E51"/>
    <w:rsid w:val="00E94F32"/>
    <w:rsid w:val="00E9655F"/>
    <w:rsid w:val="00E96B0C"/>
    <w:rsid w:val="00E9746D"/>
    <w:rsid w:val="00E97764"/>
    <w:rsid w:val="00EA05B0"/>
    <w:rsid w:val="00EA1402"/>
    <w:rsid w:val="00EA14D7"/>
    <w:rsid w:val="00EA14E7"/>
    <w:rsid w:val="00EA1682"/>
    <w:rsid w:val="00EA1849"/>
    <w:rsid w:val="00EA1C6D"/>
    <w:rsid w:val="00EA229D"/>
    <w:rsid w:val="00EA26C1"/>
    <w:rsid w:val="00EA3004"/>
    <w:rsid w:val="00EA38DB"/>
    <w:rsid w:val="00EA414E"/>
    <w:rsid w:val="00EA4B34"/>
    <w:rsid w:val="00EA618B"/>
    <w:rsid w:val="00EA6440"/>
    <w:rsid w:val="00EA6C7A"/>
    <w:rsid w:val="00EA77F1"/>
    <w:rsid w:val="00EA7B17"/>
    <w:rsid w:val="00EB0113"/>
    <w:rsid w:val="00EB04DD"/>
    <w:rsid w:val="00EB06DF"/>
    <w:rsid w:val="00EB0896"/>
    <w:rsid w:val="00EB102B"/>
    <w:rsid w:val="00EB1059"/>
    <w:rsid w:val="00EB1365"/>
    <w:rsid w:val="00EB1A5A"/>
    <w:rsid w:val="00EB2D07"/>
    <w:rsid w:val="00EB3E60"/>
    <w:rsid w:val="00EB40E7"/>
    <w:rsid w:val="00EB5D86"/>
    <w:rsid w:val="00EB5E56"/>
    <w:rsid w:val="00EB5F6C"/>
    <w:rsid w:val="00EB6AC8"/>
    <w:rsid w:val="00EB6E56"/>
    <w:rsid w:val="00EB71FA"/>
    <w:rsid w:val="00EB7F4B"/>
    <w:rsid w:val="00EC057A"/>
    <w:rsid w:val="00EC079D"/>
    <w:rsid w:val="00EC1530"/>
    <w:rsid w:val="00EC1D6B"/>
    <w:rsid w:val="00EC226C"/>
    <w:rsid w:val="00EC33CB"/>
    <w:rsid w:val="00EC3D79"/>
    <w:rsid w:val="00EC4A6F"/>
    <w:rsid w:val="00EC5332"/>
    <w:rsid w:val="00EC6085"/>
    <w:rsid w:val="00EC6658"/>
    <w:rsid w:val="00EC716C"/>
    <w:rsid w:val="00EC744A"/>
    <w:rsid w:val="00EC7F25"/>
    <w:rsid w:val="00EC7F67"/>
    <w:rsid w:val="00ED07AC"/>
    <w:rsid w:val="00ED2337"/>
    <w:rsid w:val="00ED2349"/>
    <w:rsid w:val="00ED24CA"/>
    <w:rsid w:val="00ED27D8"/>
    <w:rsid w:val="00ED2CAE"/>
    <w:rsid w:val="00ED3174"/>
    <w:rsid w:val="00ED36DB"/>
    <w:rsid w:val="00ED47F6"/>
    <w:rsid w:val="00ED52F5"/>
    <w:rsid w:val="00ED716F"/>
    <w:rsid w:val="00EE18AE"/>
    <w:rsid w:val="00EE251D"/>
    <w:rsid w:val="00EE3262"/>
    <w:rsid w:val="00EE32F1"/>
    <w:rsid w:val="00EE38A1"/>
    <w:rsid w:val="00EE40FB"/>
    <w:rsid w:val="00EE481B"/>
    <w:rsid w:val="00EE5DAE"/>
    <w:rsid w:val="00EE7442"/>
    <w:rsid w:val="00EE7B07"/>
    <w:rsid w:val="00EE7E13"/>
    <w:rsid w:val="00EF01E2"/>
    <w:rsid w:val="00EF033E"/>
    <w:rsid w:val="00EF095D"/>
    <w:rsid w:val="00EF0A8A"/>
    <w:rsid w:val="00EF1095"/>
    <w:rsid w:val="00EF1950"/>
    <w:rsid w:val="00EF1D78"/>
    <w:rsid w:val="00EF201C"/>
    <w:rsid w:val="00EF234D"/>
    <w:rsid w:val="00EF34A0"/>
    <w:rsid w:val="00EF3579"/>
    <w:rsid w:val="00EF3597"/>
    <w:rsid w:val="00EF3B19"/>
    <w:rsid w:val="00EF49CF"/>
    <w:rsid w:val="00EF51EB"/>
    <w:rsid w:val="00EF57B8"/>
    <w:rsid w:val="00EF7E5C"/>
    <w:rsid w:val="00EF7F46"/>
    <w:rsid w:val="00F00AD8"/>
    <w:rsid w:val="00F00B4D"/>
    <w:rsid w:val="00F0250D"/>
    <w:rsid w:val="00F032DB"/>
    <w:rsid w:val="00F0331C"/>
    <w:rsid w:val="00F0391B"/>
    <w:rsid w:val="00F0422C"/>
    <w:rsid w:val="00F04B3A"/>
    <w:rsid w:val="00F04CF8"/>
    <w:rsid w:val="00F054DC"/>
    <w:rsid w:val="00F06137"/>
    <w:rsid w:val="00F063A4"/>
    <w:rsid w:val="00F06871"/>
    <w:rsid w:val="00F07F3D"/>
    <w:rsid w:val="00F10252"/>
    <w:rsid w:val="00F1029B"/>
    <w:rsid w:val="00F11445"/>
    <w:rsid w:val="00F12653"/>
    <w:rsid w:val="00F1267B"/>
    <w:rsid w:val="00F13A77"/>
    <w:rsid w:val="00F14C6E"/>
    <w:rsid w:val="00F15019"/>
    <w:rsid w:val="00F1580A"/>
    <w:rsid w:val="00F159BD"/>
    <w:rsid w:val="00F16105"/>
    <w:rsid w:val="00F16275"/>
    <w:rsid w:val="00F162BE"/>
    <w:rsid w:val="00F1792D"/>
    <w:rsid w:val="00F17EB0"/>
    <w:rsid w:val="00F17F33"/>
    <w:rsid w:val="00F20267"/>
    <w:rsid w:val="00F202F9"/>
    <w:rsid w:val="00F2043D"/>
    <w:rsid w:val="00F21D39"/>
    <w:rsid w:val="00F2285F"/>
    <w:rsid w:val="00F23E84"/>
    <w:rsid w:val="00F24471"/>
    <w:rsid w:val="00F26685"/>
    <w:rsid w:val="00F26A9E"/>
    <w:rsid w:val="00F275C3"/>
    <w:rsid w:val="00F27A43"/>
    <w:rsid w:val="00F27C9C"/>
    <w:rsid w:val="00F3004D"/>
    <w:rsid w:val="00F300A9"/>
    <w:rsid w:val="00F3035D"/>
    <w:rsid w:val="00F305ED"/>
    <w:rsid w:val="00F310B9"/>
    <w:rsid w:val="00F31209"/>
    <w:rsid w:val="00F318CF"/>
    <w:rsid w:val="00F31A3C"/>
    <w:rsid w:val="00F31FC8"/>
    <w:rsid w:val="00F327BB"/>
    <w:rsid w:val="00F3295B"/>
    <w:rsid w:val="00F33043"/>
    <w:rsid w:val="00F332B4"/>
    <w:rsid w:val="00F33A70"/>
    <w:rsid w:val="00F34382"/>
    <w:rsid w:val="00F3513E"/>
    <w:rsid w:val="00F3541C"/>
    <w:rsid w:val="00F4033C"/>
    <w:rsid w:val="00F40F45"/>
    <w:rsid w:val="00F418B1"/>
    <w:rsid w:val="00F422E2"/>
    <w:rsid w:val="00F43093"/>
    <w:rsid w:val="00F44276"/>
    <w:rsid w:val="00F445E2"/>
    <w:rsid w:val="00F446D3"/>
    <w:rsid w:val="00F44873"/>
    <w:rsid w:val="00F45072"/>
    <w:rsid w:val="00F45DC8"/>
    <w:rsid w:val="00F460A3"/>
    <w:rsid w:val="00F46178"/>
    <w:rsid w:val="00F4629D"/>
    <w:rsid w:val="00F464A5"/>
    <w:rsid w:val="00F46937"/>
    <w:rsid w:val="00F46B22"/>
    <w:rsid w:val="00F46BDA"/>
    <w:rsid w:val="00F46E48"/>
    <w:rsid w:val="00F502A6"/>
    <w:rsid w:val="00F51780"/>
    <w:rsid w:val="00F51CA9"/>
    <w:rsid w:val="00F52DDA"/>
    <w:rsid w:val="00F52E66"/>
    <w:rsid w:val="00F53A2E"/>
    <w:rsid w:val="00F53A64"/>
    <w:rsid w:val="00F53DB6"/>
    <w:rsid w:val="00F53F3B"/>
    <w:rsid w:val="00F541CA"/>
    <w:rsid w:val="00F54733"/>
    <w:rsid w:val="00F55157"/>
    <w:rsid w:val="00F56575"/>
    <w:rsid w:val="00F56CAC"/>
    <w:rsid w:val="00F605E8"/>
    <w:rsid w:val="00F60C69"/>
    <w:rsid w:val="00F610AC"/>
    <w:rsid w:val="00F61AE0"/>
    <w:rsid w:val="00F62A14"/>
    <w:rsid w:val="00F64885"/>
    <w:rsid w:val="00F64C24"/>
    <w:rsid w:val="00F6594D"/>
    <w:rsid w:val="00F66D4C"/>
    <w:rsid w:val="00F67563"/>
    <w:rsid w:val="00F67D5F"/>
    <w:rsid w:val="00F70138"/>
    <w:rsid w:val="00F7033B"/>
    <w:rsid w:val="00F7035A"/>
    <w:rsid w:val="00F70444"/>
    <w:rsid w:val="00F70887"/>
    <w:rsid w:val="00F72310"/>
    <w:rsid w:val="00F73E9C"/>
    <w:rsid w:val="00F7543D"/>
    <w:rsid w:val="00F75E34"/>
    <w:rsid w:val="00F76704"/>
    <w:rsid w:val="00F80B0F"/>
    <w:rsid w:val="00F80D7D"/>
    <w:rsid w:val="00F80F26"/>
    <w:rsid w:val="00F80F54"/>
    <w:rsid w:val="00F81942"/>
    <w:rsid w:val="00F81A60"/>
    <w:rsid w:val="00F81AFD"/>
    <w:rsid w:val="00F81E9A"/>
    <w:rsid w:val="00F82760"/>
    <w:rsid w:val="00F83959"/>
    <w:rsid w:val="00F8464E"/>
    <w:rsid w:val="00F85333"/>
    <w:rsid w:val="00F856FC"/>
    <w:rsid w:val="00F85703"/>
    <w:rsid w:val="00F868C0"/>
    <w:rsid w:val="00F87948"/>
    <w:rsid w:val="00F9048D"/>
    <w:rsid w:val="00F909D4"/>
    <w:rsid w:val="00F912BD"/>
    <w:rsid w:val="00F91389"/>
    <w:rsid w:val="00F927A5"/>
    <w:rsid w:val="00F93AB8"/>
    <w:rsid w:val="00F9460E"/>
    <w:rsid w:val="00F94BD6"/>
    <w:rsid w:val="00F95535"/>
    <w:rsid w:val="00F96F02"/>
    <w:rsid w:val="00F973FD"/>
    <w:rsid w:val="00F97E5F"/>
    <w:rsid w:val="00FA0021"/>
    <w:rsid w:val="00FA0730"/>
    <w:rsid w:val="00FA1139"/>
    <w:rsid w:val="00FA2285"/>
    <w:rsid w:val="00FA29F9"/>
    <w:rsid w:val="00FA2F83"/>
    <w:rsid w:val="00FA3150"/>
    <w:rsid w:val="00FA3447"/>
    <w:rsid w:val="00FA4750"/>
    <w:rsid w:val="00FA4C15"/>
    <w:rsid w:val="00FA58BC"/>
    <w:rsid w:val="00FA5FB5"/>
    <w:rsid w:val="00FA6D8F"/>
    <w:rsid w:val="00FA755C"/>
    <w:rsid w:val="00FA7AE9"/>
    <w:rsid w:val="00FA7CF1"/>
    <w:rsid w:val="00FA7E0C"/>
    <w:rsid w:val="00FA7EA8"/>
    <w:rsid w:val="00FB1337"/>
    <w:rsid w:val="00FB25F8"/>
    <w:rsid w:val="00FB2BC7"/>
    <w:rsid w:val="00FB3682"/>
    <w:rsid w:val="00FC0493"/>
    <w:rsid w:val="00FC060D"/>
    <w:rsid w:val="00FC08EC"/>
    <w:rsid w:val="00FC09E8"/>
    <w:rsid w:val="00FC2BDA"/>
    <w:rsid w:val="00FC374A"/>
    <w:rsid w:val="00FC3902"/>
    <w:rsid w:val="00FC3CBE"/>
    <w:rsid w:val="00FC41E6"/>
    <w:rsid w:val="00FC48CB"/>
    <w:rsid w:val="00FC4964"/>
    <w:rsid w:val="00FC4D51"/>
    <w:rsid w:val="00FC4DF2"/>
    <w:rsid w:val="00FC5EE8"/>
    <w:rsid w:val="00FC6706"/>
    <w:rsid w:val="00FC679A"/>
    <w:rsid w:val="00FC6EFC"/>
    <w:rsid w:val="00FC74BD"/>
    <w:rsid w:val="00FC78D6"/>
    <w:rsid w:val="00FC7D3B"/>
    <w:rsid w:val="00FC7EDB"/>
    <w:rsid w:val="00FC7FA9"/>
    <w:rsid w:val="00FD0A5B"/>
    <w:rsid w:val="00FD0FB2"/>
    <w:rsid w:val="00FD1964"/>
    <w:rsid w:val="00FD1D42"/>
    <w:rsid w:val="00FD2827"/>
    <w:rsid w:val="00FD2AA5"/>
    <w:rsid w:val="00FD2E28"/>
    <w:rsid w:val="00FD2EFE"/>
    <w:rsid w:val="00FD3072"/>
    <w:rsid w:val="00FD3FAF"/>
    <w:rsid w:val="00FD3FDE"/>
    <w:rsid w:val="00FD4772"/>
    <w:rsid w:val="00FD4877"/>
    <w:rsid w:val="00FD4DBE"/>
    <w:rsid w:val="00FD4E64"/>
    <w:rsid w:val="00FD4E6B"/>
    <w:rsid w:val="00FD647D"/>
    <w:rsid w:val="00FD729E"/>
    <w:rsid w:val="00FD7C5F"/>
    <w:rsid w:val="00FE02A2"/>
    <w:rsid w:val="00FE04A5"/>
    <w:rsid w:val="00FE11C6"/>
    <w:rsid w:val="00FE124F"/>
    <w:rsid w:val="00FE2AE8"/>
    <w:rsid w:val="00FE2D51"/>
    <w:rsid w:val="00FE33F4"/>
    <w:rsid w:val="00FE48F5"/>
    <w:rsid w:val="00FE4A76"/>
    <w:rsid w:val="00FE4E96"/>
    <w:rsid w:val="00FE5252"/>
    <w:rsid w:val="00FE55F3"/>
    <w:rsid w:val="00FE5649"/>
    <w:rsid w:val="00FE574E"/>
    <w:rsid w:val="00FE5941"/>
    <w:rsid w:val="00FE6104"/>
    <w:rsid w:val="00FE7534"/>
    <w:rsid w:val="00FE7B59"/>
    <w:rsid w:val="00FF03CE"/>
    <w:rsid w:val="00FF1134"/>
    <w:rsid w:val="00FF16C4"/>
    <w:rsid w:val="00FF1FB0"/>
    <w:rsid w:val="00FF2310"/>
    <w:rsid w:val="00FF2F07"/>
    <w:rsid w:val="00FF2FC6"/>
    <w:rsid w:val="00FF3550"/>
    <w:rsid w:val="00FF3CA9"/>
    <w:rsid w:val="00FF3D17"/>
    <w:rsid w:val="00FF416B"/>
    <w:rsid w:val="00FF45E3"/>
    <w:rsid w:val="00FF4B62"/>
    <w:rsid w:val="00FF6F71"/>
    <w:rsid w:val="00FF7591"/>
    <w:rsid w:val="00FF78C4"/>
    <w:rsid w:val="00FF7E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86DB0C3"/>
  <w15:docId w15:val="{33B24BEF-9667-466B-BCB3-C92DA4F34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6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6CB6"/>
    <w:pPr>
      <w:spacing w:after="200" w:line="276" w:lineRule="auto"/>
    </w:pPr>
    <w:rPr>
      <w:sz w:val="22"/>
      <w:szCs w:val="22"/>
      <w:lang w:val="es-CR"/>
    </w:rPr>
  </w:style>
  <w:style w:type="paragraph" w:styleId="Ttulo1">
    <w:name w:val="heading 1"/>
    <w:basedOn w:val="Normal"/>
    <w:next w:val="Normal"/>
    <w:link w:val="Ttulo1Car"/>
    <w:uiPriority w:val="9"/>
    <w:qFormat/>
    <w:rsid w:val="00026CB6"/>
    <w:pPr>
      <w:keepNext/>
      <w:keepLines/>
      <w:spacing w:before="480" w:after="0"/>
      <w:outlineLvl w:val="0"/>
    </w:pPr>
    <w:rPr>
      <w:rFonts w:ascii="Cambria" w:hAnsi="Cambria"/>
      <w:b/>
      <w:bCs/>
      <w:color w:val="21798E"/>
      <w:sz w:val="28"/>
      <w:szCs w:val="28"/>
      <w:lang w:val="x-none" w:eastAsia="x-none"/>
    </w:rPr>
  </w:style>
  <w:style w:type="paragraph" w:styleId="Ttulo2">
    <w:name w:val="heading 2"/>
    <w:basedOn w:val="Normal"/>
    <w:next w:val="Normal"/>
    <w:link w:val="Ttulo2Car"/>
    <w:uiPriority w:val="9"/>
    <w:unhideWhenUsed/>
    <w:qFormat/>
    <w:rsid w:val="00026CB6"/>
    <w:pPr>
      <w:keepNext/>
      <w:keepLines/>
      <w:spacing w:before="200" w:after="0"/>
      <w:outlineLvl w:val="1"/>
    </w:pPr>
    <w:rPr>
      <w:rFonts w:ascii="Cambria" w:hAnsi="Cambria"/>
      <w:b/>
      <w:bCs/>
      <w:color w:val="2DA2BF"/>
      <w:sz w:val="26"/>
      <w:szCs w:val="26"/>
      <w:lang w:eastAsia="x-none"/>
    </w:rPr>
  </w:style>
  <w:style w:type="paragraph" w:styleId="Ttulo3">
    <w:name w:val="heading 3"/>
    <w:basedOn w:val="Normal"/>
    <w:next w:val="Normal"/>
    <w:link w:val="Ttulo3Car"/>
    <w:uiPriority w:val="9"/>
    <w:semiHidden/>
    <w:unhideWhenUsed/>
    <w:qFormat/>
    <w:rsid w:val="00026CB6"/>
    <w:pPr>
      <w:keepNext/>
      <w:keepLines/>
      <w:spacing w:before="200" w:after="0"/>
      <w:outlineLvl w:val="2"/>
    </w:pPr>
    <w:rPr>
      <w:rFonts w:ascii="Cambria" w:hAnsi="Cambria"/>
      <w:b/>
      <w:bCs/>
      <w:color w:val="2DA2BF"/>
      <w:sz w:val="20"/>
      <w:szCs w:val="20"/>
      <w:lang w:val="x-none" w:eastAsia="x-none"/>
    </w:rPr>
  </w:style>
  <w:style w:type="paragraph" w:styleId="Ttulo4">
    <w:name w:val="heading 4"/>
    <w:basedOn w:val="Normal"/>
    <w:next w:val="Normal"/>
    <w:link w:val="Ttulo4Car"/>
    <w:uiPriority w:val="9"/>
    <w:semiHidden/>
    <w:unhideWhenUsed/>
    <w:qFormat/>
    <w:rsid w:val="00026CB6"/>
    <w:pPr>
      <w:keepNext/>
      <w:keepLines/>
      <w:spacing w:before="200" w:after="0"/>
      <w:outlineLvl w:val="3"/>
    </w:pPr>
    <w:rPr>
      <w:rFonts w:ascii="Cambria" w:hAnsi="Cambria"/>
      <w:b/>
      <w:bCs/>
      <w:i/>
      <w:iCs/>
      <w:color w:val="2DA2BF"/>
      <w:sz w:val="20"/>
      <w:szCs w:val="20"/>
      <w:lang w:val="x-none" w:eastAsia="x-none"/>
    </w:rPr>
  </w:style>
  <w:style w:type="paragraph" w:styleId="Ttulo5">
    <w:name w:val="heading 5"/>
    <w:basedOn w:val="Normal"/>
    <w:next w:val="Normal"/>
    <w:link w:val="Ttulo5Car"/>
    <w:uiPriority w:val="9"/>
    <w:unhideWhenUsed/>
    <w:qFormat/>
    <w:rsid w:val="00026CB6"/>
    <w:pPr>
      <w:keepNext/>
      <w:keepLines/>
      <w:spacing w:before="200" w:after="0"/>
      <w:outlineLvl w:val="4"/>
    </w:pPr>
    <w:rPr>
      <w:rFonts w:ascii="Cambria" w:hAnsi="Cambria"/>
      <w:color w:val="16505E"/>
      <w:sz w:val="20"/>
      <w:szCs w:val="20"/>
      <w:lang w:val="x-none" w:eastAsia="x-none"/>
    </w:rPr>
  </w:style>
  <w:style w:type="paragraph" w:styleId="Ttulo6">
    <w:name w:val="heading 6"/>
    <w:basedOn w:val="Normal"/>
    <w:next w:val="Normal"/>
    <w:link w:val="Ttulo6Car"/>
    <w:uiPriority w:val="9"/>
    <w:semiHidden/>
    <w:unhideWhenUsed/>
    <w:qFormat/>
    <w:rsid w:val="00026CB6"/>
    <w:pPr>
      <w:keepNext/>
      <w:keepLines/>
      <w:spacing w:before="200" w:after="0"/>
      <w:outlineLvl w:val="5"/>
    </w:pPr>
    <w:rPr>
      <w:rFonts w:ascii="Cambria" w:hAnsi="Cambria"/>
      <w:i/>
      <w:iCs/>
      <w:color w:val="16505E"/>
      <w:sz w:val="20"/>
      <w:szCs w:val="20"/>
      <w:lang w:val="x-none" w:eastAsia="x-none"/>
    </w:rPr>
  </w:style>
  <w:style w:type="paragraph" w:styleId="Ttulo7">
    <w:name w:val="heading 7"/>
    <w:basedOn w:val="Normal"/>
    <w:next w:val="Normal"/>
    <w:link w:val="Ttulo7Car"/>
    <w:uiPriority w:val="9"/>
    <w:semiHidden/>
    <w:unhideWhenUsed/>
    <w:qFormat/>
    <w:rsid w:val="00026CB6"/>
    <w:pPr>
      <w:keepNext/>
      <w:keepLines/>
      <w:spacing w:before="200" w:after="0"/>
      <w:outlineLvl w:val="6"/>
    </w:pPr>
    <w:rPr>
      <w:rFonts w:ascii="Cambria" w:hAnsi="Cambria"/>
      <w:i/>
      <w:iCs/>
      <w:color w:val="404040"/>
      <w:sz w:val="20"/>
      <w:szCs w:val="20"/>
      <w:lang w:val="x-none" w:eastAsia="x-none"/>
    </w:rPr>
  </w:style>
  <w:style w:type="paragraph" w:styleId="Ttulo8">
    <w:name w:val="heading 8"/>
    <w:basedOn w:val="Normal"/>
    <w:next w:val="Normal"/>
    <w:link w:val="Ttulo8Car"/>
    <w:uiPriority w:val="9"/>
    <w:semiHidden/>
    <w:unhideWhenUsed/>
    <w:qFormat/>
    <w:rsid w:val="00026CB6"/>
    <w:pPr>
      <w:keepNext/>
      <w:keepLines/>
      <w:spacing w:before="200" w:after="0"/>
      <w:outlineLvl w:val="7"/>
    </w:pPr>
    <w:rPr>
      <w:rFonts w:ascii="Cambria" w:hAnsi="Cambria"/>
      <w:color w:val="2DA2BF"/>
      <w:sz w:val="20"/>
      <w:szCs w:val="20"/>
      <w:lang w:val="x-none" w:eastAsia="x-none"/>
    </w:rPr>
  </w:style>
  <w:style w:type="paragraph" w:styleId="Ttulo9">
    <w:name w:val="heading 9"/>
    <w:basedOn w:val="Normal"/>
    <w:next w:val="Normal"/>
    <w:link w:val="Ttulo9Car"/>
    <w:uiPriority w:val="9"/>
    <w:semiHidden/>
    <w:unhideWhenUsed/>
    <w:qFormat/>
    <w:rsid w:val="00026CB6"/>
    <w:pPr>
      <w:keepNext/>
      <w:keepLines/>
      <w:spacing w:before="200" w:after="0"/>
      <w:outlineLvl w:val="8"/>
    </w:pPr>
    <w:rPr>
      <w:rFonts w:ascii="Cambria" w:hAnsi="Cambria"/>
      <w:i/>
      <w:iCs/>
      <w:color w:val="404040"/>
      <w:sz w:val="20"/>
      <w:szCs w:val="20"/>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1"/>
    <w:uiPriority w:val="99"/>
    <w:semiHidden/>
    <w:unhideWhenUsed/>
    <w:rsid w:val="00F7586E"/>
    <w:pPr>
      <w:spacing w:after="0" w:line="240" w:lineRule="auto"/>
    </w:pPr>
    <w:rPr>
      <w:rFonts w:ascii="Tahoma" w:hAnsi="Tahoma"/>
      <w:sz w:val="16"/>
      <w:szCs w:val="16"/>
      <w:lang w:eastAsia="es-CR"/>
    </w:rPr>
  </w:style>
  <w:style w:type="character" w:customStyle="1" w:styleId="TextodegloboCar">
    <w:name w:val="Texto de globo Car"/>
    <w:uiPriority w:val="99"/>
    <w:semiHidden/>
    <w:rsid w:val="00A22CCE"/>
    <w:rPr>
      <w:rFonts w:ascii="Lucida Grande" w:hAnsi="Lucida Grande"/>
      <w:sz w:val="18"/>
      <w:szCs w:val="18"/>
    </w:rPr>
  </w:style>
  <w:style w:type="character" w:customStyle="1" w:styleId="TextodegloboCar0">
    <w:name w:val="Texto de globo Car"/>
    <w:uiPriority w:val="99"/>
    <w:semiHidden/>
    <w:rsid w:val="00A22CCE"/>
    <w:rPr>
      <w:rFonts w:ascii="Lucida Grande" w:hAnsi="Lucida Grande"/>
      <w:sz w:val="18"/>
      <w:szCs w:val="18"/>
    </w:rPr>
  </w:style>
  <w:style w:type="paragraph" w:styleId="Encabezado">
    <w:name w:val="header"/>
    <w:basedOn w:val="Normal"/>
    <w:link w:val="EncabezadoCar"/>
    <w:uiPriority w:val="99"/>
    <w:unhideWhenUsed/>
    <w:rsid w:val="007C0577"/>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7C0577"/>
  </w:style>
  <w:style w:type="paragraph" w:styleId="Piedepgina">
    <w:name w:val="footer"/>
    <w:basedOn w:val="Normal"/>
    <w:link w:val="PiedepginaCar1"/>
    <w:uiPriority w:val="99"/>
    <w:unhideWhenUsed/>
    <w:rsid w:val="007C0577"/>
    <w:pPr>
      <w:tabs>
        <w:tab w:val="center" w:pos="4680"/>
        <w:tab w:val="right" w:pos="9360"/>
      </w:tabs>
      <w:spacing w:after="0" w:line="240" w:lineRule="auto"/>
    </w:pPr>
  </w:style>
  <w:style w:type="character" w:customStyle="1" w:styleId="PiedepginaCar1">
    <w:name w:val="Pie de página Car1"/>
    <w:basedOn w:val="Fuentedeprrafopredeter"/>
    <w:link w:val="Piedepgina"/>
    <w:uiPriority w:val="99"/>
    <w:rsid w:val="007C0577"/>
  </w:style>
  <w:style w:type="paragraph" w:customStyle="1" w:styleId="ColorfulList-Accent11">
    <w:name w:val="Colorful List - Accent 11"/>
    <w:aliases w:val="Párrafo de lista1,List Paragraph1,List Paragraph2"/>
    <w:basedOn w:val="Normal"/>
    <w:link w:val="ColorfulList-Accent1Char"/>
    <w:uiPriority w:val="99"/>
    <w:qFormat/>
    <w:rsid w:val="007C0577"/>
    <w:pPr>
      <w:ind w:left="720"/>
      <w:contextualSpacing/>
    </w:pPr>
    <w:rPr>
      <w:sz w:val="20"/>
      <w:szCs w:val="20"/>
      <w:lang w:eastAsia="es-CR"/>
    </w:rPr>
  </w:style>
  <w:style w:type="paragraph" w:styleId="Textonotapie">
    <w:name w:val="footnote text"/>
    <w:aliases w:val="Footnote Text Char Char Char Char Char,Footnote Text Char Char Char Char,Footnote reference,FA Fu,Footnote Text Char Char Char,footnote text,Footnote Text Cha,FA Fußnotentext,FA Fuﬂnotentext,Texto nota pie Car,Footnote Text Char Char,Car"/>
    <w:basedOn w:val="Normal"/>
    <w:link w:val="TextonotapieCar2"/>
    <w:qFormat/>
    <w:rsid w:val="00755F35"/>
    <w:pPr>
      <w:spacing w:after="0" w:line="240" w:lineRule="auto"/>
    </w:pPr>
    <w:rPr>
      <w:rFonts w:ascii="Times New Roman" w:hAnsi="Times New Roman"/>
      <w:sz w:val="20"/>
      <w:szCs w:val="20"/>
      <w:lang w:val="es-MX" w:eastAsia="x-none"/>
    </w:rPr>
  </w:style>
  <w:style w:type="character" w:customStyle="1" w:styleId="TextonotapieCar2">
    <w:name w:val="Texto nota pie Car2"/>
    <w:aliases w:val="Footnote Text Char Char Char Char Char Car2,Footnote Text Char Char Char Char Car2,Footnote reference Car2,FA Fu Car2,Footnote Text Char Char Char Car2,footnote text Car2,Footnote Text Cha Car2,FA Fußnotentext Car2,Car Car1"/>
    <w:link w:val="Textonotapie"/>
    <w:rsid w:val="00755F35"/>
    <w:rPr>
      <w:rFonts w:ascii="Times New Roman" w:eastAsia="Times New Roman" w:hAnsi="Times New Roman" w:cs="Times New Roman"/>
      <w:sz w:val="20"/>
      <w:szCs w:val="20"/>
      <w:lang w:val="es-MX"/>
    </w:rPr>
  </w:style>
  <w:style w:type="character" w:styleId="Refdenotaalpie">
    <w:name w:val="footnote reference"/>
    <w:aliases w:val="Footnotes refss,Texto de nota al pie,Appel note de bas de page,Footnote number,referencia nota al pie,BVI fnr,f,Ref. de nota al pie.,4_G,16 Point,Superscript 6 Point,Footnote symbol,Footnote,Texto nota al pie,Footnote Reference Char3"/>
    <w:uiPriority w:val="99"/>
    <w:qFormat/>
    <w:rsid w:val="00755F35"/>
    <w:rPr>
      <w:vertAlign w:val="superscript"/>
    </w:rPr>
  </w:style>
  <w:style w:type="character" w:customStyle="1" w:styleId="ColorfulList-Accent1Char">
    <w:name w:val="Colorful List - Accent 1 Char"/>
    <w:aliases w:val="Párrafo de lista1 Char,List Paragraph1 Char,List Paragraph2 Char"/>
    <w:link w:val="ColorfulList-Accent11"/>
    <w:uiPriority w:val="99"/>
    <w:rsid w:val="00F7586E"/>
    <w:rPr>
      <w:rFonts w:eastAsia="Times New Roman"/>
      <w:lang w:val="es-CR" w:eastAsia="es-CR"/>
    </w:rPr>
  </w:style>
  <w:style w:type="character" w:customStyle="1" w:styleId="TextodegloboCar1">
    <w:name w:val="Texto de globo Car1"/>
    <w:link w:val="Textodeglobo"/>
    <w:uiPriority w:val="99"/>
    <w:semiHidden/>
    <w:rsid w:val="00F7586E"/>
    <w:rPr>
      <w:rFonts w:ascii="Tahoma" w:eastAsia="Times New Roman" w:hAnsi="Tahoma" w:cs="Tahoma"/>
      <w:sz w:val="16"/>
      <w:szCs w:val="16"/>
      <w:lang w:val="es-CR" w:eastAsia="es-CR"/>
    </w:rPr>
  </w:style>
  <w:style w:type="character" w:customStyle="1" w:styleId="Ttulo5Car">
    <w:name w:val="Título 5 Car"/>
    <w:link w:val="Ttulo5"/>
    <w:uiPriority w:val="9"/>
    <w:rsid w:val="00026CB6"/>
    <w:rPr>
      <w:rFonts w:ascii="Cambria" w:eastAsia="Times New Roman" w:hAnsi="Cambria" w:cs="Times New Roman"/>
      <w:color w:val="16505E"/>
    </w:rPr>
  </w:style>
  <w:style w:type="character" w:styleId="Refdecomentario">
    <w:name w:val="annotation reference"/>
    <w:unhideWhenUsed/>
    <w:rsid w:val="00D654EB"/>
    <w:rPr>
      <w:sz w:val="16"/>
      <w:szCs w:val="16"/>
    </w:rPr>
  </w:style>
  <w:style w:type="paragraph" w:styleId="Textocomentario">
    <w:name w:val="annotation text"/>
    <w:basedOn w:val="Normal"/>
    <w:link w:val="TextocomentarioCar1"/>
    <w:unhideWhenUsed/>
    <w:rsid w:val="00D654EB"/>
    <w:pPr>
      <w:spacing w:line="240" w:lineRule="auto"/>
    </w:pPr>
    <w:rPr>
      <w:sz w:val="20"/>
      <w:szCs w:val="20"/>
      <w:lang w:eastAsia="es-CR"/>
    </w:rPr>
  </w:style>
  <w:style w:type="character" w:customStyle="1" w:styleId="TextocomentarioCar1">
    <w:name w:val="Texto comentario Car1"/>
    <w:link w:val="Textocomentario"/>
    <w:rsid w:val="00D654EB"/>
    <w:rPr>
      <w:rFonts w:eastAsia="Times New Roman"/>
      <w:sz w:val="20"/>
      <w:szCs w:val="20"/>
      <w:lang w:val="es-CR" w:eastAsia="es-CR"/>
    </w:rPr>
  </w:style>
  <w:style w:type="paragraph" w:styleId="Asuntodelcomentario">
    <w:name w:val="annotation subject"/>
    <w:basedOn w:val="Textocomentario"/>
    <w:next w:val="Textocomentario"/>
    <w:link w:val="AsuntodelcomentarioCar1"/>
    <w:uiPriority w:val="99"/>
    <w:semiHidden/>
    <w:unhideWhenUsed/>
    <w:rsid w:val="00D654EB"/>
    <w:rPr>
      <w:b/>
      <w:bCs/>
    </w:rPr>
  </w:style>
  <w:style w:type="character" w:customStyle="1" w:styleId="AsuntodelcomentarioCar1">
    <w:name w:val="Asunto del comentario Car1"/>
    <w:link w:val="Asuntodelcomentario"/>
    <w:uiPriority w:val="99"/>
    <w:semiHidden/>
    <w:rsid w:val="00D654EB"/>
    <w:rPr>
      <w:rFonts w:eastAsia="Times New Roman"/>
      <w:b/>
      <w:bCs/>
      <w:sz w:val="20"/>
      <w:szCs w:val="20"/>
      <w:lang w:val="es-CR" w:eastAsia="es-CR"/>
    </w:rPr>
  </w:style>
  <w:style w:type="character" w:customStyle="1" w:styleId="apple-style-span">
    <w:name w:val="apple-style-span"/>
    <w:basedOn w:val="Fuentedeprrafopredeter"/>
    <w:rsid w:val="00B76DF0"/>
  </w:style>
  <w:style w:type="paragraph" w:styleId="Sangradetextonormal">
    <w:name w:val="Body Text Indent"/>
    <w:basedOn w:val="Normal"/>
    <w:link w:val="SangradetextonormalCar"/>
    <w:rsid w:val="00C46A73"/>
    <w:pPr>
      <w:spacing w:after="0" w:line="240" w:lineRule="auto"/>
      <w:ind w:left="720"/>
      <w:jc w:val="both"/>
    </w:pPr>
    <w:rPr>
      <w:rFonts w:ascii="Univers" w:hAnsi="Univers"/>
      <w:sz w:val="20"/>
      <w:szCs w:val="20"/>
      <w:lang w:val="es-CL" w:eastAsia="x-none"/>
    </w:rPr>
  </w:style>
  <w:style w:type="character" w:customStyle="1" w:styleId="SangradetextonormalCar">
    <w:name w:val="Sangría de texto normal Car"/>
    <w:link w:val="Sangradetextonormal"/>
    <w:rsid w:val="00C46A73"/>
    <w:rPr>
      <w:rFonts w:ascii="Univers" w:eastAsia="Times New Roman" w:hAnsi="Univers" w:cs="Times New Roman"/>
      <w:sz w:val="20"/>
      <w:szCs w:val="20"/>
      <w:lang w:val="es-CL"/>
    </w:rPr>
  </w:style>
  <w:style w:type="paragraph" w:customStyle="1" w:styleId="ColorfulShading-Accent11">
    <w:name w:val="Colorful Shading - Accent 11"/>
    <w:hidden/>
    <w:uiPriority w:val="99"/>
    <w:semiHidden/>
    <w:rsid w:val="000A1202"/>
    <w:pPr>
      <w:spacing w:after="200" w:line="276" w:lineRule="auto"/>
    </w:pPr>
    <w:rPr>
      <w:sz w:val="22"/>
      <w:szCs w:val="22"/>
      <w:lang w:val="es-CR" w:eastAsia="es-CR"/>
    </w:rPr>
  </w:style>
  <w:style w:type="character" w:customStyle="1" w:styleId="Ttulodelibro1">
    <w:name w:val="Título de libro1"/>
    <w:uiPriority w:val="33"/>
    <w:rsid w:val="007C1F21"/>
    <w:rPr>
      <w:b/>
      <w:bCs/>
      <w:smallCaps/>
      <w:spacing w:val="5"/>
    </w:rPr>
  </w:style>
  <w:style w:type="character" w:customStyle="1" w:styleId="FootnoteTextChar2">
    <w:name w:val="Footnote Text Char2"/>
    <w:aliases w:val="FA Fu Char1,Footnote Text Char Char Char Char Char Char1,Footnote Text Char Char Char Char Char2,Footnote reference Char1,Footnote Text Char Char Char Char2,Texto nota pie Car Char1,FA Fu Car Char1,FA Fu Car Car Char1,Ca Char,C Char"/>
    <w:uiPriority w:val="99"/>
    <w:locked/>
    <w:rsid w:val="00426061"/>
    <w:rPr>
      <w:rFonts w:ascii="Calibri" w:eastAsia="Calibri" w:hAnsi="Calibri" w:cs="Calibri"/>
      <w:sz w:val="20"/>
      <w:szCs w:val="20"/>
      <w:lang w:val="es-GT"/>
    </w:rPr>
  </w:style>
  <w:style w:type="paragraph" w:customStyle="1" w:styleId="ColorfulList-Accent12">
    <w:name w:val="Colorful List - Accent 12"/>
    <w:basedOn w:val="Normal"/>
    <w:link w:val="ColorfulList-Accent1Char1"/>
    <w:uiPriority w:val="99"/>
    <w:rsid w:val="002D6B4D"/>
    <w:pPr>
      <w:ind w:left="720"/>
      <w:contextualSpacing/>
    </w:pPr>
    <w:rPr>
      <w:lang w:eastAsia="es-CR"/>
    </w:rPr>
  </w:style>
  <w:style w:type="paragraph" w:styleId="Listaconvietas">
    <w:name w:val="List Bullet"/>
    <w:basedOn w:val="Normal"/>
    <w:uiPriority w:val="99"/>
    <w:unhideWhenUsed/>
    <w:rsid w:val="009B799F"/>
    <w:pPr>
      <w:numPr>
        <w:numId w:val="1"/>
      </w:numPr>
      <w:contextualSpacing/>
    </w:pPr>
  </w:style>
  <w:style w:type="character" w:customStyle="1" w:styleId="ColorfulList-Accent1Char1">
    <w:name w:val="Colorful List - Accent 1 Char1"/>
    <w:link w:val="ColorfulList-Accent12"/>
    <w:uiPriority w:val="99"/>
    <w:locked/>
    <w:rsid w:val="00B97DC8"/>
    <w:rPr>
      <w:rFonts w:eastAsia="Times New Roman"/>
      <w:sz w:val="22"/>
      <w:szCs w:val="22"/>
      <w:lang w:val="es-CR" w:eastAsia="es-CR"/>
    </w:rPr>
  </w:style>
  <w:style w:type="paragraph" w:customStyle="1" w:styleId="ColorfulShading-Accent12">
    <w:name w:val="Colorful Shading - Accent 12"/>
    <w:hidden/>
    <w:uiPriority w:val="71"/>
    <w:rsid w:val="001956A2"/>
    <w:pPr>
      <w:spacing w:after="200" w:line="276" w:lineRule="auto"/>
    </w:pPr>
    <w:rPr>
      <w:sz w:val="22"/>
      <w:szCs w:val="22"/>
      <w:lang w:val="es-CR" w:eastAsia="es-CR"/>
    </w:rPr>
  </w:style>
  <w:style w:type="character" w:styleId="Textoennegrita">
    <w:name w:val="Strong"/>
    <w:uiPriority w:val="22"/>
    <w:qFormat/>
    <w:rsid w:val="00026CB6"/>
    <w:rPr>
      <w:b/>
      <w:bCs/>
    </w:rPr>
  </w:style>
  <w:style w:type="character" w:customStyle="1" w:styleId="Ttulo3Car">
    <w:name w:val="Título 3 Car"/>
    <w:link w:val="Ttulo3"/>
    <w:uiPriority w:val="9"/>
    <w:semiHidden/>
    <w:rsid w:val="00026CB6"/>
    <w:rPr>
      <w:rFonts w:ascii="Cambria" w:eastAsia="Times New Roman" w:hAnsi="Cambria" w:cs="Times New Roman"/>
      <w:b/>
      <w:bCs/>
      <w:color w:val="2DA2BF"/>
    </w:rPr>
  </w:style>
  <w:style w:type="paragraph" w:styleId="Prrafodelista">
    <w:name w:val="List Paragraph"/>
    <w:basedOn w:val="Normal"/>
    <w:link w:val="PrrafodelistaCar1"/>
    <w:uiPriority w:val="34"/>
    <w:qFormat/>
    <w:rsid w:val="00026CB6"/>
    <w:pPr>
      <w:ind w:left="720"/>
      <w:contextualSpacing/>
    </w:pPr>
  </w:style>
  <w:style w:type="character" w:customStyle="1" w:styleId="PrrafodelistaCar1">
    <w:name w:val="Párrafo de lista Car1"/>
    <w:link w:val="Prrafodelista"/>
    <w:uiPriority w:val="34"/>
    <w:locked/>
    <w:rsid w:val="009263AD"/>
  </w:style>
  <w:style w:type="character" w:customStyle="1" w:styleId="Ttulo1Car">
    <w:name w:val="Título 1 Car"/>
    <w:link w:val="Ttulo1"/>
    <w:uiPriority w:val="9"/>
    <w:rsid w:val="00026CB6"/>
    <w:rPr>
      <w:rFonts w:ascii="Cambria" w:eastAsia="Times New Roman" w:hAnsi="Cambria" w:cs="Times New Roman"/>
      <w:b/>
      <w:bCs/>
      <w:color w:val="21798E"/>
      <w:sz w:val="28"/>
      <w:szCs w:val="28"/>
    </w:rPr>
  </w:style>
  <w:style w:type="paragraph" w:customStyle="1" w:styleId="Estilo3">
    <w:name w:val="Estilo3"/>
    <w:basedOn w:val="Prrafodelista"/>
    <w:rsid w:val="00F87948"/>
    <w:pPr>
      <w:numPr>
        <w:ilvl w:val="4"/>
        <w:numId w:val="2"/>
      </w:numPr>
      <w:spacing w:after="120" w:line="216" w:lineRule="auto"/>
      <w:ind w:right="17"/>
      <w:contextualSpacing w:val="0"/>
      <w:jc w:val="both"/>
    </w:pPr>
    <w:rPr>
      <w:rFonts w:ascii="Verdana" w:eastAsia="Calibri" w:hAnsi="Verdana"/>
      <w:spacing w:val="-2"/>
      <w:sz w:val="20"/>
      <w:szCs w:val="20"/>
    </w:rPr>
  </w:style>
  <w:style w:type="paragraph" w:customStyle="1" w:styleId="Estilo5">
    <w:name w:val="Estilo5"/>
    <w:basedOn w:val="Prrafodelista"/>
    <w:link w:val="Estilo5Car"/>
    <w:rsid w:val="00F87948"/>
    <w:pPr>
      <w:numPr>
        <w:numId w:val="2"/>
      </w:numPr>
      <w:spacing w:after="120" w:line="216" w:lineRule="auto"/>
      <w:ind w:right="18"/>
      <w:contextualSpacing w:val="0"/>
      <w:jc w:val="both"/>
    </w:pPr>
    <w:rPr>
      <w:rFonts w:ascii="Verdana" w:hAnsi="Verdana"/>
      <w:spacing w:val="-2"/>
      <w:sz w:val="20"/>
      <w:szCs w:val="20"/>
      <w:lang w:val="es-MX" w:eastAsia="x-none"/>
    </w:rPr>
  </w:style>
  <w:style w:type="character" w:customStyle="1" w:styleId="Estilo5Car">
    <w:name w:val="Estilo5 Car"/>
    <w:link w:val="Estilo5"/>
    <w:rsid w:val="00F87948"/>
    <w:rPr>
      <w:rFonts w:ascii="Verdana" w:hAnsi="Verdana"/>
      <w:spacing w:val="-2"/>
      <w:lang w:val="es-MX" w:eastAsia="x-none"/>
    </w:rPr>
  </w:style>
  <w:style w:type="paragraph" w:customStyle="1" w:styleId="Estilo8">
    <w:name w:val="Estilo8"/>
    <w:basedOn w:val="Estilo3"/>
    <w:qFormat/>
    <w:rsid w:val="00F87948"/>
    <w:pPr>
      <w:numPr>
        <w:ilvl w:val="5"/>
      </w:numPr>
      <w:ind w:left="1080" w:hanging="358"/>
    </w:pPr>
  </w:style>
  <w:style w:type="paragraph" w:customStyle="1" w:styleId="citaindirecta">
    <w:name w:val="cita indirecta"/>
    <w:basedOn w:val="Normal"/>
    <w:rsid w:val="008D6FD7"/>
    <w:pPr>
      <w:spacing w:after="0" w:line="240" w:lineRule="auto"/>
      <w:ind w:left="708"/>
      <w:jc w:val="both"/>
    </w:pPr>
    <w:rPr>
      <w:rFonts w:ascii="Verdana" w:hAnsi="Verdana"/>
      <w:sz w:val="20"/>
      <w:szCs w:val="20"/>
      <w:lang w:val="es-ES_tradnl" w:eastAsia="es-MX"/>
    </w:rPr>
  </w:style>
  <w:style w:type="paragraph" w:customStyle="1" w:styleId="Estilo4">
    <w:name w:val="Estilo4"/>
    <w:basedOn w:val="Prrafodelista"/>
    <w:qFormat/>
    <w:rsid w:val="003B5E5F"/>
    <w:pPr>
      <w:numPr>
        <w:ilvl w:val="1"/>
        <w:numId w:val="4"/>
      </w:numPr>
      <w:spacing w:after="120" w:line="240" w:lineRule="auto"/>
      <w:ind w:left="0" w:firstLine="357"/>
      <w:contextualSpacing w:val="0"/>
      <w:jc w:val="both"/>
    </w:pPr>
    <w:rPr>
      <w:rFonts w:ascii="Verdana" w:hAnsi="Verdana"/>
      <w:spacing w:val="-2"/>
      <w:sz w:val="20"/>
      <w:szCs w:val="20"/>
    </w:rPr>
  </w:style>
  <w:style w:type="character" w:styleId="Hipervnculo">
    <w:name w:val="Hyperlink"/>
    <w:uiPriority w:val="99"/>
    <w:unhideWhenUsed/>
    <w:rsid w:val="0062696E"/>
    <w:rPr>
      <w:color w:val="0000FF"/>
      <w:u w:val="single"/>
    </w:rPr>
  </w:style>
  <w:style w:type="table" w:styleId="Tablaconcuadrcula">
    <w:name w:val="Table Grid"/>
    <w:basedOn w:val="Tablanormal"/>
    <w:uiPriority w:val="59"/>
    <w:rsid w:val="00C05B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61D76"/>
    <w:pPr>
      <w:autoSpaceDE w:val="0"/>
      <w:autoSpaceDN w:val="0"/>
      <w:adjustRightInd w:val="0"/>
      <w:spacing w:after="200" w:line="276" w:lineRule="auto"/>
    </w:pPr>
    <w:rPr>
      <w:rFonts w:ascii="Verdana" w:hAnsi="Verdana" w:cs="Verdana"/>
      <w:color w:val="000000"/>
      <w:sz w:val="24"/>
      <w:szCs w:val="24"/>
      <w:lang w:val="es-MX" w:eastAsia="es-MX"/>
    </w:rPr>
  </w:style>
  <w:style w:type="character" w:customStyle="1" w:styleId="apple-converted-space">
    <w:name w:val="apple-converted-space"/>
    <w:rsid w:val="00860D09"/>
  </w:style>
  <w:style w:type="paragraph" w:styleId="Subttulo">
    <w:name w:val="Subtitle"/>
    <w:basedOn w:val="Normal"/>
    <w:next w:val="Normal"/>
    <w:link w:val="SubttuloCar"/>
    <w:uiPriority w:val="11"/>
    <w:qFormat/>
    <w:rsid w:val="00026CB6"/>
    <w:pPr>
      <w:numPr>
        <w:ilvl w:val="1"/>
      </w:numPr>
    </w:pPr>
    <w:rPr>
      <w:rFonts w:ascii="Cambria" w:hAnsi="Cambria"/>
      <w:i/>
      <w:iCs/>
      <w:color w:val="2DA2BF"/>
      <w:spacing w:val="15"/>
      <w:sz w:val="24"/>
      <w:szCs w:val="24"/>
      <w:lang w:val="x-none" w:eastAsia="x-none"/>
    </w:rPr>
  </w:style>
  <w:style w:type="character" w:customStyle="1" w:styleId="SubttuloCar">
    <w:name w:val="Subtítulo Car"/>
    <w:link w:val="Subttulo"/>
    <w:uiPriority w:val="11"/>
    <w:rsid w:val="00026CB6"/>
    <w:rPr>
      <w:rFonts w:ascii="Cambria" w:eastAsia="Times New Roman" w:hAnsi="Cambria" w:cs="Times New Roman"/>
      <w:i/>
      <w:iCs/>
      <w:color w:val="2DA2BF"/>
      <w:spacing w:val="15"/>
      <w:sz w:val="24"/>
      <w:szCs w:val="24"/>
    </w:rPr>
  </w:style>
  <w:style w:type="character" w:styleId="nfasis">
    <w:name w:val="Emphasis"/>
    <w:uiPriority w:val="20"/>
    <w:qFormat/>
    <w:rsid w:val="00026CB6"/>
    <w:rPr>
      <w:i/>
      <w:iCs/>
    </w:rPr>
  </w:style>
  <w:style w:type="paragraph" w:styleId="TDC1">
    <w:name w:val="toc 1"/>
    <w:basedOn w:val="Sentencia1"/>
    <w:next w:val="Normal"/>
    <w:autoRedefine/>
    <w:uiPriority w:val="39"/>
    <w:unhideWhenUsed/>
    <w:qFormat/>
    <w:rsid w:val="00177710"/>
    <w:pPr>
      <w:keepNext w:val="0"/>
      <w:keepLines w:val="0"/>
      <w:tabs>
        <w:tab w:val="right" w:leader="dot" w:pos="9782"/>
      </w:tabs>
      <w:spacing w:line="276" w:lineRule="auto"/>
      <w:jc w:val="left"/>
      <w:outlineLvl w:val="9"/>
    </w:pPr>
    <w:rPr>
      <w:iCs/>
      <w:noProof/>
      <w:szCs w:val="24"/>
    </w:rPr>
  </w:style>
  <w:style w:type="paragraph" w:styleId="TDC2">
    <w:name w:val="toc 2"/>
    <w:basedOn w:val="Sentencia2"/>
    <w:next w:val="Normal"/>
    <w:autoRedefine/>
    <w:uiPriority w:val="39"/>
    <w:unhideWhenUsed/>
    <w:qFormat/>
    <w:rsid w:val="00993DDE"/>
    <w:pPr>
      <w:keepNext w:val="0"/>
      <w:keepLines w:val="0"/>
      <w:tabs>
        <w:tab w:val="left" w:pos="660"/>
        <w:tab w:val="right" w:leader="dot" w:pos="9782"/>
      </w:tabs>
      <w:spacing w:line="240" w:lineRule="auto"/>
      <w:outlineLvl w:val="9"/>
    </w:pPr>
    <w:rPr>
      <w:noProof/>
      <w:szCs w:val="22"/>
    </w:rPr>
  </w:style>
  <w:style w:type="paragraph" w:styleId="TDC3">
    <w:name w:val="toc 3"/>
    <w:basedOn w:val="Sentencia3"/>
    <w:next w:val="Normal"/>
    <w:autoRedefine/>
    <w:uiPriority w:val="39"/>
    <w:unhideWhenUsed/>
    <w:qFormat/>
    <w:rsid w:val="00177710"/>
    <w:pPr>
      <w:keepNext w:val="0"/>
      <w:keepLines w:val="0"/>
      <w:tabs>
        <w:tab w:val="right" w:leader="dot" w:pos="9782"/>
      </w:tabs>
      <w:spacing w:line="240" w:lineRule="auto"/>
      <w:ind w:left="0"/>
      <w:jc w:val="both"/>
      <w:outlineLvl w:val="9"/>
    </w:pPr>
    <w:rPr>
      <w:bCs w:val="0"/>
      <w:i w:val="0"/>
      <w:color w:val="auto"/>
    </w:rPr>
  </w:style>
  <w:style w:type="character" w:customStyle="1" w:styleId="Ttulo2Car">
    <w:name w:val="Título 2 Car"/>
    <w:link w:val="Ttulo2"/>
    <w:uiPriority w:val="9"/>
    <w:rsid w:val="00026CB6"/>
    <w:rPr>
      <w:rFonts w:ascii="Cambria" w:hAnsi="Cambria"/>
      <w:b/>
      <w:bCs/>
      <w:color w:val="2DA2BF"/>
      <w:sz w:val="26"/>
      <w:szCs w:val="26"/>
      <w:lang w:val="es-CR"/>
    </w:rPr>
  </w:style>
  <w:style w:type="paragraph" w:styleId="NormalWeb">
    <w:name w:val="Normal (Web)"/>
    <w:aliases w:val="Normal (Web) Char1,Normal (Web) Char Char,Normal (Web) Char1 Char,Normal (Web) Char Char Char"/>
    <w:basedOn w:val="Normal"/>
    <w:uiPriority w:val="99"/>
    <w:unhideWhenUsed/>
    <w:qFormat/>
    <w:rsid w:val="0075560B"/>
    <w:pPr>
      <w:widowControl w:val="0"/>
    </w:pPr>
    <w:rPr>
      <w:rFonts w:ascii="Times New Roman" w:eastAsia="Calibri" w:hAnsi="Times New Roman"/>
      <w:sz w:val="24"/>
      <w:szCs w:val="24"/>
      <w:lang w:val="en-US"/>
    </w:rPr>
  </w:style>
  <w:style w:type="paragraph" w:styleId="Textonotaalfinal">
    <w:name w:val="endnote text"/>
    <w:basedOn w:val="Normal"/>
    <w:link w:val="TextonotaalfinalCar"/>
    <w:uiPriority w:val="99"/>
    <w:semiHidden/>
    <w:unhideWhenUsed/>
    <w:rsid w:val="0075560B"/>
    <w:pPr>
      <w:widowControl w:val="0"/>
      <w:spacing w:after="0" w:line="240" w:lineRule="auto"/>
    </w:pPr>
    <w:rPr>
      <w:sz w:val="20"/>
      <w:szCs w:val="20"/>
      <w:lang w:val="en-US"/>
    </w:rPr>
  </w:style>
  <w:style w:type="character" w:customStyle="1" w:styleId="TextonotaalfinalCar">
    <w:name w:val="Texto nota al final Car"/>
    <w:link w:val="Textonotaalfinal"/>
    <w:uiPriority w:val="99"/>
    <w:semiHidden/>
    <w:rsid w:val="0075560B"/>
    <w:rPr>
      <w:lang w:val="en-US" w:eastAsia="en-US"/>
    </w:rPr>
  </w:style>
  <w:style w:type="paragraph" w:styleId="Revisin">
    <w:name w:val="Revision"/>
    <w:hidden/>
    <w:uiPriority w:val="99"/>
    <w:rsid w:val="005069A0"/>
    <w:pPr>
      <w:spacing w:after="200" w:line="276" w:lineRule="auto"/>
    </w:pPr>
    <w:rPr>
      <w:sz w:val="22"/>
      <w:szCs w:val="22"/>
      <w:lang w:val="es-CR" w:eastAsia="es-CR"/>
    </w:rPr>
  </w:style>
  <w:style w:type="paragraph" w:customStyle="1" w:styleId="PrrafodeSentencia">
    <w:name w:val="*. Párrafo de Sentencia"/>
    <w:basedOn w:val="ColorfulList-Accent12"/>
    <w:link w:val="PrrafodeSentenciaChar"/>
    <w:autoRedefine/>
    <w:qFormat/>
    <w:rsid w:val="00077D21"/>
    <w:pPr>
      <w:numPr>
        <w:numId w:val="3"/>
      </w:numPr>
      <w:spacing w:after="0" w:line="240" w:lineRule="auto"/>
      <w:ind w:left="0" w:firstLine="0"/>
      <w:contextualSpacing w:val="0"/>
      <w:jc w:val="both"/>
    </w:pPr>
    <w:rPr>
      <w:rFonts w:ascii="Verdana" w:eastAsia="Batang" w:hAnsi="Verdana"/>
      <w:sz w:val="20"/>
      <w:szCs w:val="20"/>
      <w:lang w:val="es-ES_tradnl" w:eastAsia="es-MX"/>
    </w:rPr>
  </w:style>
  <w:style w:type="character" w:customStyle="1" w:styleId="PrrafodeSentenciaChar">
    <w:name w:val="*. Párrafo de Sentencia Char"/>
    <w:link w:val="PrrafodeSentencia"/>
    <w:locked/>
    <w:rsid w:val="00077D21"/>
    <w:rPr>
      <w:rFonts w:ascii="Verdana" w:eastAsia="Batang" w:hAnsi="Verdana"/>
      <w:lang w:val="es-ES_tradnl" w:eastAsia="es-MX"/>
    </w:rPr>
  </w:style>
  <w:style w:type="character" w:customStyle="1" w:styleId="FootnotesChar">
    <w:name w:val="**. Footnotes Char"/>
    <w:link w:val="Footnotes"/>
    <w:locked/>
    <w:rsid w:val="00165633"/>
    <w:rPr>
      <w:rFonts w:ascii="Verdana" w:eastAsia="Times New Roman" w:hAnsi="Verdana" w:cs="Palatino-Italic"/>
      <w:iCs/>
      <w:spacing w:val="-4"/>
      <w:sz w:val="16"/>
      <w:szCs w:val="16"/>
      <w:lang w:val="es-ES" w:bidi="en-US"/>
    </w:rPr>
  </w:style>
  <w:style w:type="paragraph" w:customStyle="1" w:styleId="Footnotes">
    <w:name w:val="**. Footnotes"/>
    <w:basedOn w:val="Textonotapie"/>
    <w:link w:val="FootnotesChar"/>
    <w:qFormat/>
    <w:rsid w:val="00165633"/>
    <w:pPr>
      <w:tabs>
        <w:tab w:val="left" w:pos="567"/>
      </w:tabs>
      <w:jc w:val="both"/>
    </w:pPr>
    <w:rPr>
      <w:rFonts w:ascii="Verdana" w:hAnsi="Verdana" w:cs="Palatino-Italic"/>
      <w:iCs/>
      <w:spacing w:val="-4"/>
      <w:sz w:val="16"/>
      <w:szCs w:val="16"/>
      <w:lang w:val="es-ES" w:bidi="en-US"/>
    </w:rPr>
  </w:style>
  <w:style w:type="paragraph" w:customStyle="1" w:styleId="Textonotapie1">
    <w:name w:val="Texto nota pie1"/>
    <w:basedOn w:val="Normal"/>
    <w:semiHidden/>
    <w:rsid w:val="003C5C90"/>
    <w:pPr>
      <w:spacing w:after="0" w:line="240" w:lineRule="auto"/>
    </w:pPr>
    <w:rPr>
      <w:rFonts w:ascii="Times New Roman" w:hAnsi="Times New Roman"/>
      <w:sz w:val="20"/>
      <w:szCs w:val="20"/>
      <w:lang w:val="es-ES_tradnl" w:eastAsia="es-ES"/>
    </w:rPr>
  </w:style>
  <w:style w:type="character" w:customStyle="1" w:styleId="sb8d990e2">
    <w:name w:val="sb8d990e2"/>
    <w:rsid w:val="000C5372"/>
  </w:style>
  <w:style w:type="paragraph" w:customStyle="1" w:styleId="Estilo2">
    <w:name w:val="Estilo2"/>
    <w:basedOn w:val="Normal"/>
    <w:link w:val="Estilo2Car"/>
    <w:qFormat/>
    <w:rsid w:val="00F24471"/>
    <w:pPr>
      <w:tabs>
        <w:tab w:val="left" w:pos="567"/>
        <w:tab w:val="left" w:pos="1134"/>
      </w:tabs>
      <w:spacing w:after="120" w:line="240" w:lineRule="auto"/>
      <w:ind w:firstLine="357"/>
      <w:jc w:val="both"/>
    </w:pPr>
    <w:rPr>
      <w:rFonts w:ascii="Verdana" w:hAnsi="Verdana"/>
      <w:sz w:val="20"/>
      <w:szCs w:val="20"/>
      <w:lang w:val="es-ES_tradnl" w:eastAsia="es-MX"/>
    </w:rPr>
  </w:style>
  <w:style w:type="character" w:customStyle="1" w:styleId="Estilo2Car">
    <w:name w:val="Estilo2 Car"/>
    <w:link w:val="Estilo2"/>
    <w:locked/>
    <w:rsid w:val="00F24471"/>
    <w:rPr>
      <w:rFonts w:ascii="Verdana" w:hAnsi="Verdana"/>
      <w:lang w:val="es-ES_tradnl" w:eastAsia="es-MX"/>
    </w:rPr>
  </w:style>
  <w:style w:type="character" w:styleId="nfasissutil">
    <w:name w:val="Subtle Emphasis"/>
    <w:uiPriority w:val="19"/>
    <w:qFormat/>
    <w:rsid w:val="00026CB6"/>
    <w:rPr>
      <w:i/>
      <w:iCs/>
      <w:color w:val="808080"/>
    </w:rPr>
  </w:style>
  <w:style w:type="character" w:styleId="Hipervnculovisitado">
    <w:name w:val="FollowedHyperlink"/>
    <w:uiPriority w:val="99"/>
    <w:semiHidden/>
    <w:unhideWhenUsed/>
    <w:rsid w:val="005D5603"/>
    <w:rPr>
      <w:color w:val="800080"/>
      <w:u w:val="single"/>
    </w:rPr>
  </w:style>
  <w:style w:type="character" w:customStyle="1" w:styleId="Ttulo4Car">
    <w:name w:val="Título 4 Car"/>
    <w:link w:val="Ttulo4"/>
    <w:uiPriority w:val="9"/>
    <w:semiHidden/>
    <w:rsid w:val="00026CB6"/>
    <w:rPr>
      <w:rFonts w:ascii="Cambria" w:eastAsia="Times New Roman" w:hAnsi="Cambria" w:cs="Times New Roman"/>
      <w:b/>
      <w:bCs/>
      <w:i/>
      <w:iCs/>
      <w:color w:val="2DA2BF"/>
    </w:rPr>
  </w:style>
  <w:style w:type="character" w:customStyle="1" w:styleId="Ttulo6Car">
    <w:name w:val="Título 6 Car"/>
    <w:link w:val="Ttulo6"/>
    <w:uiPriority w:val="9"/>
    <w:semiHidden/>
    <w:rsid w:val="00026CB6"/>
    <w:rPr>
      <w:rFonts w:ascii="Cambria" w:eastAsia="Times New Roman" w:hAnsi="Cambria" w:cs="Times New Roman"/>
      <w:i/>
      <w:iCs/>
      <w:color w:val="16505E"/>
    </w:rPr>
  </w:style>
  <w:style w:type="character" w:customStyle="1" w:styleId="Ttulo7Car">
    <w:name w:val="Título 7 Car"/>
    <w:link w:val="Ttulo7"/>
    <w:uiPriority w:val="9"/>
    <w:semiHidden/>
    <w:rsid w:val="00026CB6"/>
    <w:rPr>
      <w:rFonts w:ascii="Cambria" w:eastAsia="Times New Roman" w:hAnsi="Cambria" w:cs="Times New Roman"/>
      <w:i/>
      <w:iCs/>
      <w:color w:val="404040"/>
    </w:rPr>
  </w:style>
  <w:style w:type="character" w:customStyle="1" w:styleId="Ttulo8Car">
    <w:name w:val="Título 8 Car"/>
    <w:link w:val="Ttulo8"/>
    <w:uiPriority w:val="9"/>
    <w:semiHidden/>
    <w:rsid w:val="00026CB6"/>
    <w:rPr>
      <w:rFonts w:ascii="Cambria" w:eastAsia="Times New Roman" w:hAnsi="Cambria" w:cs="Times New Roman"/>
      <w:color w:val="2DA2BF"/>
      <w:sz w:val="20"/>
      <w:szCs w:val="20"/>
    </w:rPr>
  </w:style>
  <w:style w:type="character" w:customStyle="1" w:styleId="Ttulo9Car">
    <w:name w:val="Título 9 Car"/>
    <w:link w:val="Ttulo9"/>
    <w:uiPriority w:val="9"/>
    <w:semiHidden/>
    <w:rsid w:val="00026CB6"/>
    <w:rPr>
      <w:rFonts w:ascii="Cambria" w:eastAsia="Times New Roman" w:hAnsi="Cambria" w:cs="Times New Roman"/>
      <w:i/>
      <w:iCs/>
      <w:color w:val="404040"/>
      <w:sz w:val="20"/>
      <w:szCs w:val="20"/>
    </w:rPr>
  </w:style>
  <w:style w:type="paragraph" w:styleId="Descripcin">
    <w:name w:val="caption"/>
    <w:basedOn w:val="Normal"/>
    <w:next w:val="Normal"/>
    <w:uiPriority w:val="35"/>
    <w:semiHidden/>
    <w:unhideWhenUsed/>
    <w:qFormat/>
    <w:rsid w:val="00026CB6"/>
    <w:pPr>
      <w:spacing w:line="240" w:lineRule="auto"/>
    </w:pPr>
    <w:rPr>
      <w:b/>
      <w:bCs/>
      <w:color w:val="2DA2BF"/>
      <w:sz w:val="18"/>
      <w:szCs w:val="18"/>
    </w:rPr>
  </w:style>
  <w:style w:type="paragraph" w:styleId="Ttulo">
    <w:name w:val="Title"/>
    <w:basedOn w:val="Normal"/>
    <w:next w:val="Normal"/>
    <w:link w:val="TtuloCar"/>
    <w:uiPriority w:val="10"/>
    <w:qFormat/>
    <w:rsid w:val="00026CB6"/>
    <w:pPr>
      <w:pBdr>
        <w:bottom w:val="single" w:sz="8" w:space="4" w:color="2DA2BF"/>
      </w:pBdr>
      <w:spacing w:after="300" w:line="240" w:lineRule="auto"/>
      <w:contextualSpacing/>
    </w:pPr>
    <w:rPr>
      <w:rFonts w:ascii="Cambria" w:hAnsi="Cambria"/>
      <w:color w:val="343434"/>
      <w:spacing w:val="5"/>
      <w:kern w:val="28"/>
      <w:sz w:val="52"/>
      <w:szCs w:val="52"/>
      <w:lang w:val="x-none" w:eastAsia="x-none"/>
    </w:rPr>
  </w:style>
  <w:style w:type="character" w:customStyle="1" w:styleId="TtuloCar">
    <w:name w:val="Título Car"/>
    <w:link w:val="Ttulo"/>
    <w:uiPriority w:val="10"/>
    <w:rsid w:val="00026CB6"/>
    <w:rPr>
      <w:rFonts w:ascii="Cambria" w:eastAsia="Times New Roman" w:hAnsi="Cambria" w:cs="Times New Roman"/>
      <w:color w:val="343434"/>
      <w:spacing w:val="5"/>
      <w:kern w:val="28"/>
      <w:sz w:val="52"/>
      <w:szCs w:val="52"/>
    </w:rPr>
  </w:style>
  <w:style w:type="paragraph" w:styleId="Sinespaciado">
    <w:name w:val="No Spacing"/>
    <w:link w:val="SinespaciadoCar"/>
    <w:uiPriority w:val="1"/>
    <w:qFormat/>
    <w:rsid w:val="00026CB6"/>
    <w:rPr>
      <w:sz w:val="22"/>
      <w:szCs w:val="22"/>
      <w:lang w:val="es-CR"/>
    </w:rPr>
  </w:style>
  <w:style w:type="paragraph" w:styleId="Cita">
    <w:name w:val="Quote"/>
    <w:basedOn w:val="Normal"/>
    <w:next w:val="Normal"/>
    <w:link w:val="CitaCar"/>
    <w:uiPriority w:val="29"/>
    <w:qFormat/>
    <w:rsid w:val="00026CB6"/>
    <w:rPr>
      <w:i/>
      <w:iCs/>
      <w:color w:val="000000"/>
      <w:sz w:val="20"/>
      <w:szCs w:val="20"/>
      <w:lang w:val="x-none" w:eastAsia="x-none"/>
    </w:rPr>
  </w:style>
  <w:style w:type="character" w:customStyle="1" w:styleId="CitaCar">
    <w:name w:val="Cita Car"/>
    <w:link w:val="Cita"/>
    <w:uiPriority w:val="29"/>
    <w:rsid w:val="00026CB6"/>
    <w:rPr>
      <w:i/>
      <w:iCs/>
      <w:color w:val="000000"/>
    </w:rPr>
  </w:style>
  <w:style w:type="paragraph" w:styleId="Citadestacada">
    <w:name w:val="Intense Quote"/>
    <w:basedOn w:val="Normal"/>
    <w:next w:val="Normal"/>
    <w:link w:val="CitadestacadaCar"/>
    <w:uiPriority w:val="30"/>
    <w:qFormat/>
    <w:rsid w:val="00026CB6"/>
    <w:pPr>
      <w:pBdr>
        <w:bottom w:val="single" w:sz="4" w:space="4" w:color="2DA2BF"/>
      </w:pBdr>
      <w:spacing w:before="200" w:after="280"/>
      <w:ind w:left="936" w:right="936"/>
    </w:pPr>
    <w:rPr>
      <w:b/>
      <w:bCs/>
      <w:i/>
      <w:iCs/>
      <w:color w:val="2DA2BF"/>
      <w:sz w:val="20"/>
      <w:szCs w:val="20"/>
      <w:lang w:val="x-none" w:eastAsia="x-none"/>
    </w:rPr>
  </w:style>
  <w:style w:type="character" w:customStyle="1" w:styleId="CitadestacadaCar">
    <w:name w:val="Cita destacada Car"/>
    <w:link w:val="Citadestacada"/>
    <w:uiPriority w:val="30"/>
    <w:rsid w:val="00026CB6"/>
    <w:rPr>
      <w:b/>
      <w:bCs/>
      <w:i/>
      <w:iCs/>
      <w:color w:val="2DA2BF"/>
    </w:rPr>
  </w:style>
  <w:style w:type="character" w:styleId="nfasisintenso">
    <w:name w:val="Intense Emphasis"/>
    <w:uiPriority w:val="21"/>
    <w:qFormat/>
    <w:rsid w:val="00026CB6"/>
    <w:rPr>
      <w:b/>
      <w:bCs/>
      <w:i/>
      <w:iCs/>
      <w:color w:val="2DA2BF"/>
    </w:rPr>
  </w:style>
  <w:style w:type="character" w:styleId="Referenciasutil">
    <w:name w:val="Subtle Reference"/>
    <w:uiPriority w:val="31"/>
    <w:qFormat/>
    <w:rsid w:val="00026CB6"/>
    <w:rPr>
      <w:smallCaps/>
      <w:color w:val="DA1F28"/>
      <w:u w:val="single"/>
    </w:rPr>
  </w:style>
  <w:style w:type="character" w:styleId="Referenciaintensa">
    <w:name w:val="Intense Reference"/>
    <w:uiPriority w:val="32"/>
    <w:qFormat/>
    <w:rsid w:val="00026CB6"/>
    <w:rPr>
      <w:b/>
      <w:bCs/>
      <w:smallCaps/>
      <w:color w:val="DA1F28"/>
      <w:spacing w:val="5"/>
      <w:u w:val="single"/>
    </w:rPr>
  </w:style>
  <w:style w:type="character" w:styleId="Ttulodellibro">
    <w:name w:val="Book Title"/>
    <w:uiPriority w:val="33"/>
    <w:qFormat/>
    <w:rsid w:val="00026CB6"/>
    <w:rPr>
      <w:b/>
      <w:bCs/>
      <w:smallCaps/>
      <w:spacing w:val="5"/>
    </w:rPr>
  </w:style>
  <w:style w:type="paragraph" w:styleId="TtuloTDC">
    <w:name w:val="TOC Heading"/>
    <w:basedOn w:val="Ttulo1"/>
    <w:next w:val="Normal"/>
    <w:uiPriority w:val="39"/>
    <w:semiHidden/>
    <w:unhideWhenUsed/>
    <w:qFormat/>
    <w:rsid w:val="00026CB6"/>
    <w:pPr>
      <w:outlineLvl w:val="9"/>
    </w:pPr>
  </w:style>
  <w:style w:type="character" w:customStyle="1" w:styleId="SinespaciadoCar">
    <w:name w:val="Sin espaciado Car"/>
    <w:link w:val="Sinespaciado"/>
    <w:uiPriority w:val="1"/>
    <w:rsid w:val="00026CB6"/>
    <w:rPr>
      <w:sz w:val="22"/>
      <w:szCs w:val="22"/>
      <w:lang w:val="es-CR" w:eastAsia="en-US" w:bidi="ar-SA"/>
    </w:rPr>
  </w:style>
  <w:style w:type="paragraph" w:customStyle="1" w:styleId="Sentencia1">
    <w:name w:val="Sentencia 1"/>
    <w:basedOn w:val="Ttulo1"/>
    <w:qFormat/>
    <w:rsid w:val="00026CB6"/>
    <w:pPr>
      <w:spacing w:before="0" w:line="240" w:lineRule="auto"/>
      <w:jc w:val="center"/>
    </w:pPr>
    <w:rPr>
      <w:rFonts w:ascii="Verdana" w:hAnsi="Verdana"/>
      <w:color w:val="auto"/>
      <w:sz w:val="20"/>
      <w:szCs w:val="20"/>
    </w:rPr>
  </w:style>
  <w:style w:type="paragraph" w:customStyle="1" w:styleId="Sentencia2">
    <w:name w:val="Sentencia 2"/>
    <w:basedOn w:val="Ttulo2"/>
    <w:qFormat/>
    <w:rsid w:val="00026CB6"/>
    <w:pPr>
      <w:spacing w:before="0"/>
    </w:pPr>
    <w:rPr>
      <w:rFonts w:ascii="Verdana" w:hAnsi="Verdana"/>
      <w:color w:val="auto"/>
      <w:sz w:val="20"/>
    </w:rPr>
  </w:style>
  <w:style w:type="paragraph" w:customStyle="1" w:styleId="Sentencia3">
    <w:name w:val="Sentencia 3"/>
    <w:basedOn w:val="Ttulo3"/>
    <w:qFormat/>
    <w:rsid w:val="00026CB6"/>
    <w:pPr>
      <w:spacing w:before="0"/>
      <w:ind w:left="720"/>
    </w:pPr>
    <w:rPr>
      <w:rFonts w:ascii="Verdana" w:hAnsi="Verdana"/>
      <w:b w:val="0"/>
      <w:i/>
      <w:color w:val="000000"/>
    </w:rPr>
  </w:style>
  <w:style w:type="paragraph" w:styleId="TDC4">
    <w:name w:val="toc 4"/>
    <w:basedOn w:val="Normal"/>
    <w:next w:val="Normal"/>
    <w:autoRedefine/>
    <w:uiPriority w:val="39"/>
    <w:unhideWhenUsed/>
    <w:rsid w:val="00026CB6"/>
    <w:pPr>
      <w:spacing w:after="0"/>
      <w:ind w:left="660"/>
    </w:pPr>
    <w:rPr>
      <w:sz w:val="20"/>
      <w:szCs w:val="20"/>
    </w:rPr>
  </w:style>
  <w:style w:type="paragraph" w:styleId="TDC5">
    <w:name w:val="toc 5"/>
    <w:basedOn w:val="Normal"/>
    <w:next w:val="Normal"/>
    <w:autoRedefine/>
    <w:uiPriority w:val="39"/>
    <w:unhideWhenUsed/>
    <w:rsid w:val="00026CB6"/>
    <w:pPr>
      <w:spacing w:after="0"/>
      <w:ind w:left="880"/>
    </w:pPr>
    <w:rPr>
      <w:sz w:val="20"/>
      <w:szCs w:val="20"/>
    </w:rPr>
  </w:style>
  <w:style w:type="paragraph" w:styleId="TDC6">
    <w:name w:val="toc 6"/>
    <w:basedOn w:val="Normal"/>
    <w:next w:val="Normal"/>
    <w:autoRedefine/>
    <w:uiPriority w:val="39"/>
    <w:unhideWhenUsed/>
    <w:rsid w:val="00026CB6"/>
    <w:pPr>
      <w:spacing w:after="0"/>
      <w:ind w:left="1100"/>
    </w:pPr>
    <w:rPr>
      <w:sz w:val="20"/>
      <w:szCs w:val="20"/>
    </w:rPr>
  </w:style>
  <w:style w:type="paragraph" w:styleId="TDC7">
    <w:name w:val="toc 7"/>
    <w:basedOn w:val="Normal"/>
    <w:next w:val="Normal"/>
    <w:autoRedefine/>
    <w:uiPriority w:val="39"/>
    <w:unhideWhenUsed/>
    <w:rsid w:val="00026CB6"/>
    <w:pPr>
      <w:spacing w:after="0"/>
      <w:ind w:left="1320"/>
    </w:pPr>
    <w:rPr>
      <w:sz w:val="20"/>
      <w:szCs w:val="20"/>
    </w:rPr>
  </w:style>
  <w:style w:type="paragraph" w:styleId="TDC8">
    <w:name w:val="toc 8"/>
    <w:basedOn w:val="Normal"/>
    <w:next w:val="Normal"/>
    <w:autoRedefine/>
    <w:uiPriority w:val="39"/>
    <w:unhideWhenUsed/>
    <w:rsid w:val="00026CB6"/>
    <w:pPr>
      <w:spacing w:after="0"/>
      <w:ind w:left="1540"/>
    </w:pPr>
    <w:rPr>
      <w:sz w:val="20"/>
      <w:szCs w:val="20"/>
    </w:rPr>
  </w:style>
  <w:style w:type="paragraph" w:styleId="TDC9">
    <w:name w:val="toc 9"/>
    <w:basedOn w:val="Normal"/>
    <w:next w:val="Normal"/>
    <w:autoRedefine/>
    <w:uiPriority w:val="39"/>
    <w:unhideWhenUsed/>
    <w:rsid w:val="00026CB6"/>
    <w:pPr>
      <w:spacing w:after="0"/>
      <w:ind w:left="1760"/>
    </w:pPr>
    <w:rPr>
      <w:sz w:val="20"/>
      <w:szCs w:val="20"/>
    </w:rPr>
  </w:style>
  <w:style w:type="character" w:styleId="Nmerodelnea">
    <w:name w:val="line number"/>
    <w:basedOn w:val="Fuentedeprrafopredeter"/>
    <w:uiPriority w:val="99"/>
    <w:semiHidden/>
    <w:unhideWhenUsed/>
    <w:rsid w:val="00B82276"/>
  </w:style>
  <w:style w:type="paragraph" w:customStyle="1" w:styleId="ColorfulList-Accent120">
    <w:name w:val="Colorful List - Accent 12"/>
    <w:basedOn w:val="Normal"/>
    <w:uiPriority w:val="99"/>
    <w:rsid w:val="00CD09AF"/>
    <w:pPr>
      <w:ind w:left="720"/>
      <w:contextualSpacing/>
    </w:pPr>
    <w:rPr>
      <w:lang w:eastAsia="es-CR"/>
    </w:rPr>
  </w:style>
  <w:style w:type="paragraph" w:customStyle="1" w:styleId="ColorfulShading-Accent120">
    <w:name w:val="Colorful Shading - Accent 12"/>
    <w:hidden/>
    <w:uiPriority w:val="71"/>
    <w:rsid w:val="00CD09AF"/>
    <w:pPr>
      <w:spacing w:after="200" w:line="276" w:lineRule="auto"/>
    </w:pPr>
    <w:rPr>
      <w:sz w:val="22"/>
      <w:szCs w:val="22"/>
      <w:lang w:val="es-CR" w:eastAsia="es-CR"/>
    </w:rPr>
  </w:style>
  <w:style w:type="numbering" w:customStyle="1" w:styleId="NoList1">
    <w:name w:val="No List1"/>
    <w:next w:val="Sinlista"/>
    <w:uiPriority w:val="99"/>
    <w:semiHidden/>
    <w:unhideWhenUsed/>
    <w:rsid w:val="00175ABB"/>
  </w:style>
  <w:style w:type="character" w:customStyle="1" w:styleId="FootnoteTextCharCharCharCharCharCar1">
    <w:name w:val="Footnote Text Char Char Char Char Char Car1"/>
    <w:aliases w:val="Footnote Text Char Char Char Char Car1,Footnote reference Car1,FA Fu Car1,Footnote Text Char Char Char Car1,footnote text Car1,Footnote Text Cha Car1,FA Fußnotentext Car1,Car Car"/>
    <w:rsid w:val="00175ABB"/>
    <w:rPr>
      <w:sz w:val="20"/>
      <w:szCs w:val="20"/>
    </w:rPr>
  </w:style>
  <w:style w:type="paragraph" w:styleId="HTMLconformatoprevio">
    <w:name w:val="HTML Preformatted"/>
    <w:basedOn w:val="Normal"/>
    <w:link w:val="HTMLconformatoprevioCar"/>
    <w:uiPriority w:val="99"/>
    <w:semiHidden/>
    <w:unhideWhenUsed/>
    <w:rsid w:val="00175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s-PA" w:eastAsia="es-PA"/>
    </w:rPr>
  </w:style>
  <w:style w:type="character" w:customStyle="1" w:styleId="HTMLPreformattedChar">
    <w:name w:val="HTML Preformatted Char"/>
    <w:uiPriority w:val="99"/>
    <w:semiHidden/>
    <w:rsid w:val="00175ABB"/>
    <w:rPr>
      <w:rFonts w:ascii="Courier New" w:hAnsi="Courier New" w:cs="Courier New"/>
      <w:lang w:val="es-CR" w:eastAsia="en-US"/>
    </w:rPr>
  </w:style>
  <w:style w:type="character" w:customStyle="1" w:styleId="HTMLconformatoprevioCar">
    <w:name w:val="HTML con formato previo Car"/>
    <w:link w:val="HTMLconformatoprevio"/>
    <w:uiPriority w:val="99"/>
    <w:semiHidden/>
    <w:rsid w:val="00175ABB"/>
    <w:rPr>
      <w:rFonts w:ascii="Courier New" w:hAnsi="Courier New" w:cs="Courier New"/>
      <w:lang w:val="es-PA" w:eastAsia="es-PA"/>
    </w:rPr>
  </w:style>
  <w:style w:type="character" w:customStyle="1" w:styleId="TextonotapieCar1">
    <w:name w:val="Texto nota pie Car1"/>
    <w:aliases w:val="Footnote Text Char Char Char Char Char Car,Footnote Text Char Char Char Char Car,Footnote reference Car,FA Fu Car,Footnote Text Char Char Char Car,footnote text Car,Footnote Text Cha Car,FA Fußnotentext Car,FA Fuﬂnotentext Car"/>
    <w:rsid w:val="00175ABB"/>
    <w:rPr>
      <w:rFonts w:ascii="Times New Roman" w:eastAsia="Times New Roman" w:hAnsi="Times New Roman" w:cs="Times New Roman"/>
      <w:sz w:val="20"/>
      <w:szCs w:val="20"/>
      <w:lang w:val="es-MX"/>
    </w:rPr>
  </w:style>
  <w:style w:type="character" w:customStyle="1" w:styleId="TextocomentarioCar">
    <w:name w:val="Texto comentario Car"/>
    <w:uiPriority w:val="99"/>
    <w:semiHidden/>
    <w:rsid w:val="00175ABB"/>
    <w:rPr>
      <w:sz w:val="20"/>
      <w:szCs w:val="20"/>
    </w:rPr>
  </w:style>
  <w:style w:type="character" w:customStyle="1" w:styleId="AsuntodelcomentarioCar">
    <w:name w:val="Asunto del comentario Car"/>
    <w:uiPriority w:val="99"/>
    <w:semiHidden/>
    <w:rsid w:val="00175ABB"/>
    <w:rPr>
      <w:b/>
      <w:bCs/>
      <w:sz w:val="20"/>
      <w:szCs w:val="20"/>
    </w:rPr>
  </w:style>
  <w:style w:type="paragraph" w:customStyle="1" w:styleId="n2">
    <w:name w:val="n2"/>
    <w:basedOn w:val="Normal"/>
    <w:rsid w:val="00175ABB"/>
    <w:pPr>
      <w:spacing w:before="100" w:beforeAutospacing="1" w:after="100" w:afterAutospacing="1" w:line="240" w:lineRule="auto"/>
    </w:pPr>
    <w:rPr>
      <w:rFonts w:ascii="Times New Roman" w:hAnsi="Times New Roman"/>
      <w:sz w:val="24"/>
      <w:szCs w:val="24"/>
      <w:lang w:val="es-PA" w:eastAsia="es-PA"/>
    </w:rPr>
  </w:style>
  <w:style w:type="paragraph" w:customStyle="1" w:styleId="j">
    <w:name w:val="j"/>
    <w:basedOn w:val="Normal"/>
    <w:rsid w:val="00175ABB"/>
    <w:pPr>
      <w:spacing w:before="100" w:beforeAutospacing="1" w:after="100" w:afterAutospacing="1" w:line="240" w:lineRule="auto"/>
    </w:pPr>
    <w:rPr>
      <w:rFonts w:ascii="Times New Roman" w:hAnsi="Times New Roman"/>
      <w:sz w:val="24"/>
      <w:szCs w:val="24"/>
      <w:lang w:val="es-PA" w:eastAsia="es-PA"/>
    </w:rPr>
  </w:style>
  <w:style w:type="character" w:customStyle="1" w:styleId="nacep">
    <w:name w:val="n_acep"/>
    <w:rsid w:val="00175ABB"/>
  </w:style>
  <w:style w:type="character" w:customStyle="1" w:styleId="PiedepginaCar">
    <w:name w:val="Pie de página Car"/>
    <w:uiPriority w:val="99"/>
    <w:rsid w:val="00175ABB"/>
  </w:style>
  <w:style w:type="character" w:styleId="Nmerodepgina">
    <w:name w:val="page number"/>
    <w:uiPriority w:val="99"/>
    <w:semiHidden/>
    <w:unhideWhenUsed/>
    <w:rsid w:val="00175ABB"/>
  </w:style>
  <w:style w:type="character" w:customStyle="1" w:styleId="PrrafodelistaCar">
    <w:name w:val="Párrafo de lista Car"/>
    <w:uiPriority w:val="34"/>
    <w:locked/>
    <w:rsid w:val="00175ABB"/>
  </w:style>
  <w:style w:type="table" w:customStyle="1" w:styleId="ColorfulList-Accent13">
    <w:name w:val="Colorful List - Accent 13"/>
    <w:basedOn w:val="Tablanormal"/>
    <w:uiPriority w:val="72"/>
    <w:rsid w:val="00175ABB"/>
    <w:rPr>
      <w:rFonts w:eastAsia="Calibri"/>
      <w:color w:val="000000"/>
      <w:sz w:val="22"/>
      <w:szCs w:val="22"/>
      <w:lang w:val="es-PA"/>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sdfootnote-western">
    <w:name w:val="sdfootnote-western"/>
    <w:basedOn w:val="Normal"/>
    <w:rsid w:val="00E247AA"/>
    <w:pPr>
      <w:spacing w:before="100" w:beforeAutospacing="1" w:after="0" w:line="240" w:lineRule="auto"/>
      <w:ind w:left="284" w:hanging="284"/>
    </w:pPr>
    <w:rPr>
      <w:rFonts w:ascii="Times New Roman" w:hAnsi="Times New Roman"/>
      <w:sz w:val="20"/>
      <w:szCs w:val="20"/>
      <w:lang w:val="pt-BR" w:eastAsia="pt-BR"/>
    </w:rPr>
  </w:style>
  <w:style w:type="character" w:customStyle="1" w:styleId="UnresolvedMention">
    <w:name w:val="Unresolved Mention"/>
    <w:basedOn w:val="Fuentedeprrafopredeter"/>
    <w:uiPriority w:val="99"/>
    <w:semiHidden/>
    <w:unhideWhenUsed/>
    <w:rsid w:val="00E8740D"/>
    <w:rPr>
      <w:color w:val="605E5C"/>
      <w:shd w:val="clear" w:color="auto" w:fill="E1DFDD"/>
    </w:rPr>
  </w:style>
  <w:style w:type="character" w:customStyle="1" w:styleId="highlight">
    <w:name w:val="highlight"/>
    <w:basedOn w:val="Fuentedeprrafopredeter"/>
    <w:rsid w:val="004D0D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39883">
      <w:bodyDiv w:val="1"/>
      <w:marLeft w:val="0"/>
      <w:marRight w:val="0"/>
      <w:marTop w:val="0"/>
      <w:marBottom w:val="0"/>
      <w:divBdr>
        <w:top w:val="none" w:sz="0" w:space="0" w:color="auto"/>
        <w:left w:val="none" w:sz="0" w:space="0" w:color="auto"/>
        <w:bottom w:val="none" w:sz="0" w:space="0" w:color="auto"/>
        <w:right w:val="none" w:sz="0" w:space="0" w:color="auto"/>
      </w:divBdr>
    </w:div>
    <w:div w:id="122575907">
      <w:bodyDiv w:val="1"/>
      <w:marLeft w:val="0"/>
      <w:marRight w:val="0"/>
      <w:marTop w:val="0"/>
      <w:marBottom w:val="0"/>
      <w:divBdr>
        <w:top w:val="none" w:sz="0" w:space="0" w:color="auto"/>
        <w:left w:val="none" w:sz="0" w:space="0" w:color="auto"/>
        <w:bottom w:val="none" w:sz="0" w:space="0" w:color="auto"/>
        <w:right w:val="none" w:sz="0" w:space="0" w:color="auto"/>
      </w:divBdr>
    </w:div>
    <w:div w:id="138957286">
      <w:bodyDiv w:val="1"/>
      <w:marLeft w:val="0"/>
      <w:marRight w:val="0"/>
      <w:marTop w:val="0"/>
      <w:marBottom w:val="0"/>
      <w:divBdr>
        <w:top w:val="none" w:sz="0" w:space="0" w:color="auto"/>
        <w:left w:val="none" w:sz="0" w:space="0" w:color="auto"/>
        <w:bottom w:val="none" w:sz="0" w:space="0" w:color="auto"/>
        <w:right w:val="none" w:sz="0" w:space="0" w:color="auto"/>
      </w:divBdr>
    </w:div>
    <w:div w:id="182135703">
      <w:bodyDiv w:val="1"/>
      <w:marLeft w:val="0"/>
      <w:marRight w:val="0"/>
      <w:marTop w:val="0"/>
      <w:marBottom w:val="0"/>
      <w:divBdr>
        <w:top w:val="none" w:sz="0" w:space="0" w:color="auto"/>
        <w:left w:val="none" w:sz="0" w:space="0" w:color="auto"/>
        <w:bottom w:val="none" w:sz="0" w:space="0" w:color="auto"/>
        <w:right w:val="none" w:sz="0" w:space="0" w:color="auto"/>
      </w:divBdr>
    </w:div>
    <w:div w:id="380134105">
      <w:bodyDiv w:val="1"/>
      <w:marLeft w:val="0"/>
      <w:marRight w:val="0"/>
      <w:marTop w:val="0"/>
      <w:marBottom w:val="0"/>
      <w:divBdr>
        <w:top w:val="none" w:sz="0" w:space="0" w:color="auto"/>
        <w:left w:val="none" w:sz="0" w:space="0" w:color="auto"/>
        <w:bottom w:val="none" w:sz="0" w:space="0" w:color="auto"/>
        <w:right w:val="none" w:sz="0" w:space="0" w:color="auto"/>
      </w:divBdr>
    </w:div>
    <w:div w:id="560556894">
      <w:bodyDiv w:val="1"/>
      <w:marLeft w:val="0"/>
      <w:marRight w:val="0"/>
      <w:marTop w:val="0"/>
      <w:marBottom w:val="0"/>
      <w:divBdr>
        <w:top w:val="none" w:sz="0" w:space="0" w:color="auto"/>
        <w:left w:val="none" w:sz="0" w:space="0" w:color="auto"/>
        <w:bottom w:val="none" w:sz="0" w:space="0" w:color="auto"/>
        <w:right w:val="none" w:sz="0" w:space="0" w:color="auto"/>
      </w:divBdr>
    </w:div>
    <w:div w:id="626858087">
      <w:bodyDiv w:val="1"/>
      <w:marLeft w:val="0"/>
      <w:marRight w:val="0"/>
      <w:marTop w:val="0"/>
      <w:marBottom w:val="0"/>
      <w:divBdr>
        <w:top w:val="none" w:sz="0" w:space="0" w:color="auto"/>
        <w:left w:val="none" w:sz="0" w:space="0" w:color="auto"/>
        <w:bottom w:val="none" w:sz="0" w:space="0" w:color="auto"/>
        <w:right w:val="none" w:sz="0" w:space="0" w:color="auto"/>
      </w:divBdr>
    </w:div>
    <w:div w:id="700741316">
      <w:bodyDiv w:val="1"/>
      <w:marLeft w:val="0"/>
      <w:marRight w:val="0"/>
      <w:marTop w:val="0"/>
      <w:marBottom w:val="0"/>
      <w:divBdr>
        <w:top w:val="none" w:sz="0" w:space="0" w:color="auto"/>
        <w:left w:val="none" w:sz="0" w:space="0" w:color="auto"/>
        <w:bottom w:val="none" w:sz="0" w:space="0" w:color="auto"/>
        <w:right w:val="none" w:sz="0" w:space="0" w:color="auto"/>
      </w:divBdr>
    </w:div>
    <w:div w:id="803043386">
      <w:bodyDiv w:val="1"/>
      <w:marLeft w:val="0"/>
      <w:marRight w:val="0"/>
      <w:marTop w:val="0"/>
      <w:marBottom w:val="0"/>
      <w:divBdr>
        <w:top w:val="none" w:sz="0" w:space="0" w:color="auto"/>
        <w:left w:val="none" w:sz="0" w:space="0" w:color="auto"/>
        <w:bottom w:val="none" w:sz="0" w:space="0" w:color="auto"/>
        <w:right w:val="none" w:sz="0" w:space="0" w:color="auto"/>
      </w:divBdr>
    </w:div>
    <w:div w:id="808085184">
      <w:bodyDiv w:val="1"/>
      <w:marLeft w:val="0"/>
      <w:marRight w:val="0"/>
      <w:marTop w:val="0"/>
      <w:marBottom w:val="0"/>
      <w:divBdr>
        <w:top w:val="none" w:sz="0" w:space="0" w:color="auto"/>
        <w:left w:val="none" w:sz="0" w:space="0" w:color="auto"/>
        <w:bottom w:val="none" w:sz="0" w:space="0" w:color="auto"/>
        <w:right w:val="none" w:sz="0" w:space="0" w:color="auto"/>
      </w:divBdr>
    </w:div>
    <w:div w:id="878475545">
      <w:bodyDiv w:val="1"/>
      <w:marLeft w:val="0"/>
      <w:marRight w:val="0"/>
      <w:marTop w:val="0"/>
      <w:marBottom w:val="0"/>
      <w:divBdr>
        <w:top w:val="none" w:sz="0" w:space="0" w:color="auto"/>
        <w:left w:val="none" w:sz="0" w:space="0" w:color="auto"/>
        <w:bottom w:val="none" w:sz="0" w:space="0" w:color="auto"/>
        <w:right w:val="none" w:sz="0" w:space="0" w:color="auto"/>
      </w:divBdr>
    </w:div>
    <w:div w:id="886138716">
      <w:bodyDiv w:val="1"/>
      <w:marLeft w:val="0"/>
      <w:marRight w:val="0"/>
      <w:marTop w:val="0"/>
      <w:marBottom w:val="0"/>
      <w:divBdr>
        <w:top w:val="none" w:sz="0" w:space="0" w:color="auto"/>
        <w:left w:val="none" w:sz="0" w:space="0" w:color="auto"/>
        <w:bottom w:val="none" w:sz="0" w:space="0" w:color="auto"/>
        <w:right w:val="none" w:sz="0" w:space="0" w:color="auto"/>
      </w:divBdr>
    </w:div>
    <w:div w:id="962228023">
      <w:bodyDiv w:val="1"/>
      <w:marLeft w:val="0"/>
      <w:marRight w:val="0"/>
      <w:marTop w:val="0"/>
      <w:marBottom w:val="0"/>
      <w:divBdr>
        <w:top w:val="none" w:sz="0" w:space="0" w:color="auto"/>
        <w:left w:val="none" w:sz="0" w:space="0" w:color="auto"/>
        <w:bottom w:val="none" w:sz="0" w:space="0" w:color="auto"/>
        <w:right w:val="none" w:sz="0" w:space="0" w:color="auto"/>
      </w:divBdr>
    </w:div>
    <w:div w:id="1123160704">
      <w:bodyDiv w:val="1"/>
      <w:marLeft w:val="0"/>
      <w:marRight w:val="0"/>
      <w:marTop w:val="0"/>
      <w:marBottom w:val="0"/>
      <w:divBdr>
        <w:top w:val="none" w:sz="0" w:space="0" w:color="auto"/>
        <w:left w:val="none" w:sz="0" w:space="0" w:color="auto"/>
        <w:bottom w:val="none" w:sz="0" w:space="0" w:color="auto"/>
        <w:right w:val="none" w:sz="0" w:space="0" w:color="auto"/>
      </w:divBdr>
    </w:div>
    <w:div w:id="1177883830">
      <w:bodyDiv w:val="1"/>
      <w:marLeft w:val="0"/>
      <w:marRight w:val="0"/>
      <w:marTop w:val="0"/>
      <w:marBottom w:val="0"/>
      <w:divBdr>
        <w:top w:val="none" w:sz="0" w:space="0" w:color="auto"/>
        <w:left w:val="none" w:sz="0" w:space="0" w:color="auto"/>
        <w:bottom w:val="none" w:sz="0" w:space="0" w:color="auto"/>
        <w:right w:val="none" w:sz="0" w:space="0" w:color="auto"/>
      </w:divBdr>
    </w:div>
    <w:div w:id="1328942738">
      <w:bodyDiv w:val="1"/>
      <w:marLeft w:val="0"/>
      <w:marRight w:val="0"/>
      <w:marTop w:val="0"/>
      <w:marBottom w:val="0"/>
      <w:divBdr>
        <w:top w:val="none" w:sz="0" w:space="0" w:color="auto"/>
        <w:left w:val="none" w:sz="0" w:space="0" w:color="auto"/>
        <w:bottom w:val="none" w:sz="0" w:space="0" w:color="auto"/>
        <w:right w:val="none" w:sz="0" w:space="0" w:color="auto"/>
      </w:divBdr>
    </w:div>
    <w:div w:id="1408380148">
      <w:bodyDiv w:val="1"/>
      <w:marLeft w:val="0"/>
      <w:marRight w:val="0"/>
      <w:marTop w:val="0"/>
      <w:marBottom w:val="0"/>
      <w:divBdr>
        <w:top w:val="none" w:sz="0" w:space="0" w:color="auto"/>
        <w:left w:val="none" w:sz="0" w:space="0" w:color="auto"/>
        <w:bottom w:val="none" w:sz="0" w:space="0" w:color="auto"/>
        <w:right w:val="none" w:sz="0" w:space="0" w:color="auto"/>
      </w:divBdr>
    </w:div>
    <w:div w:id="1449884723">
      <w:bodyDiv w:val="1"/>
      <w:marLeft w:val="0"/>
      <w:marRight w:val="0"/>
      <w:marTop w:val="0"/>
      <w:marBottom w:val="0"/>
      <w:divBdr>
        <w:top w:val="none" w:sz="0" w:space="0" w:color="auto"/>
        <w:left w:val="none" w:sz="0" w:space="0" w:color="auto"/>
        <w:bottom w:val="none" w:sz="0" w:space="0" w:color="auto"/>
        <w:right w:val="none" w:sz="0" w:space="0" w:color="auto"/>
      </w:divBdr>
    </w:div>
    <w:div w:id="1509951351">
      <w:bodyDiv w:val="1"/>
      <w:marLeft w:val="0"/>
      <w:marRight w:val="0"/>
      <w:marTop w:val="0"/>
      <w:marBottom w:val="0"/>
      <w:divBdr>
        <w:top w:val="none" w:sz="0" w:space="0" w:color="auto"/>
        <w:left w:val="none" w:sz="0" w:space="0" w:color="auto"/>
        <w:bottom w:val="none" w:sz="0" w:space="0" w:color="auto"/>
        <w:right w:val="none" w:sz="0" w:space="0" w:color="auto"/>
      </w:divBdr>
    </w:div>
    <w:div w:id="1537693344">
      <w:bodyDiv w:val="1"/>
      <w:marLeft w:val="0"/>
      <w:marRight w:val="0"/>
      <w:marTop w:val="0"/>
      <w:marBottom w:val="0"/>
      <w:divBdr>
        <w:top w:val="none" w:sz="0" w:space="0" w:color="auto"/>
        <w:left w:val="none" w:sz="0" w:space="0" w:color="auto"/>
        <w:bottom w:val="none" w:sz="0" w:space="0" w:color="auto"/>
        <w:right w:val="none" w:sz="0" w:space="0" w:color="auto"/>
      </w:divBdr>
    </w:div>
    <w:div w:id="1546332324">
      <w:bodyDiv w:val="1"/>
      <w:marLeft w:val="0"/>
      <w:marRight w:val="0"/>
      <w:marTop w:val="0"/>
      <w:marBottom w:val="0"/>
      <w:divBdr>
        <w:top w:val="none" w:sz="0" w:space="0" w:color="auto"/>
        <w:left w:val="none" w:sz="0" w:space="0" w:color="auto"/>
        <w:bottom w:val="none" w:sz="0" w:space="0" w:color="auto"/>
        <w:right w:val="none" w:sz="0" w:space="0" w:color="auto"/>
      </w:divBdr>
    </w:div>
    <w:div w:id="1600018620">
      <w:bodyDiv w:val="1"/>
      <w:marLeft w:val="0"/>
      <w:marRight w:val="0"/>
      <w:marTop w:val="0"/>
      <w:marBottom w:val="0"/>
      <w:divBdr>
        <w:top w:val="none" w:sz="0" w:space="0" w:color="auto"/>
        <w:left w:val="none" w:sz="0" w:space="0" w:color="auto"/>
        <w:bottom w:val="none" w:sz="0" w:space="0" w:color="auto"/>
        <w:right w:val="none" w:sz="0" w:space="0" w:color="auto"/>
      </w:divBdr>
    </w:div>
    <w:div w:id="1623685089">
      <w:bodyDiv w:val="1"/>
      <w:marLeft w:val="0"/>
      <w:marRight w:val="0"/>
      <w:marTop w:val="0"/>
      <w:marBottom w:val="0"/>
      <w:divBdr>
        <w:top w:val="none" w:sz="0" w:space="0" w:color="auto"/>
        <w:left w:val="none" w:sz="0" w:space="0" w:color="auto"/>
        <w:bottom w:val="none" w:sz="0" w:space="0" w:color="auto"/>
        <w:right w:val="none" w:sz="0" w:space="0" w:color="auto"/>
      </w:divBdr>
    </w:div>
    <w:div w:id="1751661293">
      <w:bodyDiv w:val="1"/>
      <w:marLeft w:val="0"/>
      <w:marRight w:val="0"/>
      <w:marTop w:val="0"/>
      <w:marBottom w:val="0"/>
      <w:divBdr>
        <w:top w:val="none" w:sz="0" w:space="0" w:color="auto"/>
        <w:left w:val="none" w:sz="0" w:space="0" w:color="auto"/>
        <w:bottom w:val="none" w:sz="0" w:space="0" w:color="auto"/>
        <w:right w:val="none" w:sz="0" w:space="0" w:color="auto"/>
      </w:divBdr>
    </w:div>
    <w:div w:id="1822622096">
      <w:bodyDiv w:val="1"/>
      <w:marLeft w:val="0"/>
      <w:marRight w:val="0"/>
      <w:marTop w:val="0"/>
      <w:marBottom w:val="0"/>
      <w:divBdr>
        <w:top w:val="none" w:sz="0" w:space="0" w:color="auto"/>
        <w:left w:val="none" w:sz="0" w:space="0" w:color="auto"/>
        <w:bottom w:val="none" w:sz="0" w:space="0" w:color="auto"/>
        <w:right w:val="none" w:sz="0" w:space="0" w:color="auto"/>
      </w:divBdr>
    </w:div>
    <w:div w:id="1884243875">
      <w:bodyDiv w:val="1"/>
      <w:marLeft w:val="0"/>
      <w:marRight w:val="0"/>
      <w:marTop w:val="0"/>
      <w:marBottom w:val="0"/>
      <w:divBdr>
        <w:top w:val="none" w:sz="0" w:space="0" w:color="auto"/>
        <w:left w:val="none" w:sz="0" w:space="0" w:color="auto"/>
        <w:bottom w:val="none" w:sz="0" w:space="0" w:color="auto"/>
        <w:right w:val="none" w:sz="0" w:space="0" w:color="auto"/>
      </w:divBdr>
    </w:div>
    <w:div w:id="1885170102">
      <w:bodyDiv w:val="1"/>
      <w:marLeft w:val="0"/>
      <w:marRight w:val="0"/>
      <w:marTop w:val="0"/>
      <w:marBottom w:val="0"/>
      <w:divBdr>
        <w:top w:val="none" w:sz="0" w:space="0" w:color="auto"/>
        <w:left w:val="none" w:sz="0" w:space="0" w:color="auto"/>
        <w:bottom w:val="none" w:sz="0" w:space="0" w:color="auto"/>
        <w:right w:val="none" w:sz="0" w:space="0" w:color="auto"/>
      </w:divBdr>
    </w:div>
    <w:div w:id="1950699473">
      <w:bodyDiv w:val="1"/>
      <w:marLeft w:val="0"/>
      <w:marRight w:val="0"/>
      <w:marTop w:val="0"/>
      <w:marBottom w:val="0"/>
      <w:divBdr>
        <w:top w:val="none" w:sz="0" w:space="0" w:color="auto"/>
        <w:left w:val="none" w:sz="0" w:space="0" w:color="auto"/>
        <w:bottom w:val="none" w:sz="0" w:space="0" w:color="auto"/>
        <w:right w:val="none" w:sz="0" w:space="0" w:color="auto"/>
      </w:divBdr>
    </w:div>
    <w:div w:id="1972783356">
      <w:bodyDiv w:val="1"/>
      <w:marLeft w:val="0"/>
      <w:marRight w:val="0"/>
      <w:marTop w:val="0"/>
      <w:marBottom w:val="0"/>
      <w:divBdr>
        <w:top w:val="none" w:sz="0" w:space="0" w:color="auto"/>
        <w:left w:val="none" w:sz="0" w:space="0" w:color="auto"/>
        <w:bottom w:val="none" w:sz="0" w:space="0" w:color="auto"/>
        <w:right w:val="none" w:sz="0" w:space="0" w:color="auto"/>
      </w:divBdr>
    </w:div>
    <w:div w:id="1976107661">
      <w:bodyDiv w:val="1"/>
      <w:marLeft w:val="0"/>
      <w:marRight w:val="0"/>
      <w:marTop w:val="0"/>
      <w:marBottom w:val="0"/>
      <w:divBdr>
        <w:top w:val="none" w:sz="0" w:space="0" w:color="auto"/>
        <w:left w:val="none" w:sz="0" w:space="0" w:color="auto"/>
        <w:bottom w:val="none" w:sz="0" w:space="0" w:color="auto"/>
        <w:right w:val="none" w:sz="0" w:space="0" w:color="auto"/>
      </w:divBdr>
    </w:div>
    <w:div w:id="1990673668">
      <w:bodyDiv w:val="1"/>
      <w:marLeft w:val="0"/>
      <w:marRight w:val="0"/>
      <w:marTop w:val="0"/>
      <w:marBottom w:val="0"/>
      <w:divBdr>
        <w:top w:val="none" w:sz="0" w:space="0" w:color="auto"/>
        <w:left w:val="none" w:sz="0" w:space="0" w:color="auto"/>
        <w:bottom w:val="none" w:sz="0" w:space="0" w:color="auto"/>
        <w:right w:val="none" w:sz="0" w:space="0" w:color="auto"/>
      </w:divBdr>
    </w:div>
    <w:div w:id="2016766253">
      <w:bodyDiv w:val="1"/>
      <w:marLeft w:val="0"/>
      <w:marRight w:val="0"/>
      <w:marTop w:val="0"/>
      <w:marBottom w:val="0"/>
      <w:divBdr>
        <w:top w:val="none" w:sz="0" w:space="0" w:color="auto"/>
        <w:left w:val="none" w:sz="0" w:space="0" w:color="auto"/>
        <w:bottom w:val="none" w:sz="0" w:space="0" w:color="auto"/>
        <w:right w:val="none" w:sz="0" w:space="0" w:color="auto"/>
      </w:divBdr>
    </w:div>
    <w:div w:id="2092700390">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65DE0E31EAF2439D287EEF21B08142" ma:contentTypeVersion="0" ma:contentTypeDescription="Create a new document." ma:contentTypeScope="" ma:versionID="01638f88f95378e84390226ee62acf88">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00A6D5-617A-42C4-A411-5108082D4BC1}">
  <ds:schemaRefs>
    <ds:schemaRef ds:uri="http://schemas.microsoft.com/sharepoint/v3/contenttype/forms"/>
  </ds:schemaRefs>
</ds:datastoreItem>
</file>

<file path=customXml/itemProps2.xml><?xml version="1.0" encoding="utf-8"?>
<ds:datastoreItem xmlns:ds="http://schemas.openxmlformats.org/officeDocument/2006/customXml" ds:itemID="{8B1935DF-2A97-43F3-95F2-D635B38DD2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9A4E8D9-CDF4-40B7-9787-6082D51222E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D0F67C8-DDD7-476D-819A-574E63E73108}">
  <ds:schemaRefs>
    <ds:schemaRef ds:uri="http://schemas.microsoft.com/office/2006/metadata/longProperties"/>
  </ds:schemaRefs>
</ds:datastoreItem>
</file>

<file path=customXml/itemProps5.xml><?xml version="1.0" encoding="utf-8"?>
<ds:datastoreItem xmlns:ds="http://schemas.openxmlformats.org/officeDocument/2006/customXml" ds:itemID="{CD1E78EA-5794-44F9-BEC6-176317DA6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388</Words>
  <Characters>2139</Characters>
  <Application>Microsoft Office Word</Application>
  <DocSecurity>0</DocSecurity>
  <Lines>17</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2522</CharactersWithSpaces>
  <SharedDoc>false</SharedDoc>
  <HLinks>
    <vt:vector size="438" baseType="variant">
      <vt:variant>
        <vt:i4>1376310</vt:i4>
      </vt:variant>
      <vt:variant>
        <vt:i4>368</vt:i4>
      </vt:variant>
      <vt:variant>
        <vt:i4>0</vt:i4>
      </vt:variant>
      <vt:variant>
        <vt:i4>5</vt:i4>
      </vt:variant>
      <vt:variant>
        <vt:lpwstr/>
      </vt:variant>
      <vt:variant>
        <vt:lpwstr>_Toc437425706</vt:lpwstr>
      </vt:variant>
      <vt:variant>
        <vt:i4>1376310</vt:i4>
      </vt:variant>
      <vt:variant>
        <vt:i4>362</vt:i4>
      </vt:variant>
      <vt:variant>
        <vt:i4>0</vt:i4>
      </vt:variant>
      <vt:variant>
        <vt:i4>5</vt:i4>
      </vt:variant>
      <vt:variant>
        <vt:lpwstr/>
      </vt:variant>
      <vt:variant>
        <vt:lpwstr>_Toc437425704</vt:lpwstr>
      </vt:variant>
      <vt:variant>
        <vt:i4>1376310</vt:i4>
      </vt:variant>
      <vt:variant>
        <vt:i4>356</vt:i4>
      </vt:variant>
      <vt:variant>
        <vt:i4>0</vt:i4>
      </vt:variant>
      <vt:variant>
        <vt:i4>5</vt:i4>
      </vt:variant>
      <vt:variant>
        <vt:lpwstr/>
      </vt:variant>
      <vt:variant>
        <vt:lpwstr>_Toc437425703</vt:lpwstr>
      </vt:variant>
      <vt:variant>
        <vt:i4>1376310</vt:i4>
      </vt:variant>
      <vt:variant>
        <vt:i4>350</vt:i4>
      </vt:variant>
      <vt:variant>
        <vt:i4>0</vt:i4>
      </vt:variant>
      <vt:variant>
        <vt:i4>5</vt:i4>
      </vt:variant>
      <vt:variant>
        <vt:lpwstr/>
      </vt:variant>
      <vt:variant>
        <vt:lpwstr>_Toc437425702</vt:lpwstr>
      </vt:variant>
      <vt:variant>
        <vt:i4>1376310</vt:i4>
      </vt:variant>
      <vt:variant>
        <vt:i4>344</vt:i4>
      </vt:variant>
      <vt:variant>
        <vt:i4>0</vt:i4>
      </vt:variant>
      <vt:variant>
        <vt:i4>5</vt:i4>
      </vt:variant>
      <vt:variant>
        <vt:lpwstr/>
      </vt:variant>
      <vt:variant>
        <vt:lpwstr>_Toc437425701</vt:lpwstr>
      </vt:variant>
      <vt:variant>
        <vt:i4>1376310</vt:i4>
      </vt:variant>
      <vt:variant>
        <vt:i4>338</vt:i4>
      </vt:variant>
      <vt:variant>
        <vt:i4>0</vt:i4>
      </vt:variant>
      <vt:variant>
        <vt:i4>5</vt:i4>
      </vt:variant>
      <vt:variant>
        <vt:lpwstr/>
      </vt:variant>
      <vt:variant>
        <vt:lpwstr>_Toc437425700</vt:lpwstr>
      </vt:variant>
      <vt:variant>
        <vt:i4>1835063</vt:i4>
      </vt:variant>
      <vt:variant>
        <vt:i4>332</vt:i4>
      </vt:variant>
      <vt:variant>
        <vt:i4>0</vt:i4>
      </vt:variant>
      <vt:variant>
        <vt:i4>5</vt:i4>
      </vt:variant>
      <vt:variant>
        <vt:lpwstr/>
      </vt:variant>
      <vt:variant>
        <vt:lpwstr>_Toc437425699</vt:lpwstr>
      </vt:variant>
      <vt:variant>
        <vt:i4>1835063</vt:i4>
      </vt:variant>
      <vt:variant>
        <vt:i4>326</vt:i4>
      </vt:variant>
      <vt:variant>
        <vt:i4>0</vt:i4>
      </vt:variant>
      <vt:variant>
        <vt:i4>5</vt:i4>
      </vt:variant>
      <vt:variant>
        <vt:lpwstr/>
      </vt:variant>
      <vt:variant>
        <vt:lpwstr>_Toc437425698</vt:lpwstr>
      </vt:variant>
      <vt:variant>
        <vt:i4>1835063</vt:i4>
      </vt:variant>
      <vt:variant>
        <vt:i4>320</vt:i4>
      </vt:variant>
      <vt:variant>
        <vt:i4>0</vt:i4>
      </vt:variant>
      <vt:variant>
        <vt:i4>5</vt:i4>
      </vt:variant>
      <vt:variant>
        <vt:lpwstr/>
      </vt:variant>
      <vt:variant>
        <vt:lpwstr>_Toc437425697</vt:lpwstr>
      </vt:variant>
      <vt:variant>
        <vt:i4>1835063</vt:i4>
      </vt:variant>
      <vt:variant>
        <vt:i4>314</vt:i4>
      </vt:variant>
      <vt:variant>
        <vt:i4>0</vt:i4>
      </vt:variant>
      <vt:variant>
        <vt:i4>5</vt:i4>
      </vt:variant>
      <vt:variant>
        <vt:lpwstr/>
      </vt:variant>
      <vt:variant>
        <vt:lpwstr>_Toc437425696</vt:lpwstr>
      </vt:variant>
      <vt:variant>
        <vt:i4>1835063</vt:i4>
      </vt:variant>
      <vt:variant>
        <vt:i4>308</vt:i4>
      </vt:variant>
      <vt:variant>
        <vt:i4>0</vt:i4>
      </vt:variant>
      <vt:variant>
        <vt:i4>5</vt:i4>
      </vt:variant>
      <vt:variant>
        <vt:lpwstr/>
      </vt:variant>
      <vt:variant>
        <vt:lpwstr>_Toc437425695</vt:lpwstr>
      </vt:variant>
      <vt:variant>
        <vt:i4>1835063</vt:i4>
      </vt:variant>
      <vt:variant>
        <vt:i4>302</vt:i4>
      </vt:variant>
      <vt:variant>
        <vt:i4>0</vt:i4>
      </vt:variant>
      <vt:variant>
        <vt:i4>5</vt:i4>
      </vt:variant>
      <vt:variant>
        <vt:lpwstr/>
      </vt:variant>
      <vt:variant>
        <vt:lpwstr>_Toc437425694</vt:lpwstr>
      </vt:variant>
      <vt:variant>
        <vt:i4>1835063</vt:i4>
      </vt:variant>
      <vt:variant>
        <vt:i4>296</vt:i4>
      </vt:variant>
      <vt:variant>
        <vt:i4>0</vt:i4>
      </vt:variant>
      <vt:variant>
        <vt:i4>5</vt:i4>
      </vt:variant>
      <vt:variant>
        <vt:lpwstr/>
      </vt:variant>
      <vt:variant>
        <vt:lpwstr>_Toc437425693</vt:lpwstr>
      </vt:variant>
      <vt:variant>
        <vt:i4>1835063</vt:i4>
      </vt:variant>
      <vt:variant>
        <vt:i4>290</vt:i4>
      </vt:variant>
      <vt:variant>
        <vt:i4>0</vt:i4>
      </vt:variant>
      <vt:variant>
        <vt:i4>5</vt:i4>
      </vt:variant>
      <vt:variant>
        <vt:lpwstr/>
      </vt:variant>
      <vt:variant>
        <vt:lpwstr>_Toc437425692</vt:lpwstr>
      </vt:variant>
      <vt:variant>
        <vt:i4>1835063</vt:i4>
      </vt:variant>
      <vt:variant>
        <vt:i4>284</vt:i4>
      </vt:variant>
      <vt:variant>
        <vt:i4>0</vt:i4>
      </vt:variant>
      <vt:variant>
        <vt:i4>5</vt:i4>
      </vt:variant>
      <vt:variant>
        <vt:lpwstr/>
      </vt:variant>
      <vt:variant>
        <vt:lpwstr>_Toc437425691</vt:lpwstr>
      </vt:variant>
      <vt:variant>
        <vt:i4>1835063</vt:i4>
      </vt:variant>
      <vt:variant>
        <vt:i4>278</vt:i4>
      </vt:variant>
      <vt:variant>
        <vt:i4>0</vt:i4>
      </vt:variant>
      <vt:variant>
        <vt:i4>5</vt:i4>
      </vt:variant>
      <vt:variant>
        <vt:lpwstr/>
      </vt:variant>
      <vt:variant>
        <vt:lpwstr>_Toc437425690</vt:lpwstr>
      </vt:variant>
      <vt:variant>
        <vt:i4>1900599</vt:i4>
      </vt:variant>
      <vt:variant>
        <vt:i4>272</vt:i4>
      </vt:variant>
      <vt:variant>
        <vt:i4>0</vt:i4>
      </vt:variant>
      <vt:variant>
        <vt:i4>5</vt:i4>
      </vt:variant>
      <vt:variant>
        <vt:lpwstr/>
      </vt:variant>
      <vt:variant>
        <vt:lpwstr>_Toc437425689</vt:lpwstr>
      </vt:variant>
      <vt:variant>
        <vt:i4>1900599</vt:i4>
      </vt:variant>
      <vt:variant>
        <vt:i4>266</vt:i4>
      </vt:variant>
      <vt:variant>
        <vt:i4>0</vt:i4>
      </vt:variant>
      <vt:variant>
        <vt:i4>5</vt:i4>
      </vt:variant>
      <vt:variant>
        <vt:lpwstr/>
      </vt:variant>
      <vt:variant>
        <vt:lpwstr>_Toc437425688</vt:lpwstr>
      </vt:variant>
      <vt:variant>
        <vt:i4>1900599</vt:i4>
      </vt:variant>
      <vt:variant>
        <vt:i4>260</vt:i4>
      </vt:variant>
      <vt:variant>
        <vt:i4>0</vt:i4>
      </vt:variant>
      <vt:variant>
        <vt:i4>5</vt:i4>
      </vt:variant>
      <vt:variant>
        <vt:lpwstr/>
      </vt:variant>
      <vt:variant>
        <vt:lpwstr>_Toc437425687</vt:lpwstr>
      </vt:variant>
      <vt:variant>
        <vt:i4>1900599</vt:i4>
      </vt:variant>
      <vt:variant>
        <vt:i4>254</vt:i4>
      </vt:variant>
      <vt:variant>
        <vt:i4>0</vt:i4>
      </vt:variant>
      <vt:variant>
        <vt:i4>5</vt:i4>
      </vt:variant>
      <vt:variant>
        <vt:lpwstr/>
      </vt:variant>
      <vt:variant>
        <vt:lpwstr>_Toc437425686</vt:lpwstr>
      </vt:variant>
      <vt:variant>
        <vt:i4>1900599</vt:i4>
      </vt:variant>
      <vt:variant>
        <vt:i4>248</vt:i4>
      </vt:variant>
      <vt:variant>
        <vt:i4>0</vt:i4>
      </vt:variant>
      <vt:variant>
        <vt:i4>5</vt:i4>
      </vt:variant>
      <vt:variant>
        <vt:lpwstr/>
      </vt:variant>
      <vt:variant>
        <vt:lpwstr>_Toc437425685</vt:lpwstr>
      </vt:variant>
      <vt:variant>
        <vt:i4>1900599</vt:i4>
      </vt:variant>
      <vt:variant>
        <vt:i4>242</vt:i4>
      </vt:variant>
      <vt:variant>
        <vt:i4>0</vt:i4>
      </vt:variant>
      <vt:variant>
        <vt:i4>5</vt:i4>
      </vt:variant>
      <vt:variant>
        <vt:lpwstr/>
      </vt:variant>
      <vt:variant>
        <vt:lpwstr>_Toc437425684</vt:lpwstr>
      </vt:variant>
      <vt:variant>
        <vt:i4>1900599</vt:i4>
      </vt:variant>
      <vt:variant>
        <vt:i4>236</vt:i4>
      </vt:variant>
      <vt:variant>
        <vt:i4>0</vt:i4>
      </vt:variant>
      <vt:variant>
        <vt:i4>5</vt:i4>
      </vt:variant>
      <vt:variant>
        <vt:lpwstr/>
      </vt:variant>
      <vt:variant>
        <vt:lpwstr>_Toc437425683</vt:lpwstr>
      </vt:variant>
      <vt:variant>
        <vt:i4>1900599</vt:i4>
      </vt:variant>
      <vt:variant>
        <vt:i4>230</vt:i4>
      </vt:variant>
      <vt:variant>
        <vt:i4>0</vt:i4>
      </vt:variant>
      <vt:variant>
        <vt:i4>5</vt:i4>
      </vt:variant>
      <vt:variant>
        <vt:lpwstr/>
      </vt:variant>
      <vt:variant>
        <vt:lpwstr>_Toc437425681</vt:lpwstr>
      </vt:variant>
      <vt:variant>
        <vt:i4>1900599</vt:i4>
      </vt:variant>
      <vt:variant>
        <vt:i4>224</vt:i4>
      </vt:variant>
      <vt:variant>
        <vt:i4>0</vt:i4>
      </vt:variant>
      <vt:variant>
        <vt:i4>5</vt:i4>
      </vt:variant>
      <vt:variant>
        <vt:lpwstr/>
      </vt:variant>
      <vt:variant>
        <vt:lpwstr>_Toc437425680</vt:lpwstr>
      </vt:variant>
      <vt:variant>
        <vt:i4>1179703</vt:i4>
      </vt:variant>
      <vt:variant>
        <vt:i4>218</vt:i4>
      </vt:variant>
      <vt:variant>
        <vt:i4>0</vt:i4>
      </vt:variant>
      <vt:variant>
        <vt:i4>5</vt:i4>
      </vt:variant>
      <vt:variant>
        <vt:lpwstr/>
      </vt:variant>
      <vt:variant>
        <vt:lpwstr>_Toc437425679</vt:lpwstr>
      </vt:variant>
      <vt:variant>
        <vt:i4>1179703</vt:i4>
      </vt:variant>
      <vt:variant>
        <vt:i4>212</vt:i4>
      </vt:variant>
      <vt:variant>
        <vt:i4>0</vt:i4>
      </vt:variant>
      <vt:variant>
        <vt:i4>5</vt:i4>
      </vt:variant>
      <vt:variant>
        <vt:lpwstr/>
      </vt:variant>
      <vt:variant>
        <vt:lpwstr>_Toc437425678</vt:lpwstr>
      </vt:variant>
      <vt:variant>
        <vt:i4>1179703</vt:i4>
      </vt:variant>
      <vt:variant>
        <vt:i4>206</vt:i4>
      </vt:variant>
      <vt:variant>
        <vt:i4>0</vt:i4>
      </vt:variant>
      <vt:variant>
        <vt:i4>5</vt:i4>
      </vt:variant>
      <vt:variant>
        <vt:lpwstr/>
      </vt:variant>
      <vt:variant>
        <vt:lpwstr>_Toc437425677</vt:lpwstr>
      </vt:variant>
      <vt:variant>
        <vt:i4>1179703</vt:i4>
      </vt:variant>
      <vt:variant>
        <vt:i4>200</vt:i4>
      </vt:variant>
      <vt:variant>
        <vt:i4>0</vt:i4>
      </vt:variant>
      <vt:variant>
        <vt:i4>5</vt:i4>
      </vt:variant>
      <vt:variant>
        <vt:lpwstr/>
      </vt:variant>
      <vt:variant>
        <vt:lpwstr>_Toc437425676</vt:lpwstr>
      </vt:variant>
      <vt:variant>
        <vt:i4>1179703</vt:i4>
      </vt:variant>
      <vt:variant>
        <vt:i4>194</vt:i4>
      </vt:variant>
      <vt:variant>
        <vt:i4>0</vt:i4>
      </vt:variant>
      <vt:variant>
        <vt:i4>5</vt:i4>
      </vt:variant>
      <vt:variant>
        <vt:lpwstr/>
      </vt:variant>
      <vt:variant>
        <vt:lpwstr>_Toc437425675</vt:lpwstr>
      </vt:variant>
      <vt:variant>
        <vt:i4>1179703</vt:i4>
      </vt:variant>
      <vt:variant>
        <vt:i4>188</vt:i4>
      </vt:variant>
      <vt:variant>
        <vt:i4>0</vt:i4>
      </vt:variant>
      <vt:variant>
        <vt:i4>5</vt:i4>
      </vt:variant>
      <vt:variant>
        <vt:lpwstr/>
      </vt:variant>
      <vt:variant>
        <vt:lpwstr>_Toc437425674</vt:lpwstr>
      </vt:variant>
      <vt:variant>
        <vt:i4>1179703</vt:i4>
      </vt:variant>
      <vt:variant>
        <vt:i4>182</vt:i4>
      </vt:variant>
      <vt:variant>
        <vt:i4>0</vt:i4>
      </vt:variant>
      <vt:variant>
        <vt:i4>5</vt:i4>
      </vt:variant>
      <vt:variant>
        <vt:lpwstr/>
      </vt:variant>
      <vt:variant>
        <vt:lpwstr>_Toc437425673</vt:lpwstr>
      </vt:variant>
      <vt:variant>
        <vt:i4>1179703</vt:i4>
      </vt:variant>
      <vt:variant>
        <vt:i4>176</vt:i4>
      </vt:variant>
      <vt:variant>
        <vt:i4>0</vt:i4>
      </vt:variant>
      <vt:variant>
        <vt:i4>5</vt:i4>
      </vt:variant>
      <vt:variant>
        <vt:lpwstr/>
      </vt:variant>
      <vt:variant>
        <vt:lpwstr>_Toc437425672</vt:lpwstr>
      </vt:variant>
      <vt:variant>
        <vt:i4>1179703</vt:i4>
      </vt:variant>
      <vt:variant>
        <vt:i4>170</vt:i4>
      </vt:variant>
      <vt:variant>
        <vt:i4>0</vt:i4>
      </vt:variant>
      <vt:variant>
        <vt:i4>5</vt:i4>
      </vt:variant>
      <vt:variant>
        <vt:lpwstr/>
      </vt:variant>
      <vt:variant>
        <vt:lpwstr>_Toc437425671</vt:lpwstr>
      </vt:variant>
      <vt:variant>
        <vt:i4>1179703</vt:i4>
      </vt:variant>
      <vt:variant>
        <vt:i4>164</vt:i4>
      </vt:variant>
      <vt:variant>
        <vt:i4>0</vt:i4>
      </vt:variant>
      <vt:variant>
        <vt:i4>5</vt:i4>
      </vt:variant>
      <vt:variant>
        <vt:lpwstr/>
      </vt:variant>
      <vt:variant>
        <vt:lpwstr>_Toc437425670</vt:lpwstr>
      </vt:variant>
      <vt:variant>
        <vt:i4>1245239</vt:i4>
      </vt:variant>
      <vt:variant>
        <vt:i4>158</vt:i4>
      </vt:variant>
      <vt:variant>
        <vt:i4>0</vt:i4>
      </vt:variant>
      <vt:variant>
        <vt:i4>5</vt:i4>
      </vt:variant>
      <vt:variant>
        <vt:lpwstr/>
      </vt:variant>
      <vt:variant>
        <vt:lpwstr>_Toc437425669</vt:lpwstr>
      </vt:variant>
      <vt:variant>
        <vt:i4>1245239</vt:i4>
      </vt:variant>
      <vt:variant>
        <vt:i4>152</vt:i4>
      </vt:variant>
      <vt:variant>
        <vt:i4>0</vt:i4>
      </vt:variant>
      <vt:variant>
        <vt:i4>5</vt:i4>
      </vt:variant>
      <vt:variant>
        <vt:lpwstr/>
      </vt:variant>
      <vt:variant>
        <vt:lpwstr>_Toc437425668</vt:lpwstr>
      </vt:variant>
      <vt:variant>
        <vt:i4>1245239</vt:i4>
      </vt:variant>
      <vt:variant>
        <vt:i4>146</vt:i4>
      </vt:variant>
      <vt:variant>
        <vt:i4>0</vt:i4>
      </vt:variant>
      <vt:variant>
        <vt:i4>5</vt:i4>
      </vt:variant>
      <vt:variant>
        <vt:lpwstr/>
      </vt:variant>
      <vt:variant>
        <vt:lpwstr>_Toc437425667</vt:lpwstr>
      </vt:variant>
      <vt:variant>
        <vt:i4>1245239</vt:i4>
      </vt:variant>
      <vt:variant>
        <vt:i4>140</vt:i4>
      </vt:variant>
      <vt:variant>
        <vt:i4>0</vt:i4>
      </vt:variant>
      <vt:variant>
        <vt:i4>5</vt:i4>
      </vt:variant>
      <vt:variant>
        <vt:lpwstr/>
      </vt:variant>
      <vt:variant>
        <vt:lpwstr>_Toc437425666</vt:lpwstr>
      </vt:variant>
      <vt:variant>
        <vt:i4>1245239</vt:i4>
      </vt:variant>
      <vt:variant>
        <vt:i4>134</vt:i4>
      </vt:variant>
      <vt:variant>
        <vt:i4>0</vt:i4>
      </vt:variant>
      <vt:variant>
        <vt:i4>5</vt:i4>
      </vt:variant>
      <vt:variant>
        <vt:lpwstr/>
      </vt:variant>
      <vt:variant>
        <vt:lpwstr>_Toc437425665</vt:lpwstr>
      </vt:variant>
      <vt:variant>
        <vt:i4>1245239</vt:i4>
      </vt:variant>
      <vt:variant>
        <vt:i4>128</vt:i4>
      </vt:variant>
      <vt:variant>
        <vt:i4>0</vt:i4>
      </vt:variant>
      <vt:variant>
        <vt:i4>5</vt:i4>
      </vt:variant>
      <vt:variant>
        <vt:lpwstr/>
      </vt:variant>
      <vt:variant>
        <vt:lpwstr>_Toc437425664</vt:lpwstr>
      </vt:variant>
      <vt:variant>
        <vt:i4>1245239</vt:i4>
      </vt:variant>
      <vt:variant>
        <vt:i4>122</vt:i4>
      </vt:variant>
      <vt:variant>
        <vt:i4>0</vt:i4>
      </vt:variant>
      <vt:variant>
        <vt:i4>5</vt:i4>
      </vt:variant>
      <vt:variant>
        <vt:lpwstr/>
      </vt:variant>
      <vt:variant>
        <vt:lpwstr>_Toc437425663</vt:lpwstr>
      </vt:variant>
      <vt:variant>
        <vt:i4>1245239</vt:i4>
      </vt:variant>
      <vt:variant>
        <vt:i4>116</vt:i4>
      </vt:variant>
      <vt:variant>
        <vt:i4>0</vt:i4>
      </vt:variant>
      <vt:variant>
        <vt:i4>5</vt:i4>
      </vt:variant>
      <vt:variant>
        <vt:lpwstr/>
      </vt:variant>
      <vt:variant>
        <vt:lpwstr>_Toc437425662</vt:lpwstr>
      </vt:variant>
      <vt:variant>
        <vt:i4>1245239</vt:i4>
      </vt:variant>
      <vt:variant>
        <vt:i4>110</vt:i4>
      </vt:variant>
      <vt:variant>
        <vt:i4>0</vt:i4>
      </vt:variant>
      <vt:variant>
        <vt:i4>5</vt:i4>
      </vt:variant>
      <vt:variant>
        <vt:lpwstr/>
      </vt:variant>
      <vt:variant>
        <vt:lpwstr>_Toc437425661</vt:lpwstr>
      </vt:variant>
      <vt:variant>
        <vt:i4>1245239</vt:i4>
      </vt:variant>
      <vt:variant>
        <vt:i4>104</vt:i4>
      </vt:variant>
      <vt:variant>
        <vt:i4>0</vt:i4>
      </vt:variant>
      <vt:variant>
        <vt:i4>5</vt:i4>
      </vt:variant>
      <vt:variant>
        <vt:lpwstr/>
      </vt:variant>
      <vt:variant>
        <vt:lpwstr>_Toc437425660</vt:lpwstr>
      </vt:variant>
      <vt:variant>
        <vt:i4>1048631</vt:i4>
      </vt:variant>
      <vt:variant>
        <vt:i4>98</vt:i4>
      </vt:variant>
      <vt:variant>
        <vt:i4>0</vt:i4>
      </vt:variant>
      <vt:variant>
        <vt:i4>5</vt:i4>
      </vt:variant>
      <vt:variant>
        <vt:lpwstr/>
      </vt:variant>
      <vt:variant>
        <vt:lpwstr>_Toc437425659</vt:lpwstr>
      </vt:variant>
      <vt:variant>
        <vt:i4>1048631</vt:i4>
      </vt:variant>
      <vt:variant>
        <vt:i4>92</vt:i4>
      </vt:variant>
      <vt:variant>
        <vt:i4>0</vt:i4>
      </vt:variant>
      <vt:variant>
        <vt:i4>5</vt:i4>
      </vt:variant>
      <vt:variant>
        <vt:lpwstr/>
      </vt:variant>
      <vt:variant>
        <vt:lpwstr>_Toc437425657</vt:lpwstr>
      </vt:variant>
      <vt:variant>
        <vt:i4>1048631</vt:i4>
      </vt:variant>
      <vt:variant>
        <vt:i4>86</vt:i4>
      </vt:variant>
      <vt:variant>
        <vt:i4>0</vt:i4>
      </vt:variant>
      <vt:variant>
        <vt:i4>5</vt:i4>
      </vt:variant>
      <vt:variant>
        <vt:lpwstr/>
      </vt:variant>
      <vt:variant>
        <vt:lpwstr>_Toc437425656</vt:lpwstr>
      </vt:variant>
      <vt:variant>
        <vt:i4>1048631</vt:i4>
      </vt:variant>
      <vt:variant>
        <vt:i4>80</vt:i4>
      </vt:variant>
      <vt:variant>
        <vt:i4>0</vt:i4>
      </vt:variant>
      <vt:variant>
        <vt:i4>5</vt:i4>
      </vt:variant>
      <vt:variant>
        <vt:lpwstr/>
      </vt:variant>
      <vt:variant>
        <vt:lpwstr>_Toc437425655</vt:lpwstr>
      </vt:variant>
      <vt:variant>
        <vt:i4>1048631</vt:i4>
      </vt:variant>
      <vt:variant>
        <vt:i4>74</vt:i4>
      </vt:variant>
      <vt:variant>
        <vt:i4>0</vt:i4>
      </vt:variant>
      <vt:variant>
        <vt:i4>5</vt:i4>
      </vt:variant>
      <vt:variant>
        <vt:lpwstr/>
      </vt:variant>
      <vt:variant>
        <vt:lpwstr>_Toc437425654</vt:lpwstr>
      </vt:variant>
      <vt:variant>
        <vt:i4>1048631</vt:i4>
      </vt:variant>
      <vt:variant>
        <vt:i4>68</vt:i4>
      </vt:variant>
      <vt:variant>
        <vt:i4>0</vt:i4>
      </vt:variant>
      <vt:variant>
        <vt:i4>5</vt:i4>
      </vt:variant>
      <vt:variant>
        <vt:lpwstr/>
      </vt:variant>
      <vt:variant>
        <vt:lpwstr>_Toc437425653</vt:lpwstr>
      </vt:variant>
      <vt:variant>
        <vt:i4>1048631</vt:i4>
      </vt:variant>
      <vt:variant>
        <vt:i4>62</vt:i4>
      </vt:variant>
      <vt:variant>
        <vt:i4>0</vt:i4>
      </vt:variant>
      <vt:variant>
        <vt:i4>5</vt:i4>
      </vt:variant>
      <vt:variant>
        <vt:lpwstr/>
      </vt:variant>
      <vt:variant>
        <vt:lpwstr>_Toc437425652</vt:lpwstr>
      </vt:variant>
      <vt:variant>
        <vt:i4>1048631</vt:i4>
      </vt:variant>
      <vt:variant>
        <vt:i4>56</vt:i4>
      </vt:variant>
      <vt:variant>
        <vt:i4>0</vt:i4>
      </vt:variant>
      <vt:variant>
        <vt:i4>5</vt:i4>
      </vt:variant>
      <vt:variant>
        <vt:lpwstr/>
      </vt:variant>
      <vt:variant>
        <vt:lpwstr>_Toc437425650</vt:lpwstr>
      </vt:variant>
      <vt:variant>
        <vt:i4>1114167</vt:i4>
      </vt:variant>
      <vt:variant>
        <vt:i4>50</vt:i4>
      </vt:variant>
      <vt:variant>
        <vt:i4>0</vt:i4>
      </vt:variant>
      <vt:variant>
        <vt:i4>5</vt:i4>
      </vt:variant>
      <vt:variant>
        <vt:lpwstr/>
      </vt:variant>
      <vt:variant>
        <vt:lpwstr>_Toc437425649</vt:lpwstr>
      </vt:variant>
      <vt:variant>
        <vt:i4>1114167</vt:i4>
      </vt:variant>
      <vt:variant>
        <vt:i4>44</vt:i4>
      </vt:variant>
      <vt:variant>
        <vt:i4>0</vt:i4>
      </vt:variant>
      <vt:variant>
        <vt:i4>5</vt:i4>
      </vt:variant>
      <vt:variant>
        <vt:lpwstr/>
      </vt:variant>
      <vt:variant>
        <vt:lpwstr>_Toc437425648</vt:lpwstr>
      </vt:variant>
      <vt:variant>
        <vt:i4>1114167</vt:i4>
      </vt:variant>
      <vt:variant>
        <vt:i4>38</vt:i4>
      </vt:variant>
      <vt:variant>
        <vt:i4>0</vt:i4>
      </vt:variant>
      <vt:variant>
        <vt:i4>5</vt:i4>
      </vt:variant>
      <vt:variant>
        <vt:lpwstr/>
      </vt:variant>
      <vt:variant>
        <vt:lpwstr>_Toc437425647</vt:lpwstr>
      </vt:variant>
      <vt:variant>
        <vt:i4>1114167</vt:i4>
      </vt:variant>
      <vt:variant>
        <vt:i4>32</vt:i4>
      </vt:variant>
      <vt:variant>
        <vt:i4>0</vt:i4>
      </vt:variant>
      <vt:variant>
        <vt:i4>5</vt:i4>
      </vt:variant>
      <vt:variant>
        <vt:lpwstr/>
      </vt:variant>
      <vt:variant>
        <vt:lpwstr>_Toc437425646</vt:lpwstr>
      </vt:variant>
      <vt:variant>
        <vt:i4>1114167</vt:i4>
      </vt:variant>
      <vt:variant>
        <vt:i4>26</vt:i4>
      </vt:variant>
      <vt:variant>
        <vt:i4>0</vt:i4>
      </vt:variant>
      <vt:variant>
        <vt:i4>5</vt:i4>
      </vt:variant>
      <vt:variant>
        <vt:lpwstr/>
      </vt:variant>
      <vt:variant>
        <vt:lpwstr>_Toc437425645</vt:lpwstr>
      </vt:variant>
      <vt:variant>
        <vt:i4>1114167</vt:i4>
      </vt:variant>
      <vt:variant>
        <vt:i4>20</vt:i4>
      </vt:variant>
      <vt:variant>
        <vt:i4>0</vt:i4>
      </vt:variant>
      <vt:variant>
        <vt:i4>5</vt:i4>
      </vt:variant>
      <vt:variant>
        <vt:lpwstr/>
      </vt:variant>
      <vt:variant>
        <vt:lpwstr>_Toc437425644</vt:lpwstr>
      </vt:variant>
      <vt:variant>
        <vt:i4>1114167</vt:i4>
      </vt:variant>
      <vt:variant>
        <vt:i4>14</vt:i4>
      </vt:variant>
      <vt:variant>
        <vt:i4>0</vt:i4>
      </vt:variant>
      <vt:variant>
        <vt:i4>5</vt:i4>
      </vt:variant>
      <vt:variant>
        <vt:lpwstr/>
      </vt:variant>
      <vt:variant>
        <vt:lpwstr>_Toc437425643</vt:lpwstr>
      </vt:variant>
      <vt:variant>
        <vt:i4>1114167</vt:i4>
      </vt:variant>
      <vt:variant>
        <vt:i4>8</vt:i4>
      </vt:variant>
      <vt:variant>
        <vt:i4>0</vt:i4>
      </vt:variant>
      <vt:variant>
        <vt:i4>5</vt:i4>
      </vt:variant>
      <vt:variant>
        <vt:lpwstr/>
      </vt:variant>
      <vt:variant>
        <vt:lpwstr>_Toc437425642</vt:lpwstr>
      </vt:variant>
      <vt:variant>
        <vt:i4>1114167</vt:i4>
      </vt:variant>
      <vt:variant>
        <vt:i4>2</vt:i4>
      </vt:variant>
      <vt:variant>
        <vt:i4>0</vt:i4>
      </vt:variant>
      <vt:variant>
        <vt:i4>5</vt:i4>
      </vt:variant>
      <vt:variant>
        <vt:lpwstr/>
      </vt:variant>
      <vt:variant>
        <vt:lpwstr>_Toc437425641</vt:lpwstr>
      </vt:variant>
      <vt:variant>
        <vt:i4>458829</vt:i4>
      </vt:variant>
      <vt:variant>
        <vt:i4>33</vt:i4>
      </vt:variant>
      <vt:variant>
        <vt:i4>0</vt:i4>
      </vt:variant>
      <vt:variant>
        <vt:i4>5</vt:i4>
      </vt:variant>
      <vt:variant>
        <vt:lpwstr>http://www.ine.gob.gt/np/snvcm/index</vt:lpwstr>
      </vt:variant>
      <vt:variant>
        <vt:lpwstr/>
      </vt:variant>
      <vt:variant>
        <vt:i4>8060978</vt:i4>
      </vt:variant>
      <vt:variant>
        <vt:i4>30</vt:i4>
      </vt:variant>
      <vt:variant>
        <vt:i4>0</vt:i4>
      </vt:variant>
      <vt:variant>
        <vt:i4>5</vt:i4>
      </vt:variant>
      <vt:variant>
        <vt:lpwstr>http://www.congreso.gob.gt/manager/images/91E9DEF7-5D94-7146-29A0-8AB105E3FC92.PDF</vt:lpwstr>
      </vt:variant>
      <vt:variant>
        <vt:lpwstr/>
      </vt:variant>
      <vt:variant>
        <vt:i4>2687029</vt:i4>
      </vt:variant>
      <vt:variant>
        <vt:i4>27</vt:i4>
      </vt:variant>
      <vt:variant>
        <vt:i4>0</vt:i4>
      </vt:variant>
      <vt:variant>
        <vt:i4>5</vt:i4>
      </vt:variant>
      <vt:variant>
        <vt:lpwstr>http://www.cidh.oas.org/Comunicados/Spanish/2004/20.04.htm</vt:lpwstr>
      </vt:variant>
      <vt:variant>
        <vt:lpwstr/>
      </vt:variant>
      <vt:variant>
        <vt:i4>3670126</vt:i4>
      </vt:variant>
      <vt:variant>
        <vt:i4>24</vt:i4>
      </vt:variant>
      <vt:variant>
        <vt:i4>0</vt:i4>
      </vt:variant>
      <vt:variant>
        <vt:i4>5</vt:i4>
      </vt:variant>
      <vt:variant>
        <vt:lpwstr>http://www.cidh.org/countryrep/guatemala01sp/indice.htm</vt:lpwstr>
      </vt:variant>
      <vt:variant>
        <vt:lpwstr/>
      </vt:variant>
      <vt:variant>
        <vt:i4>2687029</vt:i4>
      </vt:variant>
      <vt:variant>
        <vt:i4>21</vt:i4>
      </vt:variant>
      <vt:variant>
        <vt:i4>0</vt:i4>
      </vt:variant>
      <vt:variant>
        <vt:i4>5</vt:i4>
      </vt:variant>
      <vt:variant>
        <vt:lpwstr>http://www.cidh.oas.org/Comunicados/Spanish/2004/20.04.htm</vt:lpwstr>
      </vt:variant>
      <vt:variant>
        <vt:lpwstr/>
      </vt:variant>
      <vt:variant>
        <vt:i4>6160410</vt:i4>
      </vt:variant>
      <vt:variant>
        <vt:i4>18</vt:i4>
      </vt:variant>
      <vt:variant>
        <vt:i4>0</vt:i4>
      </vt:variant>
      <vt:variant>
        <vt:i4>5</vt:i4>
      </vt:variant>
      <vt:variant>
        <vt:lpwstr>http://www.cidh.org/pdf files/Informe Acceso a la Justicia Espanol 020507.pdf</vt:lpwstr>
      </vt:variant>
      <vt:variant>
        <vt:lpwstr/>
      </vt:variant>
      <vt:variant>
        <vt:i4>6160410</vt:i4>
      </vt:variant>
      <vt:variant>
        <vt:i4>15</vt:i4>
      </vt:variant>
      <vt:variant>
        <vt:i4>0</vt:i4>
      </vt:variant>
      <vt:variant>
        <vt:i4>5</vt:i4>
      </vt:variant>
      <vt:variant>
        <vt:lpwstr>http://www.cidh.org/pdf files/Informe Acceso a la Justicia Espanol 020507.pdf</vt:lpwstr>
      </vt:variant>
      <vt:variant>
        <vt:lpwstr/>
      </vt:variant>
      <vt:variant>
        <vt:i4>7536719</vt:i4>
      </vt:variant>
      <vt:variant>
        <vt:i4>12</vt:i4>
      </vt:variant>
      <vt:variant>
        <vt:i4>0</vt:i4>
      </vt:variant>
      <vt:variant>
        <vt:i4>5</vt:i4>
      </vt:variant>
      <vt:variant>
        <vt:lpwstr>http://www.ohchr.org.gt/cd_instrumentos/documentos/Vimu.pdf</vt:lpwstr>
      </vt:variant>
      <vt:variant>
        <vt:lpwstr/>
      </vt:variant>
      <vt:variant>
        <vt:i4>4915248</vt:i4>
      </vt:variant>
      <vt:variant>
        <vt:i4>6</vt:i4>
      </vt:variant>
      <vt:variant>
        <vt:i4>0</vt:i4>
      </vt:variant>
      <vt:variant>
        <vt:i4>5</vt:i4>
      </vt:variant>
      <vt:variant>
        <vt:lpwstr>http://www.iom.int/seguridad-fronteriza/lit/land/cap2_2.pdf</vt:lpwstr>
      </vt:variant>
      <vt:variant>
        <vt:lpwstr/>
      </vt:variant>
      <vt:variant>
        <vt:i4>8060978</vt:i4>
      </vt:variant>
      <vt:variant>
        <vt:i4>3</vt:i4>
      </vt:variant>
      <vt:variant>
        <vt:i4>0</vt:i4>
      </vt:variant>
      <vt:variant>
        <vt:i4>5</vt:i4>
      </vt:variant>
      <vt:variant>
        <vt:lpwstr>http://www.congreso.gob.gt/manager/images/91E9DEF7-5D94-7146-29A0-8AB105E3FC92.PDF</vt:lpwstr>
      </vt:variant>
      <vt:variant>
        <vt:lpwstr/>
      </vt:variant>
      <vt:variant>
        <vt:i4>6553680</vt:i4>
      </vt:variant>
      <vt:variant>
        <vt:i4>0</vt:i4>
      </vt:variant>
      <vt:variant>
        <vt:i4>0</vt:i4>
      </vt:variant>
      <vt:variant>
        <vt:i4>5</vt:i4>
      </vt:variant>
      <vt:variant>
        <vt:lpwstr>http://www.corteidh.or.cr/docs/asuntos/velasquez_19_03_15.pdf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dc:creator>
  <cp:lastModifiedBy>Liliana Tojo</cp:lastModifiedBy>
  <cp:revision>2</cp:revision>
  <cp:lastPrinted>2020-06-04T21:49:00Z</cp:lastPrinted>
  <dcterms:created xsi:type="dcterms:W3CDTF">2020-07-08T15:15:00Z</dcterms:created>
  <dcterms:modified xsi:type="dcterms:W3CDTF">2020-07-08T15:15:00Z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0x0101009C65DE0E31EAF2439D287EEF21B08142</vt:lpwstr>
  </property>
  <property fmtid="{D5CDD505-2E9C-101B-9397-08002B2CF9AE}" pid="3" name="ContentType">
    <vt:lpwstr>Document</vt:lpwstr>
  </property>
  <property fmtid="{D5CDD505-2E9C-101B-9397-08002B2CF9AE}" pid="4" name="Subject">
    <vt:lpwstr/>
  </property>
  <property fmtid="{D5CDD505-2E9C-101B-9397-08002B2CF9AE}" pid="5" name="Keywords">
    <vt:lpwstr/>
  </property>
  <property fmtid="{D5CDD505-2E9C-101B-9397-08002B2CF9AE}" pid="6" name="_Author">
    <vt:lpwstr>Niall Coghlan</vt:lpwstr>
  </property>
  <property fmtid="{D5CDD505-2E9C-101B-9397-08002B2CF9AE}" pid="7" name="_Category">
    <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ies>
</file>